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A69E1" w14:textId="36C9CA6B" w:rsidR="004D54C8" w:rsidRPr="00154592" w:rsidRDefault="004D54C8" w:rsidP="00154592">
      <w:pPr>
        <w:pStyle w:val="Heading1"/>
      </w:pPr>
      <w:r w:rsidRPr="00154592">
        <w:rPr>
          <w:rStyle w:val="A0"/>
          <w:rFonts w:cstheme="majorBidi"/>
          <w:b w:val="0"/>
          <w:bCs w:val="0"/>
          <w:color w:val="365F91" w:themeColor="accent1" w:themeShade="BF"/>
        </w:rPr>
        <w:t>PLUMPTON PRECINCT STRUCTURE PLAN</w:t>
      </w:r>
    </w:p>
    <w:p w14:paraId="501EEFBD" w14:textId="77777777" w:rsidR="006C5800" w:rsidRPr="00154592" w:rsidRDefault="004D54C8" w:rsidP="00154592">
      <w:pPr>
        <w:pStyle w:val="Heading2"/>
        <w:rPr>
          <w:rStyle w:val="A0"/>
          <w:rFonts w:cstheme="majorBidi"/>
          <w:b w:val="0"/>
          <w:bCs w:val="0"/>
          <w:color w:val="365F91" w:themeColor="accent1" w:themeShade="BF"/>
          <w:sz w:val="26"/>
          <w:szCs w:val="26"/>
        </w:rPr>
      </w:pPr>
      <w:r w:rsidRPr="00154592">
        <w:rPr>
          <w:rStyle w:val="A0"/>
          <w:rFonts w:cstheme="majorBidi"/>
          <w:b w:val="0"/>
          <w:bCs w:val="0"/>
          <w:color w:val="365F91" w:themeColor="accent1" w:themeShade="BF"/>
          <w:sz w:val="26"/>
          <w:szCs w:val="26"/>
        </w:rPr>
        <w:t>JUNE 2016</w:t>
      </w:r>
    </w:p>
    <w:p w14:paraId="2BBD1351" w14:textId="77777777" w:rsidR="00154592" w:rsidRDefault="00154592" w:rsidP="00154592">
      <w:pPr>
        <w:rPr>
          <w:sz w:val="20"/>
        </w:rPr>
      </w:pPr>
    </w:p>
    <w:p w14:paraId="4F759D80" w14:textId="0F9AD55B" w:rsidR="00774B21" w:rsidRPr="00154592" w:rsidRDefault="006C5800" w:rsidP="00154592">
      <w:pPr>
        <w:rPr>
          <w:sz w:val="20"/>
        </w:rPr>
      </w:pPr>
      <w:r w:rsidRPr="00154592">
        <w:rPr>
          <w:sz w:val="20"/>
        </w:rPr>
        <w:t>THIS IS A NOTICE OF THE PREPARATION OF AMENDMENT C146 TO THE MELTON PLANNING SCHEME UNDER SECTION 19 OF THE PLANNING AND ENVIRONMENT ACT 1987.</w:t>
      </w:r>
    </w:p>
    <w:p w14:paraId="17015581" w14:textId="506CFA13" w:rsidR="006C5800" w:rsidRPr="00774B21" w:rsidRDefault="00572B4F" w:rsidP="00774B21">
      <w:pPr>
        <w:pStyle w:val="Heading2"/>
        <w:rPr>
          <w:rFonts w:asciiTheme="minorHAnsi" w:hAnsiTheme="minorHAnsi"/>
          <w:color w:val="auto"/>
          <w:sz w:val="20"/>
          <w:szCs w:val="20"/>
        </w:rPr>
      </w:pPr>
      <w:r w:rsidRPr="00774B21">
        <w:t>Major Town Centre</w:t>
      </w:r>
      <w:r w:rsidR="009A0094" w:rsidRPr="00774B21">
        <w:t xml:space="preserve"> and green spaces</w:t>
      </w:r>
      <w:r w:rsidR="002012B1" w:rsidRPr="00774B21">
        <w:t xml:space="preserve"> </w:t>
      </w:r>
    </w:p>
    <w:p w14:paraId="6E29F316" w14:textId="77777777" w:rsidR="00774B21" w:rsidRPr="00774B21" w:rsidRDefault="00572B4F" w:rsidP="00774B21">
      <w:pPr>
        <w:pStyle w:val="Bullets"/>
        <w:numPr>
          <w:ilvl w:val="0"/>
          <w:numId w:val="11"/>
        </w:numPr>
        <w:rPr>
          <w:rFonts w:asciiTheme="minorHAnsi" w:hAnsiTheme="minorHAnsi"/>
          <w:color w:val="auto"/>
          <w:sz w:val="20"/>
          <w:szCs w:val="20"/>
        </w:rPr>
      </w:pPr>
      <w:r w:rsidRPr="00774B21">
        <w:rPr>
          <w:rFonts w:asciiTheme="minorHAnsi" w:hAnsiTheme="minorHAnsi" w:cstheme="majorBidi"/>
          <w:color w:val="auto"/>
          <w:sz w:val="20"/>
          <w:szCs w:val="20"/>
        </w:rPr>
        <w:t>10,</w:t>
      </w:r>
      <w:r w:rsidR="00680E8E" w:rsidRPr="00774B21">
        <w:rPr>
          <w:rFonts w:asciiTheme="minorHAnsi" w:hAnsiTheme="minorHAnsi" w:cstheme="majorBidi"/>
          <w:color w:val="auto"/>
          <w:sz w:val="20"/>
          <w:szCs w:val="20"/>
        </w:rPr>
        <w:t>6</w:t>
      </w:r>
      <w:r w:rsidR="006C5800" w:rsidRPr="00774B21">
        <w:rPr>
          <w:rFonts w:asciiTheme="minorHAnsi" w:hAnsiTheme="minorHAnsi" w:cstheme="majorBidi"/>
          <w:color w:val="auto"/>
          <w:sz w:val="20"/>
          <w:szCs w:val="20"/>
        </w:rPr>
        <w:t>8</w:t>
      </w:r>
      <w:r w:rsidR="00680E8E" w:rsidRPr="00774B21">
        <w:rPr>
          <w:rFonts w:asciiTheme="minorHAnsi" w:hAnsiTheme="minorHAnsi" w:cstheme="majorBidi"/>
          <w:color w:val="auto"/>
          <w:sz w:val="20"/>
          <w:szCs w:val="20"/>
        </w:rPr>
        <w:t xml:space="preserve">0 </w:t>
      </w:r>
      <w:r w:rsidRPr="00774B21">
        <w:rPr>
          <w:rFonts w:asciiTheme="minorHAnsi" w:hAnsiTheme="minorHAnsi" w:cstheme="majorBidi"/>
          <w:color w:val="auto"/>
          <w:sz w:val="20"/>
          <w:szCs w:val="20"/>
        </w:rPr>
        <w:t>homes</w:t>
      </w:r>
    </w:p>
    <w:p w14:paraId="1FFA0948" w14:textId="77777777" w:rsidR="00774B21" w:rsidRPr="00774B21" w:rsidRDefault="00FA2EA4" w:rsidP="00774B21">
      <w:pPr>
        <w:pStyle w:val="Bullets"/>
        <w:numPr>
          <w:ilvl w:val="0"/>
          <w:numId w:val="11"/>
        </w:numPr>
        <w:rPr>
          <w:rFonts w:asciiTheme="minorHAnsi" w:hAnsiTheme="minorHAnsi"/>
          <w:color w:val="auto"/>
          <w:sz w:val="20"/>
          <w:szCs w:val="20"/>
        </w:rPr>
      </w:pPr>
      <w:r w:rsidRPr="00774B21">
        <w:rPr>
          <w:rFonts w:asciiTheme="minorHAnsi" w:hAnsiTheme="minorHAnsi" w:cstheme="majorBidi"/>
          <w:color w:val="auto"/>
          <w:sz w:val="20"/>
          <w:szCs w:val="20"/>
        </w:rPr>
        <w:t>12</w:t>
      </w:r>
      <w:r w:rsidR="00572B4F" w:rsidRPr="00774B21">
        <w:rPr>
          <w:rFonts w:asciiTheme="minorHAnsi" w:hAnsiTheme="minorHAnsi" w:cstheme="majorBidi"/>
          <w:color w:val="auto"/>
          <w:sz w:val="20"/>
          <w:szCs w:val="20"/>
        </w:rPr>
        <w:t>,000 jobs</w:t>
      </w:r>
    </w:p>
    <w:p w14:paraId="06B369AB" w14:textId="77777777" w:rsidR="00774B21" w:rsidRPr="00774B21" w:rsidRDefault="00FA2EA4" w:rsidP="00774B21">
      <w:pPr>
        <w:pStyle w:val="Bullets"/>
        <w:numPr>
          <w:ilvl w:val="0"/>
          <w:numId w:val="11"/>
        </w:numPr>
        <w:rPr>
          <w:rFonts w:asciiTheme="minorHAnsi" w:hAnsiTheme="minorHAnsi"/>
          <w:color w:val="auto"/>
          <w:sz w:val="20"/>
          <w:szCs w:val="20"/>
        </w:rPr>
      </w:pPr>
      <w:r w:rsidRPr="00774B21">
        <w:rPr>
          <w:rFonts w:asciiTheme="minorHAnsi" w:hAnsiTheme="minorHAnsi" w:cstheme="majorBidi"/>
          <w:color w:val="auto"/>
          <w:sz w:val="20"/>
          <w:szCs w:val="20"/>
        </w:rPr>
        <w:t>New c</w:t>
      </w:r>
      <w:r w:rsidR="00572B4F" w:rsidRPr="00774B21">
        <w:rPr>
          <w:rFonts w:asciiTheme="minorHAnsi" w:hAnsiTheme="minorHAnsi" w:cstheme="majorBidi"/>
          <w:color w:val="auto"/>
          <w:sz w:val="20"/>
          <w:szCs w:val="20"/>
        </w:rPr>
        <w:t xml:space="preserve">ommunity facilities, </w:t>
      </w:r>
      <w:r w:rsidR="0062336E" w:rsidRPr="00774B21">
        <w:rPr>
          <w:rFonts w:asciiTheme="minorHAnsi" w:hAnsiTheme="minorHAnsi" w:cstheme="majorBidi"/>
          <w:color w:val="auto"/>
          <w:sz w:val="20"/>
          <w:szCs w:val="20"/>
        </w:rPr>
        <w:t xml:space="preserve">walking trails, </w:t>
      </w:r>
      <w:r w:rsidR="00572B4F" w:rsidRPr="00774B21">
        <w:rPr>
          <w:rFonts w:asciiTheme="minorHAnsi" w:hAnsiTheme="minorHAnsi" w:cstheme="majorBidi"/>
          <w:color w:val="auto"/>
          <w:sz w:val="20"/>
          <w:szCs w:val="20"/>
        </w:rPr>
        <w:t xml:space="preserve">schools, parks, ovals and </w:t>
      </w:r>
      <w:r w:rsidR="008C6A33" w:rsidRPr="00774B21">
        <w:rPr>
          <w:rFonts w:asciiTheme="minorHAnsi" w:hAnsiTheme="minorHAnsi" w:cstheme="majorBidi"/>
          <w:color w:val="auto"/>
          <w:sz w:val="20"/>
          <w:szCs w:val="20"/>
        </w:rPr>
        <w:t>streets</w:t>
      </w:r>
    </w:p>
    <w:p w14:paraId="34DE8D1C" w14:textId="77777777" w:rsidR="00774B21" w:rsidRDefault="00774B21" w:rsidP="00774B21">
      <w:pPr>
        <w:pStyle w:val="Bullets"/>
        <w:ind w:left="0" w:firstLine="0"/>
        <w:rPr>
          <w:rFonts w:asciiTheme="minorHAnsi" w:hAnsiTheme="minorHAnsi" w:cstheme="majorBidi"/>
          <w:color w:val="auto"/>
          <w:sz w:val="20"/>
          <w:szCs w:val="20"/>
        </w:rPr>
      </w:pPr>
    </w:p>
    <w:p w14:paraId="65FDDCCB" w14:textId="77777777" w:rsidR="00070D8E" w:rsidRDefault="00584516" w:rsidP="00774B21">
      <w:pPr>
        <w:rPr>
          <w:rFonts w:cstheme="majorBidi"/>
          <w:sz w:val="20"/>
          <w:szCs w:val="20"/>
        </w:rPr>
      </w:pPr>
      <w:r w:rsidRPr="00774B21">
        <w:rPr>
          <w:rFonts w:cstheme="majorBidi"/>
          <w:sz w:val="20"/>
          <w:szCs w:val="20"/>
        </w:rPr>
        <w:t>The Metropolitan Planning Authority</w:t>
      </w:r>
      <w:r w:rsidR="00FB2842" w:rsidRPr="00774B21">
        <w:rPr>
          <w:rFonts w:cstheme="majorBidi"/>
          <w:sz w:val="20"/>
          <w:szCs w:val="20"/>
        </w:rPr>
        <w:t xml:space="preserve"> (MPA)</w:t>
      </w:r>
      <w:r w:rsidR="00F47D02" w:rsidRPr="00774B21">
        <w:rPr>
          <w:rFonts w:cstheme="majorBidi"/>
          <w:sz w:val="20"/>
          <w:szCs w:val="20"/>
        </w:rPr>
        <w:t>,</w:t>
      </w:r>
      <w:r w:rsidRPr="00774B21">
        <w:rPr>
          <w:rFonts w:cstheme="majorBidi"/>
          <w:sz w:val="20"/>
          <w:szCs w:val="20"/>
        </w:rPr>
        <w:t xml:space="preserve"> in </w:t>
      </w:r>
      <w:r w:rsidR="00D26BCB" w:rsidRPr="00774B21">
        <w:rPr>
          <w:rFonts w:cstheme="majorBidi"/>
          <w:sz w:val="20"/>
          <w:szCs w:val="20"/>
        </w:rPr>
        <w:t>consultation</w:t>
      </w:r>
      <w:r w:rsidRPr="00774B21">
        <w:rPr>
          <w:rFonts w:cstheme="majorBidi"/>
          <w:sz w:val="20"/>
          <w:szCs w:val="20"/>
        </w:rPr>
        <w:t xml:space="preserve"> with Melton City Council</w:t>
      </w:r>
      <w:r w:rsidR="002B5703" w:rsidRPr="00774B21">
        <w:rPr>
          <w:rFonts w:cstheme="majorBidi"/>
          <w:sz w:val="20"/>
          <w:szCs w:val="20"/>
        </w:rPr>
        <w:t xml:space="preserve"> and </w:t>
      </w:r>
      <w:r w:rsidR="009A3D44" w:rsidRPr="00774B21">
        <w:rPr>
          <w:rFonts w:cstheme="majorBidi"/>
          <w:sz w:val="20"/>
          <w:szCs w:val="20"/>
        </w:rPr>
        <w:t>g</w:t>
      </w:r>
      <w:r w:rsidR="00D26BCB" w:rsidRPr="00774B21">
        <w:rPr>
          <w:rFonts w:cstheme="majorBidi"/>
          <w:sz w:val="20"/>
          <w:szCs w:val="20"/>
        </w:rPr>
        <w:t>overnment agencies</w:t>
      </w:r>
      <w:r w:rsidR="00F47D02" w:rsidRPr="00774B21">
        <w:rPr>
          <w:rFonts w:cstheme="majorBidi"/>
          <w:sz w:val="20"/>
          <w:szCs w:val="20"/>
        </w:rPr>
        <w:t xml:space="preserve">, has </w:t>
      </w:r>
      <w:r w:rsidR="009A3D44" w:rsidRPr="00774B21">
        <w:rPr>
          <w:rFonts w:cstheme="majorBidi"/>
          <w:sz w:val="20"/>
          <w:szCs w:val="20"/>
        </w:rPr>
        <w:t>prepared the Plumpton Precinct Structure Plan (PSP) to guide new urban development in Plumpton.</w:t>
      </w:r>
      <w:bookmarkStart w:id="0" w:name="_GoBack"/>
      <w:bookmarkEnd w:id="0"/>
    </w:p>
    <w:p w14:paraId="20465AB9" w14:textId="570C4DE8" w:rsidR="00774B21" w:rsidRDefault="009A3D44" w:rsidP="00774B21">
      <w:pPr>
        <w:rPr>
          <w:rFonts w:cstheme="majorBidi"/>
          <w:sz w:val="20"/>
          <w:szCs w:val="20"/>
        </w:rPr>
      </w:pPr>
      <w:r w:rsidRPr="00774B21">
        <w:rPr>
          <w:rFonts w:cstheme="majorBidi"/>
          <w:sz w:val="20"/>
          <w:szCs w:val="20"/>
        </w:rPr>
        <w:t>T</w:t>
      </w:r>
      <w:r w:rsidR="002012B1" w:rsidRPr="00774B21">
        <w:rPr>
          <w:rFonts w:cstheme="majorBidi"/>
          <w:sz w:val="20"/>
          <w:szCs w:val="20"/>
        </w:rPr>
        <w:t xml:space="preserve">he Plumpton PSP </w:t>
      </w:r>
      <w:r w:rsidRPr="00774B21">
        <w:rPr>
          <w:rFonts w:cstheme="majorBidi"/>
          <w:sz w:val="20"/>
          <w:szCs w:val="20"/>
        </w:rPr>
        <w:t xml:space="preserve">area </w:t>
      </w:r>
      <w:r w:rsidR="002012B1" w:rsidRPr="00774B21">
        <w:rPr>
          <w:rFonts w:cstheme="majorBidi"/>
          <w:sz w:val="20"/>
          <w:szCs w:val="20"/>
        </w:rPr>
        <w:t xml:space="preserve">covers </w:t>
      </w:r>
      <w:r w:rsidR="00335CC3" w:rsidRPr="00774B21">
        <w:rPr>
          <w:rFonts w:cstheme="majorBidi"/>
          <w:sz w:val="20"/>
          <w:szCs w:val="20"/>
        </w:rPr>
        <w:t xml:space="preserve">1016 </w:t>
      </w:r>
      <w:r w:rsidRPr="00774B21">
        <w:rPr>
          <w:rFonts w:cstheme="majorBidi"/>
          <w:sz w:val="20"/>
          <w:szCs w:val="20"/>
        </w:rPr>
        <w:t>hectares of land, bounded by t</w:t>
      </w:r>
      <w:r w:rsidR="006C5800" w:rsidRPr="00774B21">
        <w:rPr>
          <w:rFonts w:cstheme="majorBidi"/>
          <w:sz w:val="20"/>
          <w:szCs w:val="20"/>
        </w:rPr>
        <w:t xml:space="preserve">he Melton Highway to the north, </w:t>
      </w:r>
      <w:r w:rsidRPr="00774B21">
        <w:rPr>
          <w:rFonts w:cstheme="majorBidi"/>
          <w:sz w:val="20"/>
          <w:szCs w:val="20"/>
        </w:rPr>
        <w:t xml:space="preserve">the approved Taylors Hill West PSP </w:t>
      </w:r>
      <w:r w:rsidR="009D6A09" w:rsidRPr="00774B21">
        <w:rPr>
          <w:rFonts w:cstheme="majorBidi"/>
          <w:sz w:val="20"/>
          <w:szCs w:val="20"/>
        </w:rPr>
        <w:t xml:space="preserve">area </w:t>
      </w:r>
      <w:r w:rsidRPr="00774B21">
        <w:rPr>
          <w:rFonts w:cstheme="majorBidi"/>
          <w:sz w:val="20"/>
          <w:szCs w:val="20"/>
        </w:rPr>
        <w:t xml:space="preserve">to the east, Taylors Road </w:t>
      </w:r>
      <w:r w:rsidR="00984BDA" w:rsidRPr="00774B21">
        <w:rPr>
          <w:rFonts w:cstheme="majorBidi"/>
          <w:sz w:val="20"/>
          <w:szCs w:val="20"/>
        </w:rPr>
        <w:t xml:space="preserve">and the </w:t>
      </w:r>
      <w:proofErr w:type="spellStart"/>
      <w:r w:rsidR="00984BDA" w:rsidRPr="00774B21">
        <w:rPr>
          <w:rFonts w:cstheme="majorBidi"/>
          <w:sz w:val="20"/>
          <w:szCs w:val="20"/>
        </w:rPr>
        <w:t>Kororoit</w:t>
      </w:r>
      <w:proofErr w:type="spellEnd"/>
      <w:r w:rsidR="00984BDA" w:rsidRPr="00774B21">
        <w:rPr>
          <w:rFonts w:cstheme="majorBidi"/>
          <w:sz w:val="20"/>
          <w:szCs w:val="20"/>
        </w:rPr>
        <w:t xml:space="preserve"> PSP area </w:t>
      </w:r>
      <w:r w:rsidR="006C5800" w:rsidRPr="00774B21">
        <w:rPr>
          <w:rFonts w:cstheme="majorBidi"/>
          <w:sz w:val="20"/>
          <w:szCs w:val="20"/>
        </w:rPr>
        <w:t xml:space="preserve">to the </w:t>
      </w:r>
      <w:r w:rsidRPr="00774B21">
        <w:rPr>
          <w:rFonts w:cstheme="majorBidi"/>
          <w:sz w:val="20"/>
          <w:szCs w:val="20"/>
        </w:rPr>
        <w:t xml:space="preserve">south, and the Outer Metropolitan Ring (OMR) reservation and approved Rockbank North PSP </w:t>
      </w:r>
      <w:r w:rsidR="006C5800" w:rsidRPr="00774B21">
        <w:rPr>
          <w:rFonts w:cstheme="majorBidi"/>
          <w:sz w:val="20"/>
          <w:szCs w:val="20"/>
        </w:rPr>
        <w:t xml:space="preserve">area </w:t>
      </w:r>
      <w:r w:rsidR="00984BDA" w:rsidRPr="00774B21">
        <w:rPr>
          <w:rFonts w:cstheme="majorBidi"/>
          <w:sz w:val="20"/>
          <w:szCs w:val="20"/>
        </w:rPr>
        <w:t xml:space="preserve">and proposed </w:t>
      </w:r>
      <w:proofErr w:type="spellStart"/>
      <w:r w:rsidR="00984BDA" w:rsidRPr="00774B21">
        <w:rPr>
          <w:rFonts w:cstheme="majorBidi"/>
          <w:sz w:val="20"/>
          <w:szCs w:val="20"/>
        </w:rPr>
        <w:t>Warrensbrook</w:t>
      </w:r>
      <w:proofErr w:type="spellEnd"/>
      <w:r w:rsidR="00984BDA" w:rsidRPr="00774B21">
        <w:rPr>
          <w:rFonts w:cstheme="majorBidi"/>
          <w:sz w:val="20"/>
          <w:szCs w:val="20"/>
        </w:rPr>
        <w:t xml:space="preserve"> PSP </w:t>
      </w:r>
      <w:r w:rsidRPr="00774B21">
        <w:rPr>
          <w:rFonts w:cstheme="majorBidi"/>
          <w:sz w:val="20"/>
          <w:szCs w:val="20"/>
        </w:rPr>
        <w:t>to the west</w:t>
      </w:r>
      <w:r w:rsidR="002012B1" w:rsidRPr="00774B21">
        <w:rPr>
          <w:rFonts w:cstheme="majorBidi"/>
          <w:sz w:val="20"/>
          <w:szCs w:val="20"/>
        </w:rPr>
        <w:t>.</w:t>
      </w:r>
      <w:r w:rsidRPr="00774B21">
        <w:rPr>
          <w:rFonts w:cstheme="majorBidi"/>
          <w:sz w:val="20"/>
          <w:szCs w:val="20"/>
        </w:rPr>
        <w:t xml:space="preserve"> The Plumpton PSP will ultimately provide over 12,000 jobs and support a residential community of around 29,</w:t>
      </w:r>
      <w:r w:rsidR="00680E8E" w:rsidRPr="00774B21">
        <w:rPr>
          <w:rFonts w:cstheme="majorBidi"/>
          <w:sz w:val="20"/>
          <w:szCs w:val="20"/>
        </w:rPr>
        <w:t>9</w:t>
      </w:r>
      <w:r w:rsidRPr="00774B21">
        <w:rPr>
          <w:rFonts w:cstheme="majorBidi"/>
          <w:sz w:val="20"/>
          <w:szCs w:val="20"/>
        </w:rPr>
        <w:t>00 people in approximately 10,</w:t>
      </w:r>
      <w:r w:rsidR="00335CC3" w:rsidRPr="00774B21">
        <w:rPr>
          <w:rFonts w:cstheme="majorBidi"/>
          <w:sz w:val="20"/>
          <w:szCs w:val="20"/>
        </w:rPr>
        <w:t>6</w:t>
      </w:r>
      <w:r w:rsidR="00103E51" w:rsidRPr="00774B21">
        <w:rPr>
          <w:rFonts w:cstheme="majorBidi"/>
          <w:sz w:val="20"/>
          <w:szCs w:val="20"/>
        </w:rPr>
        <w:t>80</w:t>
      </w:r>
      <w:r w:rsidR="006C5800" w:rsidRPr="00774B21">
        <w:rPr>
          <w:rFonts w:cstheme="majorBidi"/>
          <w:sz w:val="20"/>
          <w:szCs w:val="20"/>
        </w:rPr>
        <w:t xml:space="preserve"> </w:t>
      </w:r>
      <w:r w:rsidR="00774B21">
        <w:rPr>
          <w:rFonts w:cstheme="majorBidi"/>
          <w:sz w:val="20"/>
          <w:szCs w:val="20"/>
        </w:rPr>
        <w:t>dwellings.</w:t>
      </w:r>
    </w:p>
    <w:p w14:paraId="0D0F4BA7" w14:textId="77777777" w:rsidR="00774B21" w:rsidRDefault="00F528D9" w:rsidP="00774B21">
      <w:pPr>
        <w:pStyle w:val="Heading2"/>
      </w:pPr>
      <w:r w:rsidRPr="00774B21">
        <w:t>The Plan</w:t>
      </w:r>
    </w:p>
    <w:p w14:paraId="418F6CC2" w14:textId="77777777" w:rsidR="00774B21" w:rsidRDefault="00F528D9" w:rsidP="00774B21">
      <w:pPr>
        <w:rPr>
          <w:rFonts w:cstheme="majorBidi"/>
          <w:sz w:val="20"/>
          <w:szCs w:val="20"/>
        </w:rPr>
      </w:pPr>
      <w:r w:rsidRPr="00774B21">
        <w:rPr>
          <w:rFonts w:cstheme="majorBidi"/>
          <w:sz w:val="20"/>
          <w:szCs w:val="20"/>
        </w:rPr>
        <w:t xml:space="preserve">The Plumpton Future Urban Structure Plan is shown overleaf. The future urban structure forms an integral part of the overall PSP. The PSP will guide the future urban development of Plumpton PSP area. </w:t>
      </w:r>
    </w:p>
    <w:p w14:paraId="2F47D092" w14:textId="77777777" w:rsidR="00774B21" w:rsidRDefault="00A37451" w:rsidP="00774B21">
      <w:pPr>
        <w:pStyle w:val="Heading2"/>
      </w:pPr>
      <w:r w:rsidRPr="00774B21">
        <w:t>Vision</w:t>
      </w:r>
    </w:p>
    <w:p w14:paraId="23F1B7EF" w14:textId="77777777" w:rsidR="00774B21" w:rsidRDefault="00C63BE6" w:rsidP="00774B21">
      <w:pPr>
        <w:rPr>
          <w:sz w:val="20"/>
          <w:szCs w:val="20"/>
        </w:rPr>
      </w:pPr>
      <w:r w:rsidRPr="00774B21">
        <w:rPr>
          <w:sz w:val="20"/>
          <w:szCs w:val="20"/>
        </w:rPr>
        <w:t>The Plumpton precinct will provide over 12,000 jobs close to where people live, with the major town centre and adjacent business and industrial areas enabling a broad range of employment uses. Local town centres will provide areas for small businesses to thrive next to shops, services and medium</w:t>
      </w:r>
      <w:r w:rsidR="00C379AA" w:rsidRPr="00774B21">
        <w:rPr>
          <w:sz w:val="20"/>
          <w:szCs w:val="20"/>
        </w:rPr>
        <w:t>-</w:t>
      </w:r>
      <w:r w:rsidRPr="00774B21">
        <w:rPr>
          <w:sz w:val="20"/>
          <w:szCs w:val="20"/>
        </w:rPr>
        <w:t>density housing. The library, council facilities and nearby aquatic centre will complement the retail and commercial offer in the major town centre, with  thriving café</w:t>
      </w:r>
      <w:r w:rsidR="003A1E30" w:rsidRPr="00774B21">
        <w:rPr>
          <w:sz w:val="20"/>
          <w:szCs w:val="20"/>
        </w:rPr>
        <w:t>s</w:t>
      </w:r>
      <w:r w:rsidRPr="00774B21">
        <w:rPr>
          <w:sz w:val="20"/>
          <w:szCs w:val="20"/>
        </w:rPr>
        <w:t xml:space="preserve"> and </w:t>
      </w:r>
      <w:r w:rsidR="005578DA" w:rsidRPr="00774B21">
        <w:rPr>
          <w:sz w:val="20"/>
          <w:szCs w:val="20"/>
        </w:rPr>
        <w:t xml:space="preserve">an </w:t>
      </w:r>
      <w:r w:rsidRPr="00774B21">
        <w:rPr>
          <w:sz w:val="20"/>
          <w:szCs w:val="20"/>
        </w:rPr>
        <w:t xml:space="preserve">entertainment area making the most of the outlook onto the adjacent waterway. </w:t>
      </w:r>
    </w:p>
    <w:p w14:paraId="08F06D70" w14:textId="77777777" w:rsidR="00774B21" w:rsidRDefault="00C63BE6" w:rsidP="00774B21">
      <w:pPr>
        <w:rPr>
          <w:sz w:val="20"/>
          <w:szCs w:val="20"/>
        </w:rPr>
      </w:pPr>
      <w:r w:rsidRPr="00774B21">
        <w:rPr>
          <w:sz w:val="20"/>
          <w:szCs w:val="20"/>
        </w:rPr>
        <w:t xml:space="preserve">Excellent transport connections along a connector and arterial road network, including the extended Hopkins Road, will link workers and residents to existing rail stations south of the PSP area and to a </w:t>
      </w:r>
      <w:r w:rsidR="00D51E79" w:rsidRPr="00774B21">
        <w:rPr>
          <w:sz w:val="20"/>
          <w:szCs w:val="20"/>
        </w:rPr>
        <w:t xml:space="preserve">potential </w:t>
      </w:r>
      <w:r w:rsidRPr="00774B21">
        <w:rPr>
          <w:sz w:val="20"/>
          <w:szCs w:val="20"/>
        </w:rPr>
        <w:t xml:space="preserve">future </w:t>
      </w:r>
      <w:r w:rsidR="00D51E79" w:rsidRPr="00774B21">
        <w:rPr>
          <w:sz w:val="20"/>
          <w:szCs w:val="20"/>
        </w:rPr>
        <w:t xml:space="preserve">rail </w:t>
      </w:r>
      <w:r w:rsidRPr="00774B21">
        <w:rPr>
          <w:sz w:val="20"/>
          <w:szCs w:val="20"/>
        </w:rPr>
        <w:t xml:space="preserve">station </w:t>
      </w:r>
      <w:r w:rsidR="00D51E79" w:rsidRPr="00774B21">
        <w:rPr>
          <w:sz w:val="20"/>
          <w:szCs w:val="20"/>
        </w:rPr>
        <w:t xml:space="preserve">in the draft </w:t>
      </w:r>
      <w:r w:rsidRPr="00774B21">
        <w:rPr>
          <w:sz w:val="20"/>
          <w:szCs w:val="20"/>
        </w:rPr>
        <w:t xml:space="preserve">Mt Atkinson </w:t>
      </w:r>
      <w:r w:rsidR="00D51E79" w:rsidRPr="00774B21">
        <w:rPr>
          <w:sz w:val="20"/>
          <w:szCs w:val="20"/>
        </w:rPr>
        <w:t>and Tarneit Plains PSP</w:t>
      </w:r>
      <w:r w:rsidRPr="00774B21">
        <w:rPr>
          <w:sz w:val="20"/>
          <w:szCs w:val="20"/>
        </w:rPr>
        <w:t xml:space="preserve">, as well as to Melton Highway and the future Outer Metro Ring road. </w:t>
      </w:r>
      <w:r w:rsidR="008C6A33" w:rsidRPr="00774B21">
        <w:rPr>
          <w:sz w:val="20"/>
          <w:szCs w:val="20"/>
        </w:rPr>
        <w:t xml:space="preserve">This will be complemented by a pedestrian and cyclist bridge across the Western Freeway. </w:t>
      </w:r>
      <w:r w:rsidRPr="00774B21">
        <w:rPr>
          <w:sz w:val="20"/>
          <w:szCs w:val="20"/>
        </w:rPr>
        <w:t>Walking and cycling to town centres, schools and parks will be encouraged through a network of tree-lined streets with dedicated off-road pedestrian and cycle paths</w:t>
      </w:r>
      <w:r w:rsidR="008C6A33" w:rsidRPr="00774B21">
        <w:rPr>
          <w:sz w:val="20"/>
          <w:szCs w:val="20"/>
        </w:rPr>
        <w:t>.</w:t>
      </w:r>
    </w:p>
    <w:p w14:paraId="58ACB18F" w14:textId="77777777" w:rsidR="00774B21" w:rsidRDefault="00C63BE6" w:rsidP="00774B21">
      <w:pPr>
        <w:rPr>
          <w:sz w:val="20"/>
          <w:szCs w:val="20"/>
        </w:rPr>
      </w:pPr>
      <w:r w:rsidRPr="00774B21">
        <w:rPr>
          <w:sz w:val="20"/>
          <w:szCs w:val="20"/>
        </w:rPr>
        <w:t xml:space="preserve">The former gold route along </w:t>
      </w:r>
      <w:proofErr w:type="spellStart"/>
      <w:r w:rsidRPr="00774B21">
        <w:rPr>
          <w:sz w:val="20"/>
          <w:szCs w:val="20"/>
        </w:rPr>
        <w:t>Beattys</w:t>
      </w:r>
      <w:proofErr w:type="spellEnd"/>
      <w:r w:rsidRPr="00774B21">
        <w:rPr>
          <w:sz w:val="20"/>
          <w:szCs w:val="20"/>
        </w:rPr>
        <w:t xml:space="preserve"> Road shapes the structure of the precinct and will be reinterpreted as both street and linear park</w:t>
      </w:r>
      <w:r w:rsidR="0026647C" w:rsidRPr="00774B21">
        <w:rPr>
          <w:sz w:val="20"/>
          <w:szCs w:val="20"/>
        </w:rPr>
        <w:t xml:space="preserve">. </w:t>
      </w:r>
      <w:r w:rsidRPr="00774B21">
        <w:rPr>
          <w:sz w:val="20"/>
          <w:szCs w:val="20"/>
        </w:rPr>
        <w:t>North-south utilities easements and waterways will becom</w:t>
      </w:r>
      <w:r w:rsidR="005578DA" w:rsidRPr="00774B21">
        <w:rPr>
          <w:sz w:val="20"/>
          <w:szCs w:val="20"/>
        </w:rPr>
        <w:t>e popular recreation areas that</w:t>
      </w:r>
      <w:r w:rsidRPr="00774B21">
        <w:rPr>
          <w:sz w:val="20"/>
          <w:szCs w:val="20"/>
        </w:rPr>
        <w:t xml:space="preserve"> connect through to the </w:t>
      </w:r>
      <w:proofErr w:type="spellStart"/>
      <w:r w:rsidRPr="00774B21">
        <w:rPr>
          <w:sz w:val="20"/>
          <w:szCs w:val="20"/>
        </w:rPr>
        <w:t>Kororoit</w:t>
      </w:r>
      <w:proofErr w:type="spellEnd"/>
      <w:r w:rsidRPr="00774B21">
        <w:rPr>
          <w:sz w:val="20"/>
          <w:szCs w:val="20"/>
        </w:rPr>
        <w:t xml:space="preserve"> Creek, the proposed </w:t>
      </w:r>
      <w:proofErr w:type="spellStart"/>
      <w:r w:rsidRPr="00774B21">
        <w:rPr>
          <w:sz w:val="20"/>
          <w:szCs w:val="20"/>
        </w:rPr>
        <w:t>Kororoit</w:t>
      </w:r>
      <w:proofErr w:type="spellEnd"/>
      <w:r w:rsidRPr="00774B21">
        <w:rPr>
          <w:sz w:val="20"/>
          <w:szCs w:val="20"/>
        </w:rPr>
        <w:t xml:space="preserve"> Regional Park, and the historic </w:t>
      </w:r>
      <w:proofErr w:type="spellStart"/>
      <w:r w:rsidRPr="00774B21">
        <w:rPr>
          <w:sz w:val="20"/>
          <w:szCs w:val="20"/>
        </w:rPr>
        <w:t>Deanside</w:t>
      </w:r>
      <w:proofErr w:type="spellEnd"/>
      <w:r w:rsidRPr="00774B21">
        <w:rPr>
          <w:sz w:val="20"/>
          <w:szCs w:val="20"/>
        </w:rPr>
        <w:t xml:space="preserve"> </w:t>
      </w:r>
      <w:r w:rsidR="00335CC3" w:rsidRPr="00774B21">
        <w:rPr>
          <w:sz w:val="20"/>
          <w:szCs w:val="20"/>
        </w:rPr>
        <w:t>Homestead</w:t>
      </w:r>
      <w:r w:rsidR="008C6A33" w:rsidRPr="00774B21">
        <w:rPr>
          <w:sz w:val="20"/>
          <w:szCs w:val="20"/>
        </w:rPr>
        <w:t xml:space="preserve"> </w:t>
      </w:r>
      <w:r w:rsidR="00335CC3" w:rsidRPr="00774B21">
        <w:rPr>
          <w:sz w:val="20"/>
          <w:szCs w:val="20"/>
        </w:rPr>
        <w:t>C</w:t>
      </w:r>
      <w:r w:rsidRPr="00774B21">
        <w:rPr>
          <w:sz w:val="20"/>
          <w:szCs w:val="20"/>
        </w:rPr>
        <w:t xml:space="preserve">omplex in the </w:t>
      </w:r>
      <w:proofErr w:type="spellStart"/>
      <w:r w:rsidRPr="00774B21">
        <w:rPr>
          <w:sz w:val="20"/>
          <w:szCs w:val="20"/>
        </w:rPr>
        <w:t>Kororoit</w:t>
      </w:r>
      <w:proofErr w:type="spellEnd"/>
      <w:r w:rsidRPr="00774B21">
        <w:rPr>
          <w:sz w:val="20"/>
          <w:szCs w:val="20"/>
        </w:rPr>
        <w:t xml:space="preserve"> PSP area to the south. </w:t>
      </w:r>
    </w:p>
    <w:p w14:paraId="1C26541C" w14:textId="77777777" w:rsidR="00774B21" w:rsidRDefault="00C63BE6" w:rsidP="00774B21">
      <w:pPr>
        <w:rPr>
          <w:sz w:val="20"/>
          <w:szCs w:val="20"/>
        </w:rPr>
      </w:pPr>
      <w:r w:rsidRPr="00774B21">
        <w:rPr>
          <w:sz w:val="20"/>
          <w:szCs w:val="20"/>
        </w:rPr>
        <w:t>Linear paths along this open space network will also connect to local destinations including parks, play areas and sporting reserves</w:t>
      </w:r>
      <w:r w:rsidR="00C379AA" w:rsidRPr="00774B21">
        <w:rPr>
          <w:sz w:val="20"/>
          <w:szCs w:val="20"/>
        </w:rPr>
        <w:t>,</w:t>
      </w:r>
      <w:r w:rsidRPr="00774B21">
        <w:rPr>
          <w:sz w:val="20"/>
          <w:szCs w:val="20"/>
        </w:rPr>
        <w:t xml:space="preserve"> which will encourage healthy lifestyles and engagement across the community. Sporting </w:t>
      </w:r>
      <w:r w:rsidRPr="00774B21">
        <w:rPr>
          <w:sz w:val="20"/>
          <w:szCs w:val="20"/>
        </w:rPr>
        <w:lastRenderedPageBreak/>
        <w:t xml:space="preserve">reserves will be developed in a range of sizes to adapt to different sporting needs over time, and are located near waterways so that stormwater harvesting may be realised in future.  </w:t>
      </w:r>
    </w:p>
    <w:p w14:paraId="6D31F5E0" w14:textId="77777777" w:rsidR="00774B21" w:rsidRDefault="00C63BE6" w:rsidP="00774B21">
      <w:pPr>
        <w:rPr>
          <w:sz w:val="20"/>
          <w:szCs w:val="20"/>
        </w:rPr>
      </w:pPr>
      <w:r w:rsidRPr="00774B21">
        <w:rPr>
          <w:sz w:val="20"/>
          <w:szCs w:val="20"/>
        </w:rPr>
        <w:t>The Aboriginal cultural values of the area will be celebrated through protection of significant places and through signage and information relating to these places. The area’s post-contact heritage will be remembered through retention of dry stone walls and other historic places, which will contribute to place-making and increase the appeal of walking and cycling along streets in the PSP.</w:t>
      </w:r>
    </w:p>
    <w:p w14:paraId="504191B8" w14:textId="30B2726F" w:rsidR="00774B21" w:rsidRPr="00774B21" w:rsidRDefault="006C5800" w:rsidP="00774B21">
      <w:pPr>
        <w:pStyle w:val="Heading2"/>
      </w:pPr>
      <w:r w:rsidRPr="00774B21">
        <w:t>Key themes</w:t>
      </w:r>
    </w:p>
    <w:p w14:paraId="5CB333B9" w14:textId="77777777" w:rsidR="00774B21" w:rsidRPr="00774B21" w:rsidRDefault="004A7AB2" w:rsidP="00774B21">
      <w:pPr>
        <w:pStyle w:val="Bullets"/>
        <w:numPr>
          <w:ilvl w:val="0"/>
          <w:numId w:val="11"/>
        </w:numPr>
        <w:rPr>
          <w:rFonts w:asciiTheme="minorHAnsi" w:hAnsiTheme="minorHAnsi" w:cstheme="majorBidi"/>
          <w:color w:val="auto"/>
          <w:sz w:val="20"/>
          <w:szCs w:val="20"/>
        </w:rPr>
      </w:pPr>
      <w:r w:rsidRPr="00774B21">
        <w:rPr>
          <w:rFonts w:asciiTheme="minorHAnsi" w:hAnsiTheme="minorHAnsi" w:cstheme="majorBidi"/>
          <w:color w:val="auto"/>
          <w:sz w:val="20"/>
          <w:szCs w:val="20"/>
        </w:rPr>
        <w:t xml:space="preserve">Connects Taylors Hill West with Rockbank North along historic </w:t>
      </w:r>
      <w:proofErr w:type="spellStart"/>
      <w:r w:rsidRPr="00774B21">
        <w:rPr>
          <w:rFonts w:asciiTheme="minorHAnsi" w:hAnsiTheme="minorHAnsi" w:cstheme="majorBidi"/>
          <w:color w:val="auto"/>
          <w:sz w:val="20"/>
          <w:szCs w:val="20"/>
        </w:rPr>
        <w:t>Beattys</w:t>
      </w:r>
      <w:proofErr w:type="spellEnd"/>
      <w:r w:rsidRPr="00774B21">
        <w:rPr>
          <w:rFonts w:asciiTheme="minorHAnsi" w:hAnsiTheme="minorHAnsi" w:cstheme="majorBidi"/>
          <w:color w:val="auto"/>
          <w:sz w:val="20"/>
          <w:szCs w:val="20"/>
        </w:rPr>
        <w:t xml:space="preserve"> Road </w:t>
      </w:r>
    </w:p>
    <w:p w14:paraId="04CDE7E6" w14:textId="77777777" w:rsidR="00774B21" w:rsidRPr="00774B21" w:rsidRDefault="004229CE" w:rsidP="00774B21">
      <w:pPr>
        <w:pStyle w:val="Bullets"/>
        <w:numPr>
          <w:ilvl w:val="0"/>
          <w:numId w:val="11"/>
        </w:numPr>
        <w:rPr>
          <w:rFonts w:asciiTheme="minorHAnsi" w:hAnsiTheme="minorHAnsi" w:cstheme="majorBidi"/>
          <w:color w:val="auto"/>
          <w:sz w:val="20"/>
          <w:szCs w:val="20"/>
        </w:rPr>
      </w:pPr>
      <w:r w:rsidRPr="00774B21">
        <w:rPr>
          <w:rFonts w:asciiTheme="minorHAnsi" w:hAnsiTheme="minorHAnsi" w:cstheme="majorBidi"/>
          <w:color w:val="auto"/>
          <w:sz w:val="20"/>
          <w:szCs w:val="20"/>
        </w:rPr>
        <w:t>E</w:t>
      </w:r>
      <w:r w:rsidR="004A7AB2" w:rsidRPr="00774B21">
        <w:rPr>
          <w:rFonts w:asciiTheme="minorHAnsi" w:hAnsiTheme="minorHAnsi" w:cstheme="majorBidi"/>
          <w:color w:val="auto"/>
          <w:sz w:val="20"/>
          <w:szCs w:val="20"/>
        </w:rPr>
        <w:t>asements, waterways and new parks and sports ovals will deliver a network of walking trails</w:t>
      </w:r>
    </w:p>
    <w:p w14:paraId="5DEC1614" w14:textId="77777777" w:rsidR="00774B21" w:rsidRPr="00774B21" w:rsidRDefault="004A7AB2" w:rsidP="00774B21">
      <w:pPr>
        <w:pStyle w:val="Bullets"/>
        <w:numPr>
          <w:ilvl w:val="0"/>
          <w:numId w:val="11"/>
        </w:numPr>
        <w:rPr>
          <w:rFonts w:asciiTheme="minorHAnsi" w:hAnsiTheme="minorHAnsi" w:cstheme="majorBidi"/>
          <w:color w:val="auto"/>
          <w:sz w:val="20"/>
          <w:szCs w:val="20"/>
        </w:rPr>
      </w:pPr>
      <w:r w:rsidRPr="00774B21">
        <w:rPr>
          <w:rFonts w:asciiTheme="minorHAnsi" w:hAnsiTheme="minorHAnsi" w:cstheme="majorBidi"/>
          <w:color w:val="auto"/>
          <w:sz w:val="20"/>
          <w:szCs w:val="20"/>
        </w:rPr>
        <w:t xml:space="preserve">Diverse housing types on a variety of lot sizes </w:t>
      </w:r>
    </w:p>
    <w:p w14:paraId="67029850" w14:textId="77777777" w:rsidR="00774B21" w:rsidRPr="00774B21" w:rsidRDefault="004229CE" w:rsidP="00774B21">
      <w:pPr>
        <w:pStyle w:val="Bullets"/>
        <w:numPr>
          <w:ilvl w:val="0"/>
          <w:numId w:val="11"/>
        </w:numPr>
        <w:rPr>
          <w:rFonts w:asciiTheme="minorHAnsi" w:hAnsiTheme="minorHAnsi" w:cstheme="majorBidi"/>
          <w:color w:val="auto"/>
          <w:sz w:val="20"/>
          <w:szCs w:val="20"/>
          <w:lang w:val="en-AU"/>
        </w:rPr>
      </w:pPr>
      <w:r w:rsidRPr="00774B21">
        <w:rPr>
          <w:rFonts w:asciiTheme="minorHAnsi" w:hAnsiTheme="minorHAnsi" w:cstheme="majorBidi"/>
          <w:color w:val="auto"/>
          <w:sz w:val="20"/>
          <w:szCs w:val="20"/>
        </w:rPr>
        <w:t xml:space="preserve">Business/ industrial areas, and town centres enabling local jobs </w:t>
      </w:r>
    </w:p>
    <w:p w14:paraId="57B5F485" w14:textId="77777777" w:rsidR="00774B21" w:rsidRDefault="00774B21" w:rsidP="00774B21">
      <w:pPr>
        <w:pStyle w:val="Bullets"/>
        <w:rPr>
          <w:rFonts w:asciiTheme="minorHAnsi" w:hAnsiTheme="minorHAnsi" w:cstheme="majorBidi"/>
          <w:color w:val="auto"/>
          <w:sz w:val="20"/>
          <w:szCs w:val="20"/>
        </w:rPr>
      </w:pPr>
    </w:p>
    <w:p w14:paraId="5E2B1597" w14:textId="699A18CA" w:rsidR="00774B21" w:rsidRPr="00774B21" w:rsidRDefault="00C5723A" w:rsidP="00774B21">
      <w:pPr>
        <w:pStyle w:val="Heading2"/>
        <w:rPr>
          <w:rFonts w:asciiTheme="minorHAnsi" w:hAnsiTheme="minorHAnsi"/>
          <w:color w:val="auto"/>
          <w:sz w:val="20"/>
          <w:szCs w:val="20"/>
        </w:rPr>
      </w:pPr>
      <w:r w:rsidRPr="00774B21">
        <w:t>Implementing the plan – proposed changes to the Melton Planning Scheme</w:t>
      </w:r>
    </w:p>
    <w:p w14:paraId="52B19D75" w14:textId="1DA416E8" w:rsidR="00774B21" w:rsidRDefault="00085BE0" w:rsidP="00774B21">
      <w:pPr>
        <w:pStyle w:val="Bullets"/>
        <w:ind w:left="0" w:firstLine="0"/>
        <w:rPr>
          <w:rFonts w:asciiTheme="minorHAnsi" w:hAnsiTheme="minorHAnsi"/>
          <w:color w:val="auto"/>
          <w:sz w:val="20"/>
          <w:szCs w:val="20"/>
          <w:lang w:val="en-AU"/>
        </w:rPr>
      </w:pPr>
      <w:r w:rsidRPr="00774B21">
        <w:rPr>
          <w:rFonts w:asciiTheme="minorHAnsi" w:hAnsiTheme="minorHAnsi"/>
          <w:color w:val="auto"/>
          <w:sz w:val="20"/>
          <w:szCs w:val="20"/>
          <w:lang w:val="en-AU"/>
        </w:rPr>
        <w:t>Amendment C146 proposes to insert a ne</w:t>
      </w:r>
      <w:r w:rsidR="006F0497" w:rsidRPr="00774B21">
        <w:rPr>
          <w:rFonts w:asciiTheme="minorHAnsi" w:hAnsiTheme="minorHAnsi"/>
          <w:color w:val="auto"/>
          <w:sz w:val="20"/>
          <w:szCs w:val="20"/>
          <w:lang w:val="en-AU"/>
        </w:rPr>
        <w:t xml:space="preserve">w incorporated document titled </w:t>
      </w:r>
      <w:r w:rsidRPr="00774B21">
        <w:rPr>
          <w:rFonts w:asciiTheme="minorHAnsi" w:hAnsiTheme="minorHAnsi"/>
          <w:color w:val="auto"/>
          <w:sz w:val="20"/>
          <w:szCs w:val="20"/>
          <w:lang w:val="en-AU"/>
        </w:rPr>
        <w:t xml:space="preserve">Plumpton Precinct Structure Plan, </w:t>
      </w:r>
      <w:r w:rsidR="00680E8E" w:rsidRPr="00774B21">
        <w:rPr>
          <w:rFonts w:asciiTheme="minorHAnsi" w:hAnsiTheme="minorHAnsi"/>
          <w:color w:val="auto"/>
          <w:sz w:val="20"/>
          <w:szCs w:val="20"/>
          <w:lang w:val="en-AU"/>
        </w:rPr>
        <w:t xml:space="preserve">June </w:t>
      </w:r>
      <w:r w:rsidR="006F0497" w:rsidRPr="00774B21">
        <w:rPr>
          <w:rFonts w:asciiTheme="minorHAnsi" w:hAnsiTheme="minorHAnsi"/>
          <w:color w:val="auto"/>
          <w:sz w:val="20"/>
          <w:szCs w:val="20"/>
          <w:lang w:val="en-AU"/>
        </w:rPr>
        <w:t>2016</w:t>
      </w:r>
      <w:r w:rsidRPr="00774B21">
        <w:rPr>
          <w:rFonts w:asciiTheme="minorHAnsi" w:hAnsiTheme="minorHAnsi"/>
          <w:color w:val="auto"/>
          <w:sz w:val="20"/>
          <w:szCs w:val="20"/>
          <w:lang w:val="en-AU"/>
        </w:rPr>
        <w:t xml:space="preserve"> and </w:t>
      </w:r>
      <w:r w:rsidR="009247D6" w:rsidRPr="00774B21">
        <w:rPr>
          <w:rFonts w:asciiTheme="minorHAnsi" w:hAnsiTheme="minorHAnsi"/>
          <w:color w:val="auto"/>
          <w:sz w:val="20"/>
          <w:szCs w:val="20"/>
          <w:lang w:val="en-AU"/>
        </w:rPr>
        <w:t>introduce</w:t>
      </w:r>
      <w:r w:rsidR="00D620D4" w:rsidRPr="00774B21">
        <w:rPr>
          <w:rFonts w:asciiTheme="minorHAnsi" w:hAnsiTheme="minorHAnsi"/>
          <w:color w:val="auto"/>
          <w:sz w:val="20"/>
          <w:szCs w:val="20"/>
          <w:lang w:val="en-AU"/>
        </w:rPr>
        <w:t>s</w:t>
      </w:r>
      <w:r w:rsidR="00A542DE" w:rsidRPr="00774B21">
        <w:rPr>
          <w:rFonts w:asciiTheme="minorHAnsi" w:hAnsiTheme="minorHAnsi"/>
          <w:color w:val="auto"/>
          <w:sz w:val="20"/>
          <w:szCs w:val="20"/>
          <w:lang w:val="en-AU"/>
        </w:rPr>
        <w:t xml:space="preserve"> and amends</w:t>
      </w:r>
      <w:r w:rsidR="009247D6" w:rsidRPr="00774B21">
        <w:rPr>
          <w:rFonts w:asciiTheme="minorHAnsi" w:hAnsiTheme="minorHAnsi"/>
          <w:color w:val="auto"/>
          <w:sz w:val="20"/>
          <w:szCs w:val="20"/>
          <w:lang w:val="en-AU"/>
        </w:rPr>
        <w:t xml:space="preserve"> statutory provision</w:t>
      </w:r>
      <w:r w:rsidR="00A542DE" w:rsidRPr="00774B21">
        <w:rPr>
          <w:rFonts w:asciiTheme="minorHAnsi" w:hAnsiTheme="minorHAnsi"/>
          <w:color w:val="auto"/>
          <w:sz w:val="20"/>
          <w:szCs w:val="20"/>
          <w:lang w:val="en-AU"/>
        </w:rPr>
        <w:t>s</w:t>
      </w:r>
      <w:r w:rsidR="009247D6" w:rsidRPr="00774B21">
        <w:rPr>
          <w:rFonts w:asciiTheme="minorHAnsi" w:hAnsiTheme="minorHAnsi"/>
          <w:color w:val="auto"/>
          <w:sz w:val="20"/>
          <w:szCs w:val="20"/>
          <w:lang w:val="en-AU"/>
        </w:rPr>
        <w:t xml:space="preserve"> </w:t>
      </w:r>
      <w:r w:rsidR="00681AD9" w:rsidRPr="00774B21">
        <w:rPr>
          <w:rFonts w:asciiTheme="minorHAnsi" w:hAnsiTheme="minorHAnsi"/>
          <w:color w:val="auto"/>
          <w:sz w:val="20"/>
          <w:szCs w:val="20"/>
          <w:lang w:val="en-AU"/>
        </w:rPr>
        <w:t>of</w:t>
      </w:r>
      <w:r w:rsidR="00D620D4" w:rsidRPr="00774B21">
        <w:rPr>
          <w:rFonts w:asciiTheme="minorHAnsi" w:hAnsiTheme="minorHAnsi"/>
          <w:color w:val="auto"/>
          <w:sz w:val="20"/>
          <w:szCs w:val="20"/>
          <w:lang w:val="en-AU"/>
        </w:rPr>
        <w:t xml:space="preserve"> the </w:t>
      </w:r>
      <w:r w:rsidR="00A542DE" w:rsidRPr="00774B21">
        <w:rPr>
          <w:rFonts w:asciiTheme="minorHAnsi" w:hAnsiTheme="minorHAnsi"/>
          <w:color w:val="auto"/>
          <w:sz w:val="20"/>
          <w:szCs w:val="20"/>
          <w:lang w:val="en-AU"/>
        </w:rPr>
        <w:t xml:space="preserve">Melton Planning </w:t>
      </w:r>
      <w:r w:rsidR="00D620D4" w:rsidRPr="00774B21">
        <w:rPr>
          <w:rFonts w:asciiTheme="minorHAnsi" w:hAnsiTheme="minorHAnsi"/>
          <w:color w:val="auto"/>
          <w:sz w:val="20"/>
          <w:szCs w:val="20"/>
          <w:lang w:val="en-AU"/>
        </w:rPr>
        <w:t>Scheme to</w:t>
      </w:r>
      <w:r w:rsidR="009247D6" w:rsidRPr="00774B21">
        <w:rPr>
          <w:rFonts w:asciiTheme="minorHAnsi" w:hAnsiTheme="minorHAnsi"/>
          <w:color w:val="auto"/>
          <w:sz w:val="20"/>
          <w:szCs w:val="20"/>
          <w:lang w:val="en-AU"/>
        </w:rPr>
        <w:t xml:space="preserve"> implement the</w:t>
      </w:r>
      <w:r w:rsidR="00D620D4" w:rsidRPr="00774B21">
        <w:rPr>
          <w:rFonts w:asciiTheme="minorHAnsi" w:hAnsiTheme="minorHAnsi"/>
          <w:color w:val="auto"/>
          <w:sz w:val="20"/>
          <w:szCs w:val="20"/>
          <w:lang w:val="en-AU"/>
        </w:rPr>
        <w:t xml:space="preserve"> PSP</w:t>
      </w:r>
      <w:r w:rsidRPr="00774B21">
        <w:rPr>
          <w:rFonts w:asciiTheme="minorHAnsi" w:hAnsiTheme="minorHAnsi"/>
          <w:color w:val="auto"/>
          <w:sz w:val="20"/>
          <w:szCs w:val="20"/>
          <w:lang w:val="en-AU"/>
        </w:rPr>
        <w:t>. More specifically, the amendment proposes the following changes to the Melton Planning Scheme:</w:t>
      </w:r>
    </w:p>
    <w:p w14:paraId="28FBA16B" w14:textId="77777777" w:rsidR="00774B21" w:rsidRDefault="00A542DE" w:rsidP="00774B21">
      <w:pPr>
        <w:pStyle w:val="Bullets"/>
        <w:numPr>
          <w:ilvl w:val="0"/>
          <w:numId w:val="13"/>
        </w:numPr>
        <w:rPr>
          <w:rFonts w:asciiTheme="minorHAnsi" w:hAnsiTheme="minorHAnsi" w:cstheme="majorBidi"/>
          <w:color w:val="auto"/>
          <w:sz w:val="20"/>
          <w:szCs w:val="20"/>
        </w:rPr>
      </w:pPr>
      <w:r w:rsidRPr="00774B21">
        <w:rPr>
          <w:rFonts w:asciiTheme="minorHAnsi" w:hAnsiTheme="minorHAnsi" w:cstheme="majorBidi"/>
          <w:color w:val="auto"/>
          <w:sz w:val="20"/>
          <w:szCs w:val="20"/>
        </w:rPr>
        <w:t xml:space="preserve">Inserts and applies Schedule 11 to the Urban Growth Zone (UGZ11) to the majority of land in the amendment area. This zone sets out the land use and development controls for the precinct. The zone requires land use and development to be generally in accordance with the incorporated Plumpton Precinct Structure Plan, </w:t>
      </w:r>
      <w:r w:rsidR="00680E8E" w:rsidRPr="00774B21">
        <w:rPr>
          <w:rFonts w:asciiTheme="minorHAnsi" w:hAnsiTheme="minorHAnsi" w:cstheme="majorBidi"/>
          <w:color w:val="auto"/>
          <w:sz w:val="20"/>
          <w:szCs w:val="20"/>
        </w:rPr>
        <w:t xml:space="preserve">June </w:t>
      </w:r>
      <w:r w:rsidRPr="00774B21">
        <w:rPr>
          <w:rFonts w:asciiTheme="minorHAnsi" w:hAnsiTheme="minorHAnsi" w:cstheme="majorBidi"/>
          <w:color w:val="auto"/>
          <w:sz w:val="20"/>
          <w:szCs w:val="20"/>
        </w:rPr>
        <w:t>2016;</w:t>
      </w:r>
    </w:p>
    <w:p w14:paraId="441BC5A0" w14:textId="77777777" w:rsidR="00774B21" w:rsidRDefault="00A542DE" w:rsidP="00774B21">
      <w:pPr>
        <w:pStyle w:val="Bullets"/>
        <w:numPr>
          <w:ilvl w:val="0"/>
          <w:numId w:val="13"/>
        </w:numPr>
        <w:rPr>
          <w:rFonts w:asciiTheme="minorHAnsi" w:hAnsiTheme="minorHAnsi" w:cstheme="majorBidi"/>
          <w:color w:val="auto"/>
          <w:sz w:val="20"/>
          <w:szCs w:val="20"/>
        </w:rPr>
      </w:pPr>
      <w:r w:rsidRPr="00774B21">
        <w:rPr>
          <w:rFonts w:asciiTheme="minorHAnsi" w:hAnsiTheme="minorHAnsi" w:cstheme="majorBidi"/>
          <w:color w:val="auto"/>
          <w:sz w:val="20"/>
          <w:szCs w:val="20"/>
        </w:rPr>
        <w:t xml:space="preserve">Inserts Schedule 10 to the Special Use Zone (SUZ) and rezones existing Farming Zone (FZ) within the precinct to Special Use Zone Schedule 10 (SUZ10) over land encumbered by a power </w:t>
      </w:r>
      <w:r w:rsidR="009D6A09" w:rsidRPr="00774B21">
        <w:rPr>
          <w:rFonts w:asciiTheme="minorHAnsi" w:hAnsiTheme="minorHAnsi" w:cstheme="majorBidi"/>
          <w:color w:val="auto"/>
          <w:sz w:val="20"/>
          <w:szCs w:val="20"/>
        </w:rPr>
        <w:t xml:space="preserve">line </w:t>
      </w:r>
      <w:r w:rsidRPr="00774B21">
        <w:rPr>
          <w:rFonts w:asciiTheme="minorHAnsi" w:hAnsiTheme="minorHAnsi" w:cstheme="majorBidi"/>
          <w:color w:val="auto"/>
          <w:sz w:val="20"/>
          <w:szCs w:val="20"/>
        </w:rPr>
        <w:t>easement;</w:t>
      </w:r>
    </w:p>
    <w:p w14:paraId="5B775C84" w14:textId="77777777" w:rsidR="00774B21" w:rsidRDefault="00A542DE" w:rsidP="00774B21">
      <w:pPr>
        <w:pStyle w:val="Bullets"/>
        <w:numPr>
          <w:ilvl w:val="0"/>
          <w:numId w:val="13"/>
        </w:numPr>
        <w:rPr>
          <w:rFonts w:asciiTheme="minorHAnsi" w:hAnsiTheme="minorHAnsi" w:cstheme="majorBidi"/>
          <w:color w:val="auto"/>
          <w:sz w:val="20"/>
          <w:szCs w:val="20"/>
        </w:rPr>
      </w:pPr>
      <w:r w:rsidRPr="00774B21">
        <w:rPr>
          <w:rFonts w:asciiTheme="minorHAnsi" w:hAnsiTheme="minorHAnsi" w:cstheme="majorBidi"/>
          <w:color w:val="auto"/>
          <w:sz w:val="20"/>
          <w:szCs w:val="20"/>
        </w:rPr>
        <w:t xml:space="preserve">Amends the map of the Public Acquisition Overlay (PAO3) to delete approximately 1km length of east-west oriented reservation between </w:t>
      </w:r>
      <w:proofErr w:type="spellStart"/>
      <w:r w:rsidRPr="00774B21">
        <w:rPr>
          <w:rFonts w:asciiTheme="minorHAnsi" w:hAnsiTheme="minorHAnsi" w:cstheme="majorBidi"/>
          <w:color w:val="auto"/>
          <w:sz w:val="20"/>
          <w:szCs w:val="20"/>
        </w:rPr>
        <w:t>Beattys</w:t>
      </w:r>
      <w:proofErr w:type="spellEnd"/>
      <w:r w:rsidRPr="00774B21">
        <w:rPr>
          <w:rFonts w:asciiTheme="minorHAnsi" w:hAnsiTheme="minorHAnsi" w:cstheme="majorBidi"/>
          <w:color w:val="auto"/>
          <w:sz w:val="20"/>
          <w:szCs w:val="20"/>
        </w:rPr>
        <w:t xml:space="preserve"> Road and Tarleton</w:t>
      </w:r>
      <w:r w:rsidR="00335CC3" w:rsidRPr="00774B21">
        <w:rPr>
          <w:rFonts w:asciiTheme="minorHAnsi" w:hAnsiTheme="minorHAnsi" w:cstheme="majorBidi"/>
          <w:color w:val="auto"/>
          <w:sz w:val="20"/>
          <w:szCs w:val="20"/>
        </w:rPr>
        <w:t xml:space="preserve"> Road</w:t>
      </w:r>
      <w:r w:rsidR="00FD695F" w:rsidRPr="00774B21">
        <w:rPr>
          <w:rFonts w:asciiTheme="minorHAnsi" w:hAnsiTheme="minorHAnsi" w:cstheme="majorBidi"/>
          <w:color w:val="auto"/>
          <w:sz w:val="20"/>
          <w:szCs w:val="20"/>
        </w:rPr>
        <w:t>.</w:t>
      </w:r>
      <w:r w:rsidRPr="00774B21">
        <w:rPr>
          <w:rFonts w:asciiTheme="minorHAnsi" w:hAnsiTheme="minorHAnsi" w:cstheme="majorBidi"/>
          <w:color w:val="auto"/>
          <w:sz w:val="20"/>
          <w:szCs w:val="20"/>
        </w:rPr>
        <w:t xml:space="preserve"> </w:t>
      </w:r>
      <w:r w:rsidR="00D35D00" w:rsidRPr="00774B21">
        <w:rPr>
          <w:rFonts w:asciiTheme="minorHAnsi" w:hAnsiTheme="minorHAnsi" w:cstheme="majorBidi"/>
          <w:color w:val="auto"/>
          <w:sz w:val="20"/>
          <w:szCs w:val="20"/>
        </w:rPr>
        <w:t>Inserts</w:t>
      </w:r>
      <w:r w:rsidR="00680E8E" w:rsidRPr="00774B21">
        <w:rPr>
          <w:rFonts w:asciiTheme="minorHAnsi" w:hAnsiTheme="minorHAnsi" w:cstheme="majorBidi"/>
          <w:color w:val="auto"/>
          <w:sz w:val="20"/>
          <w:szCs w:val="20"/>
        </w:rPr>
        <w:t xml:space="preserve"> Schedule 10 to the Development Contributions Plan Overlay (DCPO10) and </w:t>
      </w:r>
      <w:r w:rsidR="00335CC3" w:rsidRPr="00774B21">
        <w:rPr>
          <w:rFonts w:asciiTheme="minorHAnsi" w:hAnsiTheme="minorHAnsi" w:cstheme="majorBidi"/>
          <w:color w:val="auto"/>
          <w:sz w:val="20"/>
          <w:szCs w:val="20"/>
        </w:rPr>
        <w:t xml:space="preserve">applies </w:t>
      </w:r>
      <w:r w:rsidR="00680E8E" w:rsidRPr="00774B21">
        <w:rPr>
          <w:rFonts w:asciiTheme="minorHAnsi" w:hAnsiTheme="minorHAnsi" w:cstheme="majorBidi"/>
          <w:color w:val="auto"/>
          <w:sz w:val="20"/>
          <w:szCs w:val="20"/>
        </w:rPr>
        <w:t>the overlay to all land within the Amendment area;</w:t>
      </w:r>
    </w:p>
    <w:p w14:paraId="7166C3B0" w14:textId="77777777" w:rsidR="00774B21" w:rsidRDefault="00A542DE" w:rsidP="00774B21">
      <w:pPr>
        <w:pStyle w:val="Bullets"/>
        <w:numPr>
          <w:ilvl w:val="0"/>
          <w:numId w:val="13"/>
        </w:numPr>
        <w:rPr>
          <w:rFonts w:asciiTheme="minorHAnsi" w:hAnsiTheme="minorHAnsi" w:cstheme="majorBidi"/>
          <w:color w:val="auto"/>
          <w:sz w:val="20"/>
          <w:szCs w:val="20"/>
        </w:rPr>
      </w:pPr>
      <w:r w:rsidRPr="00774B21">
        <w:rPr>
          <w:rFonts w:asciiTheme="minorHAnsi" w:hAnsiTheme="minorHAnsi" w:cstheme="majorBidi"/>
          <w:color w:val="auto"/>
          <w:sz w:val="20"/>
          <w:szCs w:val="20"/>
        </w:rPr>
        <w:t xml:space="preserve">Amends the Schedule to Clause 52.01 </w:t>
      </w:r>
      <w:r w:rsidR="003B256A" w:rsidRPr="00774B21">
        <w:rPr>
          <w:rFonts w:asciiTheme="minorHAnsi" w:hAnsiTheme="minorHAnsi" w:cstheme="majorBidi"/>
          <w:color w:val="auto"/>
          <w:sz w:val="20"/>
          <w:szCs w:val="20"/>
        </w:rPr>
        <w:t>to include a</w:t>
      </w:r>
      <w:r w:rsidRPr="00774B21">
        <w:rPr>
          <w:rFonts w:asciiTheme="minorHAnsi" w:hAnsiTheme="minorHAnsi" w:cstheme="majorBidi"/>
          <w:color w:val="auto"/>
          <w:sz w:val="20"/>
          <w:szCs w:val="20"/>
        </w:rPr>
        <w:t xml:space="preserve"> public open space contribution for </w:t>
      </w:r>
      <w:r w:rsidR="003B256A" w:rsidRPr="00774B21">
        <w:rPr>
          <w:rFonts w:asciiTheme="minorHAnsi" w:hAnsiTheme="minorHAnsi" w:cstheme="majorBidi"/>
          <w:color w:val="auto"/>
          <w:sz w:val="20"/>
          <w:szCs w:val="20"/>
        </w:rPr>
        <w:t xml:space="preserve">subdivision of </w:t>
      </w:r>
      <w:r w:rsidR="007379F3" w:rsidRPr="00774B21">
        <w:rPr>
          <w:rFonts w:asciiTheme="minorHAnsi" w:hAnsiTheme="minorHAnsi" w:cstheme="majorBidi"/>
          <w:color w:val="auto"/>
          <w:sz w:val="20"/>
          <w:szCs w:val="20"/>
        </w:rPr>
        <w:t>land within the Amendment area</w:t>
      </w:r>
      <w:r w:rsidRPr="00774B21">
        <w:rPr>
          <w:rFonts w:asciiTheme="minorHAnsi" w:hAnsiTheme="minorHAnsi" w:cstheme="majorBidi"/>
          <w:color w:val="auto"/>
          <w:sz w:val="20"/>
          <w:szCs w:val="20"/>
        </w:rPr>
        <w:t>;</w:t>
      </w:r>
      <w:r w:rsidR="003B256A" w:rsidRPr="00774B21">
        <w:rPr>
          <w:rFonts w:asciiTheme="minorHAnsi" w:hAnsiTheme="minorHAnsi" w:cstheme="majorBidi"/>
          <w:color w:val="auto"/>
          <w:sz w:val="20"/>
          <w:szCs w:val="20"/>
        </w:rPr>
        <w:t xml:space="preserve"> </w:t>
      </w:r>
    </w:p>
    <w:p w14:paraId="62D93012" w14:textId="7D5DB155" w:rsidR="00774B21" w:rsidRDefault="00BB5C7A" w:rsidP="00774B21">
      <w:pPr>
        <w:pStyle w:val="Bullets"/>
        <w:numPr>
          <w:ilvl w:val="0"/>
          <w:numId w:val="13"/>
        </w:numPr>
        <w:rPr>
          <w:rFonts w:asciiTheme="minorHAnsi" w:hAnsiTheme="minorHAnsi" w:cstheme="majorBidi"/>
          <w:color w:val="auto"/>
          <w:sz w:val="20"/>
          <w:szCs w:val="20"/>
        </w:rPr>
      </w:pPr>
      <w:r w:rsidRPr="00774B21">
        <w:rPr>
          <w:rFonts w:asciiTheme="minorHAnsi" w:hAnsiTheme="minorHAnsi" w:cstheme="majorBidi"/>
          <w:color w:val="auto"/>
          <w:sz w:val="20"/>
          <w:szCs w:val="20"/>
        </w:rPr>
        <w:t>Amend</w:t>
      </w:r>
      <w:r w:rsidR="00B245E2" w:rsidRPr="00774B21">
        <w:rPr>
          <w:rFonts w:asciiTheme="minorHAnsi" w:hAnsiTheme="minorHAnsi" w:cstheme="majorBidi"/>
          <w:color w:val="auto"/>
          <w:sz w:val="20"/>
          <w:szCs w:val="20"/>
        </w:rPr>
        <w:t>s</w:t>
      </w:r>
      <w:r w:rsidRPr="00774B21">
        <w:rPr>
          <w:rFonts w:asciiTheme="minorHAnsi" w:hAnsiTheme="minorHAnsi" w:cstheme="majorBidi"/>
          <w:color w:val="auto"/>
          <w:sz w:val="20"/>
          <w:szCs w:val="20"/>
        </w:rPr>
        <w:t xml:space="preserve"> the Schedule to Clause 52.02 to exempt permit requirements for the removal of a restrictive covenant</w:t>
      </w:r>
      <w:r w:rsidR="003B256A" w:rsidRPr="00774B21">
        <w:rPr>
          <w:rFonts w:asciiTheme="minorHAnsi" w:hAnsiTheme="minorHAnsi" w:cstheme="majorBidi"/>
          <w:color w:val="auto"/>
          <w:sz w:val="20"/>
          <w:szCs w:val="20"/>
        </w:rPr>
        <w:t xml:space="preserve"> contained in Instrument of Transfer No. T36502</w:t>
      </w:r>
      <w:r w:rsidR="00D35D00" w:rsidRPr="00774B21">
        <w:rPr>
          <w:rFonts w:asciiTheme="minorHAnsi" w:hAnsiTheme="minorHAnsi" w:cstheme="majorBidi"/>
          <w:color w:val="auto"/>
          <w:sz w:val="20"/>
          <w:szCs w:val="20"/>
        </w:rPr>
        <w:t>V</w:t>
      </w:r>
      <w:r w:rsidRPr="00774B21">
        <w:rPr>
          <w:rFonts w:asciiTheme="minorHAnsi" w:hAnsiTheme="minorHAnsi" w:cstheme="majorBidi"/>
          <w:color w:val="auto"/>
          <w:sz w:val="20"/>
          <w:szCs w:val="20"/>
        </w:rPr>
        <w:t xml:space="preserve"> </w:t>
      </w:r>
      <w:r w:rsidR="003B256A" w:rsidRPr="00774B21">
        <w:rPr>
          <w:rFonts w:asciiTheme="minorHAnsi" w:hAnsiTheme="minorHAnsi" w:cstheme="majorBidi"/>
          <w:color w:val="auto"/>
          <w:sz w:val="20"/>
          <w:szCs w:val="20"/>
        </w:rPr>
        <w:t xml:space="preserve">from the following properties in </w:t>
      </w:r>
      <w:proofErr w:type="spellStart"/>
      <w:r w:rsidR="003B256A" w:rsidRPr="00774B21">
        <w:rPr>
          <w:rFonts w:asciiTheme="minorHAnsi" w:hAnsiTheme="minorHAnsi" w:cstheme="majorBidi"/>
          <w:color w:val="auto"/>
          <w:sz w:val="20"/>
          <w:szCs w:val="20"/>
        </w:rPr>
        <w:t>Plumpton</w:t>
      </w:r>
      <w:proofErr w:type="spellEnd"/>
      <w:r w:rsidR="003B256A" w:rsidRPr="00774B21">
        <w:rPr>
          <w:rFonts w:asciiTheme="minorHAnsi" w:hAnsiTheme="minorHAnsi" w:cstheme="majorBidi"/>
          <w:color w:val="auto"/>
          <w:sz w:val="20"/>
          <w:szCs w:val="20"/>
        </w:rPr>
        <w:t xml:space="preserve">; 451-471 </w:t>
      </w:r>
      <w:proofErr w:type="spellStart"/>
      <w:r w:rsidR="003B256A" w:rsidRPr="00774B21">
        <w:rPr>
          <w:rFonts w:asciiTheme="minorHAnsi" w:hAnsiTheme="minorHAnsi" w:cstheme="majorBidi"/>
          <w:color w:val="auto"/>
          <w:sz w:val="20"/>
          <w:szCs w:val="20"/>
        </w:rPr>
        <w:t>Beattys</w:t>
      </w:r>
      <w:proofErr w:type="spellEnd"/>
      <w:r w:rsidR="003B256A" w:rsidRPr="00774B21">
        <w:rPr>
          <w:rFonts w:asciiTheme="minorHAnsi" w:hAnsiTheme="minorHAnsi" w:cstheme="majorBidi"/>
          <w:color w:val="auto"/>
          <w:sz w:val="20"/>
          <w:szCs w:val="20"/>
        </w:rPr>
        <w:t xml:space="preserve"> Road (Lot 8 on PS219656R); 1241-1249 Plumpton Road (Lot 7 on PS219656R); 1251 Plumpton Road (Lot 1 on PS648499M); 1257 Plumpton Road (Lot 2 on PS648499M); 1259-1265 Plumpton Road (Lot 5 on PS219656R); 1267-1275 Plumpton Road (Lot 4 on PS219656R); 1200-1306 Taylors Road (Lot 3 on PS219656R); 1176-1198 Taylors Road (Lot 2 on PS219656R); and, 1152-1174 Ta</w:t>
      </w:r>
      <w:r w:rsidR="00774B21">
        <w:rPr>
          <w:rFonts w:asciiTheme="minorHAnsi" w:hAnsiTheme="minorHAnsi" w:cstheme="majorBidi"/>
          <w:color w:val="auto"/>
          <w:sz w:val="20"/>
          <w:szCs w:val="20"/>
        </w:rPr>
        <w:t>ylors Road (Lot 1 on PS219656R);</w:t>
      </w:r>
    </w:p>
    <w:p w14:paraId="0D41C573" w14:textId="77777777" w:rsidR="00774B21" w:rsidRDefault="00A542DE" w:rsidP="00774B21">
      <w:pPr>
        <w:pStyle w:val="Bullets"/>
        <w:numPr>
          <w:ilvl w:val="0"/>
          <w:numId w:val="13"/>
        </w:numPr>
        <w:rPr>
          <w:rFonts w:asciiTheme="minorHAnsi" w:hAnsiTheme="minorHAnsi" w:cstheme="majorBidi"/>
          <w:color w:val="auto"/>
          <w:sz w:val="20"/>
          <w:szCs w:val="20"/>
        </w:rPr>
      </w:pPr>
      <w:r w:rsidRPr="00774B21">
        <w:rPr>
          <w:rFonts w:asciiTheme="minorHAnsi" w:hAnsiTheme="minorHAnsi" w:cstheme="majorBidi"/>
          <w:color w:val="auto"/>
          <w:sz w:val="20"/>
          <w:szCs w:val="20"/>
        </w:rPr>
        <w:t>Amends the Schedule to Clause 52.17 to exempt permit requirements for native vegetat</w:t>
      </w:r>
      <w:r w:rsidR="00774B21">
        <w:rPr>
          <w:rFonts w:asciiTheme="minorHAnsi" w:hAnsiTheme="minorHAnsi" w:cstheme="majorBidi"/>
          <w:color w:val="auto"/>
          <w:sz w:val="20"/>
          <w:szCs w:val="20"/>
        </w:rPr>
        <w:t>ion removal within the precinct;</w:t>
      </w:r>
    </w:p>
    <w:p w14:paraId="4B26EAF4" w14:textId="77777777" w:rsidR="00774B21" w:rsidRDefault="003B256A" w:rsidP="00774B21">
      <w:pPr>
        <w:pStyle w:val="Bullets"/>
        <w:numPr>
          <w:ilvl w:val="0"/>
          <w:numId w:val="13"/>
        </w:numPr>
        <w:rPr>
          <w:rFonts w:asciiTheme="minorHAnsi" w:hAnsiTheme="minorHAnsi" w:cstheme="majorBidi"/>
          <w:color w:val="auto"/>
          <w:sz w:val="20"/>
          <w:szCs w:val="20"/>
        </w:rPr>
      </w:pPr>
      <w:r w:rsidRPr="00774B21">
        <w:rPr>
          <w:rFonts w:asciiTheme="minorHAnsi" w:hAnsiTheme="minorHAnsi" w:cstheme="majorBidi"/>
          <w:color w:val="auto"/>
          <w:sz w:val="20"/>
          <w:szCs w:val="20"/>
        </w:rPr>
        <w:t>Amends the Schedule to Clause 66.04 to include the Growth Area</w:t>
      </w:r>
      <w:r w:rsidR="00FD695F" w:rsidRPr="00774B21">
        <w:rPr>
          <w:rFonts w:asciiTheme="minorHAnsi" w:hAnsiTheme="minorHAnsi" w:cstheme="majorBidi"/>
          <w:color w:val="auto"/>
          <w:sz w:val="20"/>
          <w:szCs w:val="20"/>
        </w:rPr>
        <w:t>s</w:t>
      </w:r>
      <w:r w:rsidRPr="00774B21">
        <w:rPr>
          <w:rFonts w:asciiTheme="minorHAnsi" w:hAnsiTheme="minorHAnsi" w:cstheme="majorBidi"/>
          <w:color w:val="auto"/>
          <w:sz w:val="20"/>
          <w:szCs w:val="20"/>
        </w:rPr>
        <w:t xml:space="preserve"> Authority as a determining referral authority for permit applications to develop land where value for works is in excess of $500,000 on land identified as the Plumpton Major </w:t>
      </w:r>
      <w:r w:rsidR="00335CC3" w:rsidRPr="00774B21">
        <w:rPr>
          <w:rFonts w:asciiTheme="minorHAnsi" w:hAnsiTheme="minorHAnsi" w:cstheme="majorBidi"/>
          <w:color w:val="auto"/>
          <w:sz w:val="20"/>
          <w:szCs w:val="20"/>
        </w:rPr>
        <w:t xml:space="preserve">Town Centre </w:t>
      </w:r>
      <w:r w:rsidRPr="00774B21">
        <w:rPr>
          <w:rFonts w:asciiTheme="minorHAnsi" w:hAnsiTheme="minorHAnsi" w:cstheme="majorBidi"/>
          <w:color w:val="auto"/>
          <w:sz w:val="20"/>
          <w:szCs w:val="20"/>
        </w:rPr>
        <w:t>and Local Town Centre pursua</w:t>
      </w:r>
      <w:r w:rsidR="00774B21">
        <w:rPr>
          <w:rFonts w:asciiTheme="minorHAnsi" w:hAnsiTheme="minorHAnsi" w:cstheme="majorBidi"/>
          <w:color w:val="auto"/>
          <w:sz w:val="20"/>
          <w:szCs w:val="20"/>
        </w:rPr>
        <w:t>nt to Clause 2.10 of the UGZ11;</w:t>
      </w:r>
    </w:p>
    <w:p w14:paraId="6814B702" w14:textId="77777777" w:rsidR="00774B21" w:rsidRDefault="003B256A" w:rsidP="00774B21">
      <w:pPr>
        <w:pStyle w:val="Bullets"/>
        <w:numPr>
          <w:ilvl w:val="0"/>
          <w:numId w:val="13"/>
        </w:numPr>
        <w:rPr>
          <w:rFonts w:asciiTheme="minorHAnsi" w:hAnsiTheme="minorHAnsi" w:cstheme="majorBidi"/>
          <w:color w:val="auto"/>
          <w:sz w:val="20"/>
          <w:szCs w:val="20"/>
        </w:rPr>
      </w:pPr>
      <w:r w:rsidRPr="00774B21">
        <w:rPr>
          <w:rFonts w:asciiTheme="minorHAnsi" w:hAnsiTheme="minorHAnsi" w:cstheme="majorBidi"/>
          <w:color w:val="auto"/>
          <w:sz w:val="20"/>
          <w:szCs w:val="20"/>
        </w:rPr>
        <w:t>Amends the Schedule to Clause 66.06 to include notice to the owner and operator of the gas transmission pipeline for an application to use land for sensitive purposes within the gas pipeline measurement length pursuant to Clause 6.0 of the UGZ11; and</w:t>
      </w:r>
    </w:p>
    <w:p w14:paraId="7DDD0890" w14:textId="77777777" w:rsidR="00774B21" w:rsidRDefault="003B256A" w:rsidP="00774B21">
      <w:pPr>
        <w:pStyle w:val="Bullets"/>
        <w:numPr>
          <w:ilvl w:val="0"/>
          <w:numId w:val="13"/>
        </w:numPr>
        <w:rPr>
          <w:rFonts w:asciiTheme="minorHAnsi" w:hAnsiTheme="minorHAnsi" w:cstheme="majorBidi"/>
          <w:color w:val="auto"/>
          <w:sz w:val="20"/>
          <w:szCs w:val="20"/>
        </w:rPr>
      </w:pPr>
      <w:r w:rsidRPr="00774B21">
        <w:rPr>
          <w:rFonts w:asciiTheme="minorHAnsi" w:hAnsiTheme="minorHAnsi" w:cstheme="majorBidi"/>
          <w:color w:val="auto"/>
          <w:sz w:val="20"/>
          <w:szCs w:val="20"/>
        </w:rPr>
        <w:lastRenderedPageBreak/>
        <w:t>Incorporates a new document into the Scheme by amending the Schedule to Clause 81.01:</w:t>
      </w:r>
    </w:p>
    <w:p w14:paraId="6E1AABE9" w14:textId="77777777" w:rsidR="00774B21" w:rsidRDefault="003B256A" w:rsidP="00774B21">
      <w:pPr>
        <w:pStyle w:val="Bullets"/>
        <w:numPr>
          <w:ilvl w:val="1"/>
          <w:numId w:val="13"/>
        </w:numPr>
        <w:rPr>
          <w:rFonts w:asciiTheme="minorHAnsi" w:hAnsiTheme="minorHAnsi" w:cstheme="majorBidi"/>
          <w:color w:val="auto"/>
          <w:sz w:val="20"/>
          <w:szCs w:val="20"/>
        </w:rPr>
      </w:pPr>
      <w:proofErr w:type="spellStart"/>
      <w:r w:rsidRPr="00774B21">
        <w:rPr>
          <w:rFonts w:asciiTheme="minorHAnsi" w:hAnsiTheme="minorHAnsi" w:cstheme="majorBidi"/>
          <w:color w:val="auto"/>
          <w:sz w:val="20"/>
          <w:szCs w:val="20"/>
        </w:rPr>
        <w:t>Plumpton</w:t>
      </w:r>
      <w:proofErr w:type="spellEnd"/>
      <w:r w:rsidRPr="00774B21">
        <w:rPr>
          <w:rFonts w:asciiTheme="minorHAnsi" w:hAnsiTheme="minorHAnsi" w:cstheme="majorBidi"/>
          <w:color w:val="auto"/>
          <w:sz w:val="20"/>
          <w:szCs w:val="20"/>
        </w:rPr>
        <w:t xml:space="preserve"> Precinct Structure Plan, June 2016.</w:t>
      </w:r>
    </w:p>
    <w:p w14:paraId="50050110" w14:textId="77777777" w:rsidR="00774B21" w:rsidRDefault="00774B21" w:rsidP="00774B21">
      <w:pPr>
        <w:pStyle w:val="Bullets"/>
        <w:rPr>
          <w:rFonts w:asciiTheme="minorHAnsi" w:hAnsiTheme="minorHAnsi" w:cstheme="majorBidi"/>
          <w:color w:val="auto"/>
          <w:sz w:val="20"/>
          <w:szCs w:val="20"/>
        </w:rPr>
      </w:pPr>
    </w:p>
    <w:p w14:paraId="7B327C1E" w14:textId="77777777" w:rsidR="00774B21" w:rsidRDefault="0056395E" w:rsidP="00774B21">
      <w:pPr>
        <w:pStyle w:val="Heading3"/>
      </w:pPr>
      <w:r w:rsidRPr="00774B21">
        <w:t>WHERE TO INSPECT THE DETAILS AND HAVE YOUR SAY</w:t>
      </w:r>
    </w:p>
    <w:p w14:paraId="1AF2CF27" w14:textId="1C956BBD" w:rsidR="00774B21" w:rsidRDefault="0056395E" w:rsidP="00774B21">
      <w:pPr>
        <w:pStyle w:val="Bullets"/>
        <w:ind w:left="0" w:firstLine="0"/>
        <w:rPr>
          <w:rFonts w:asciiTheme="minorHAnsi" w:hAnsiTheme="minorHAnsi" w:cstheme="majorBidi"/>
          <w:color w:val="auto"/>
          <w:sz w:val="20"/>
          <w:szCs w:val="20"/>
        </w:rPr>
      </w:pPr>
      <w:r w:rsidRPr="00774B21">
        <w:rPr>
          <w:rFonts w:asciiTheme="minorHAnsi" w:hAnsiTheme="minorHAnsi" w:cstheme="majorBidi"/>
          <w:color w:val="auto"/>
          <w:sz w:val="20"/>
          <w:szCs w:val="20"/>
        </w:rPr>
        <w:t>Electronic copies of the Plumpton PSP and accompanying documentation for Amendment C146 to the Melton Pla</w:t>
      </w:r>
      <w:r w:rsidR="00774B21">
        <w:rPr>
          <w:rFonts w:asciiTheme="minorHAnsi" w:hAnsiTheme="minorHAnsi" w:cstheme="majorBidi"/>
          <w:color w:val="auto"/>
          <w:sz w:val="20"/>
          <w:szCs w:val="20"/>
        </w:rPr>
        <w:t>nning Scheme are available from:</w:t>
      </w:r>
    </w:p>
    <w:p w14:paraId="0EC7A86F" w14:textId="77777777" w:rsidR="00774B21" w:rsidRDefault="00774B21" w:rsidP="00774B21">
      <w:pPr>
        <w:pStyle w:val="Bullets"/>
        <w:ind w:left="0" w:firstLine="0"/>
        <w:rPr>
          <w:rFonts w:asciiTheme="minorHAnsi" w:hAnsiTheme="minorHAnsi" w:cstheme="majorBidi"/>
          <w:color w:val="auto"/>
          <w:sz w:val="20"/>
          <w:szCs w:val="20"/>
        </w:rPr>
      </w:pPr>
    </w:p>
    <w:p w14:paraId="11E6909F" w14:textId="49D7DFE0" w:rsidR="00774B21" w:rsidRDefault="0056395E" w:rsidP="00774B21">
      <w:pPr>
        <w:pStyle w:val="Bullets"/>
        <w:ind w:left="0" w:firstLine="0"/>
        <w:rPr>
          <w:rFonts w:asciiTheme="minorHAnsi" w:hAnsiTheme="minorHAnsi" w:cstheme="majorBidi"/>
          <w:color w:val="auto"/>
          <w:sz w:val="20"/>
          <w:szCs w:val="20"/>
        </w:rPr>
      </w:pPr>
      <w:r w:rsidRPr="00774B21">
        <w:rPr>
          <w:rFonts w:asciiTheme="minorHAnsi" w:hAnsiTheme="minorHAnsi" w:cstheme="majorBidi"/>
          <w:b/>
          <w:color w:val="auto"/>
          <w:sz w:val="20"/>
          <w:szCs w:val="20"/>
        </w:rPr>
        <w:t>The MPA website</w:t>
      </w:r>
      <w:r w:rsidRPr="00774B21">
        <w:rPr>
          <w:rFonts w:asciiTheme="minorHAnsi" w:hAnsiTheme="minorHAnsi" w:cstheme="majorBidi"/>
          <w:color w:val="auto"/>
          <w:sz w:val="20"/>
          <w:szCs w:val="20"/>
        </w:rPr>
        <w:t>:</w:t>
      </w:r>
      <w:r w:rsidR="00774B21">
        <w:rPr>
          <w:rFonts w:asciiTheme="minorHAnsi" w:hAnsiTheme="minorHAnsi" w:cstheme="majorBidi"/>
          <w:color w:val="auto"/>
          <w:sz w:val="20"/>
          <w:szCs w:val="20"/>
        </w:rPr>
        <w:t xml:space="preserve"> </w:t>
      </w:r>
      <w:hyperlink r:id="rId6" w:history="1">
        <w:r w:rsidR="00B53E4C" w:rsidRPr="00774B21">
          <w:rPr>
            <w:rFonts w:asciiTheme="minorHAnsi" w:hAnsiTheme="minorHAnsi" w:cstheme="majorBidi"/>
            <w:color w:val="auto"/>
            <w:sz w:val="20"/>
            <w:szCs w:val="20"/>
          </w:rPr>
          <w:t>www.mpa.vic.gov.au</w:t>
        </w:r>
      </w:hyperlink>
      <w:r w:rsidR="00774B21">
        <w:rPr>
          <w:rFonts w:asciiTheme="minorHAnsi" w:hAnsiTheme="minorHAnsi" w:cstheme="majorBidi"/>
          <w:color w:val="auto"/>
          <w:sz w:val="20"/>
          <w:szCs w:val="20"/>
        </w:rPr>
        <w:t xml:space="preserve"> </w:t>
      </w:r>
    </w:p>
    <w:p w14:paraId="4BE916B7" w14:textId="79B46824" w:rsidR="00774B21" w:rsidRDefault="0056395E" w:rsidP="00774B21">
      <w:pPr>
        <w:pStyle w:val="Bullets"/>
        <w:ind w:left="0" w:firstLine="0"/>
        <w:rPr>
          <w:rFonts w:asciiTheme="minorHAnsi" w:hAnsiTheme="minorHAnsi" w:cstheme="majorBidi"/>
          <w:color w:val="auto"/>
          <w:sz w:val="20"/>
          <w:szCs w:val="20"/>
        </w:rPr>
      </w:pPr>
      <w:r w:rsidRPr="00774B21">
        <w:rPr>
          <w:rFonts w:asciiTheme="minorHAnsi" w:hAnsiTheme="minorHAnsi" w:cstheme="majorBidi"/>
          <w:b/>
          <w:color w:val="auto"/>
          <w:sz w:val="20"/>
          <w:szCs w:val="20"/>
        </w:rPr>
        <w:t>Melton City Council website</w:t>
      </w:r>
      <w:r w:rsidR="00774B21">
        <w:rPr>
          <w:rFonts w:asciiTheme="minorHAnsi" w:hAnsiTheme="minorHAnsi" w:cstheme="majorBidi"/>
          <w:color w:val="auto"/>
          <w:sz w:val="20"/>
          <w:szCs w:val="20"/>
        </w:rPr>
        <w:t xml:space="preserve">: </w:t>
      </w:r>
      <w:hyperlink r:id="rId7" w:history="1">
        <w:r w:rsidR="00B53E4C" w:rsidRPr="00774B21">
          <w:rPr>
            <w:rFonts w:asciiTheme="minorHAnsi" w:hAnsiTheme="minorHAnsi" w:cstheme="majorBidi"/>
            <w:color w:val="auto"/>
            <w:sz w:val="20"/>
            <w:szCs w:val="20"/>
          </w:rPr>
          <w:t>www.melton.vic.gov.au</w:t>
        </w:r>
      </w:hyperlink>
      <w:r w:rsidR="00774B21">
        <w:rPr>
          <w:rFonts w:asciiTheme="minorHAnsi" w:hAnsiTheme="minorHAnsi" w:cstheme="majorBidi"/>
          <w:color w:val="auto"/>
          <w:sz w:val="20"/>
          <w:szCs w:val="20"/>
        </w:rPr>
        <w:t xml:space="preserve"> </w:t>
      </w:r>
    </w:p>
    <w:p w14:paraId="53A186A0" w14:textId="77777777" w:rsidR="00774B21" w:rsidRDefault="00774B21" w:rsidP="00774B21">
      <w:pPr>
        <w:pStyle w:val="Bullets"/>
        <w:ind w:left="0" w:firstLine="0"/>
        <w:rPr>
          <w:rFonts w:asciiTheme="minorHAnsi" w:hAnsiTheme="minorHAnsi" w:cstheme="majorBidi"/>
          <w:color w:val="auto"/>
          <w:sz w:val="20"/>
          <w:szCs w:val="20"/>
        </w:rPr>
      </w:pPr>
      <w:r w:rsidRPr="00774B21">
        <w:rPr>
          <w:rFonts w:asciiTheme="minorHAnsi" w:hAnsiTheme="minorHAnsi" w:cstheme="majorBidi"/>
          <w:b/>
          <w:color w:val="auto"/>
          <w:sz w:val="20"/>
          <w:szCs w:val="20"/>
        </w:rPr>
        <w:t>T</w:t>
      </w:r>
      <w:r w:rsidR="0056395E" w:rsidRPr="00774B21">
        <w:rPr>
          <w:rFonts w:asciiTheme="minorHAnsi" w:hAnsiTheme="minorHAnsi" w:cstheme="majorBidi"/>
          <w:b/>
          <w:color w:val="auto"/>
          <w:sz w:val="20"/>
          <w:szCs w:val="20"/>
        </w:rPr>
        <w:t>he Department of Environment, Land, Water &amp; Planning website</w:t>
      </w:r>
      <w:r w:rsidR="0056395E" w:rsidRPr="00774B21">
        <w:rPr>
          <w:rFonts w:asciiTheme="minorHAnsi" w:hAnsiTheme="minorHAnsi" w:cstheme="majorBidi"/>
          <w:color w:val="auto"/>
          <w:sz w:val="20"/>
          <w:szCs w:val="20"/>
        </w:rPr>
        <w:t>:</w:t>
      </w:r>
      <w:r>
        <w:rPr>
          <w:rFonts w:asciiTheme="minorHAnsi" w:hAnsiTheme="minorHAnsi" w:cstheme="majorBidi"/>
          <w:color w:val="auto"/>
          <w:sz w:val="20"/>
          <w:szCs w:val="20"/>
        </w:rPr>
        <w:t xml:space="preserve"> </w:t>
      </w:r>
      <w:hyperlink r:id="rId8" w:history="1">
        <w:r w:rsidR="00B53E4C" w:rsidRPr="00774B21">
          <w:rPr>
            <w:rFonts w:asciiTheme="minorHAnsi" w:hAnsiTheme="minorHAnsi" w:cstheme="majorBidi"/>
            <w:color w:val="auto"/>
            <w:sz w:val="20"/>
            <w:szCs w:val="20"/>
          </w:rPr>
          <w:t>www.dtpli.vic.gov.au/publicinspection</w:t>
        </w:r>
      </w:hyperlink>
      <w:r>
        <w:rPr>
          <w:rFonts w:asciiTheme="minorHAnsi" w:hAnsiTheme="minorHAnsi" w:cstheme="majorBidi"/>
          <w:color w:val="auto"/>
          <w:sz w:val="20"/>
          <w:szCs w:val="20"/>
        </w:rPr>
        <w:t xml:space="preserve"> </w:t>
      </w:r>
    </w:p>
    <w:p w14:paraId="51DE5B53" w14:textId="77777777" w:rsidR="00774B21" w:rsidRDefault="00774B21" w:rsidP="00774B21">
      <w:pPr>
        <w:pStyle w:val="Bullets"/>
        <w:ind w:left="0" w:firstLine="0"/>
        <w:rPr>
          <w:rFonts w:asciiTheme="minorHAnsi" w:hAnsiTheme="minorHAnsi" w:cstheme="majorBidi"/>
          <w:color w:val="auto"/>
          <w:sz w:val="20"/>
          <w:szCs w:val="20"/>
        </w:rPr>
      </w:pPr>
    </w:p>
    <w:p w14:paraId="00EB27C9" w14:textId="77777777" w:rsidR="00774B21" w:rsidRDefault="0056395E" w:rsidP="00774B21">
      <w:pPr>
        <w:pStyle w:val="Bullets"/>
        <w:ind w:left="0" w:firstLine="0"/>
        <w:rPr>
          <w:rFonts w:asciiTheme="minorHAnsi" w:hAnsiTheme="minorHAnsi" w:cstheme="majorBidi"/>
          <w:color w:val="auto"/>
          <w:sz w:val="20"/>
          <w:szCs w:val="20"/>
        </w:rPr>
      </w:pPr>
      <w:r w:rsidRPr="00774B21">
        <w:rPr>
          <w:rFonts w:asciiTheme="minorHAnsi" w:hAnsiTheme="minorHAnsi" w:cstheme="majorBidi"/>
          <w:color w:val="auto"/>
          <w:sz w:val="20"/>
          <w:szCs w:val="20"/>
        </w:rPr>
        <w:t>You can also review these documents in hardcopy during business hours, Monday to Friday</w:t>
      </w:r>
      <w:r w:rsidR="00C379AA" w:rsidRPr="00774B21">
        <w:rPr>
          <w:rFonts w:asciiTheme="minorHAnsi" w:hAnsiTheme="minorHAnsi" w:cstheme="majorBidi"/>
          <w:color w:val="auto"/>
          <w:sz w:val="20"/>
          <w:szCs w:val="20"/>
        </w:rPr>
        <w:t>,</w:t>
      </w:r>
      <w:r w:rsidRPr="00774B21">
        <w:rPr>
          <w:rFonts w:asciiTheme="minorHAnsi" w:hAnsiTheme="minorHAnsi" w:cstheme="majorBidi"/>
          <w:color w:val="auto"/>
          <w:sz w:val="20"/>
          <w:szCs w:val="20"/>
        </w:rPr>
        <w:t xml:space="preserve"> at the locations listed below:</w:t>
      </w:r>
    </w:p>
    <w:p w14:paraId="409A7614" w14:textId="77777777" w:rsidR="00774B21" w:rsidRDefault="00774B21" w:rsidP="00774B21">
      <w:pPr>
        <w:pStyle w:val="Bullets"/>
        <w:ind w:left="0" w:firstLine="0"/>
        <w:rPr>
          <w:rFonts w:asciiTheme="minorHAnsi" w:hAnsiTheme="minorHAnsi" w:cstheme="majorBidi"/>
          <w:color w:val="auto"/>
          <w:sz w:val="20"/>
          <w:szCs w:val="20"/>
        </w:rPr>
      </w:pPr>
    </w:p>
    <w:p w14:paraId="181C8516" w14:textId="77777777" w:rsidR="00774B21" w:rsidRPr="00774B21" w:rsidRDefault="0056395E" w:rsidP="00774B21">
      <w:pPr>
        <w:pStyle w:val="Bullets"/>
        <w:ind w:left="0" w:firstLine="0"/>
        <w:rPr>
          <w:rFonts w:asciiTheme="minorHAnsi" w:hAnsiTheme="minorHAnsi" w:cstheme="majorBidi"/>
          <w:b/>
          <w:color w:val="auto"/>
          <w:sz w:val="20"/>
          <w:szCs w:val="20"/>
        </w:rPr>
      </w:pPr>
      <w:r w:rsidRPr="00774B21">
        <w:rPr>
          <w:rFonts w:asciiTheme="minorHAnsi" w:hAnsiTheme="minorHAnsi" w:cstheme="majorBidi"/>
          <w:b/>
          <w:color w:val="auto"/>
          <w:sz w:val="20"/>
          <w:szCs w:val="20"/>
        </w:rPr>
        <w:t>METROPOLITAN PLANNING AUTHORITY</w:t>
      </w:r>
    </w:p>
    <w:p w14:paraId="271D163E" w14:textId="77777777" w:rsidR="00774B21" w:rsidRDefault="0056395E" w:rsidP="00774B21">
      <w:pPr>
        <w:pStyle w:val="Bullets"/>
        <w:ind w:left="0" w:firstLine="0"/>
        <w:rPr>
          <w:rFonts w:asciiTheme="minorHAnsi" w:hAnsiTheme="minorHAnsi" w:cstheme="majorBidi"/>
          <w:color w:val="auto"/>
          <w:sz w:val="20"/>
          <w:szCs w:val="20"/>
        </w:rPr>
      </w:pPr>
      <w:r w:rsidRPr="00774B21">
        <w:rPr>
          <w:rFonts w:asciiTheme="minorHAnsi" w:hAnsiTheme="minorHAnsi" w:cstheme="majorBidi"/>
          <w:color w:val="auto"/>
          <w:sz w:val="20"/>
          <w:szCs w:val="20"/>
        </w:rPr>
        <w:t>Level 25</w:t>
      </w:r>
    </w:p>
    <w:p w14:paraId="4610FD3A" w14:textId="77777777" w:rsidR="00774B21" w:rsidRDefault="0056395E" w:rsidP="00774B21">
      <w:pPr>
        <w:pStyle w:val="Bullets"/>
        <w:ind w:left="0" w:firstLine="0"/>
        <w:rPr>
          <w:rFonts w:asciiTheme="minorHAnsi" w:hAnsiTheme="minorHAnsi" w:cstheme="majorBidi"/>
          <w:color w:val="auto"/>
          <w:sz w:val="20"/>
          <w:szCs w:val="20"/>
        </w:rPr>
      </w:pPr>
      <w:r w:rsidRPr="00774B21">
        <w:rPr>
          <w:rFonts w:asciiTheme="minorHAnsi" w:hAnsiTheme="minorHAnsi" w:cstheme="majorBidi"/>
          <w:color w:val="auto"/>
          <w:sz w:val="20"/>
          <w:szCs w:val="20"/>
        </w:rPr>
        <w:t>35 Collins Street</w:t>
      </w:r>
    </w:p>
    <w:p w14:paraId="02CD941B" w14:textId="77777777" w:rsidR="00774B21" w:rsidRDefault="0056395E" w:rsidP="00774B21">
      <w:pPr>
        <w:pStyle w:val="Bullets"/>
        <w:ind w:left="0" w:firstLine="0"/>
        <w:rPr>
          <w:rFonts w:asciiTheme="minorHAnsi" w:hAnsiTheme="minorHAnsi" w:cstheme="majorBidi"/>
          <w:color w:val="auto"/>
          <w:sz w:val="20"/>
          <w:szCs w:val="20"/>
        </w:rPr>
      </w:pPr>
      <w:r w:rsidRPr="00774B21">
        <w:rPr>
          <w:rFonts w:asciiTheme="minorHAnsi" w:hAnsiTheme="minorHAnsi" w:cstheme="majorBidi"/>
          <w:color w:val="auto"/>
          <w:sz w:val="20"/>
          <w:szCs w:val="20"/>
        </w:rPr>
        <w:t>MELBOURNE VIC 3000</w:t>
      </w:r>
    </w:p>
    <w:p w14:paraId="53DDC60D" w14:textId="77777777" w:rsidR="00774B21" w:rsidRDefault="00774B21" w:rsidP="00774B21">
      <w:pPr>
        <w:pStyle w:val="Bullets"/>
        <w:ind w:left="0" w:firstLine="0"/>
        <w:rPr>
          <w:rFonts w:asciiTheme="minorHAnsi" w:hAnsiTheme="minorHAnsi" w:cstheme="majorBidi"/>
          <w:color w:val="auto"/>
          <w:sz w:val="20"/>
          <w:szCs w:val="20"/>
        </w:rPr>
      </w:pPr>
    </w:p>
    <w:p w14:paraId="18065B6B" w14:textId="77777777" w:rsidR="00774B21" w:rsidRPr="00774B21" w:rsidRDefault="00774B21" w:rsidP="00774B21">
      <w:pPr>
        <w:pStyle w:val="Bullets"/>
        <w:ind w:left="0" w:firstLine="0"/>
        <w:rPr>
          <w:rFonts w:asciiTheme="minorHAnsi" w:hAnsiTheme="minorHAnsi" w:cstheme="majorBidi"/>
          <w:b/>
          <w:color w:val="auto"/>
          <w:sz w:val="20"/>
          <w:szCs w:val="20"/>
        </w:rPr>
      </w:pPr>
      <w:r w:rsidRPr="00774B21">
        <w:rPr>
          <w:rFonts w:asciiTheme="minorHAnsi" w:hAnsiTheme="minorHAnsi" w:cstheme="majorBidi"/>
          <w:b/>
          <w:color w:val="auto"/>
          <w:sz w:val="20"/>
          <w:szCs w:val="20"/>
        </w:rPr>
        <w:t>M</w:t>
      </w:r>
      <w:r w:rsidR="0056395E" w:rsidRPr="00774B21">
        <w:rPr>
          <w:rFonts w:asciiTheme="minorHAnsi" w:hAnsiTheme="minorHAnsi" w:cstheme="majorBidi"/>
          <w:b/>
          <w:color w:val="auto"/>
          <w:sz w:val="20"/>
          <w:szCs w:val="20"/>
        </w:rPr>
        <w:t>ELTON CITY COUNCIL</w:t>
      </w:r>
    </w:p>
    <w:p w14:paraId="68466862" w14:textId="77777777" w:rsidR="00774B21" w:rsidRDefault="00B53E4C" w:rsidP="00774B21">
      <w:pPr>
        <w:pStyle w:val="Bullets"/>
        <w:ind w:left="0" w:firstLine="0"/>
        <w:rPr>
          <w:rFonts w:asciiTheme="minorHAnsi" w:hAnsiTheme="minorHAnsi" w:cstheme="majorBidi"/>
          <w:color w:val="auto"/>
          <w:sz w:val="20"/>
          <w:szCs w:val="20"/>
          <w:lang w:val="en-AU"/>
        </w:rPr>
      </w:pPr>
      <w:r w:rsidRPr="00774B21">
        <w:rPr>
          <w:rFonts w:asciiTheme="minorHAnsi" w:hAnsiTheme="minorHAnsi" w:cstheme="majorBidi"/>
          <w:color w:val="auto"/>
          <w:sz w:val="20"/>
          <w:szCs w:val="20"/>
          <w:lang w:val="en-AU"/>
        </w:rPr>
        <w:t>Civic Centre</w:t>
      </w:r>
    </w:p>
    <w:p w14:paraId="2B4517A0" w14:textId="77777777" w:rsidR="00774B21" w:rsidRDefault="0056395E" w:rsidP="00774B21">
      <w:pPr>
        <w:pStyle w:val="Bullets"/>
        <w:ind w:left="0" w:firstLine="0"/>
        <w:rPr>
          <w:rFonts w:asciiTheme="minorHAnsi" w:hAnsiTheme="minorHAnsi" w:cstheme="majorBidi"/>
          <w:color w:val="auto"/>
          <w:sz w:val="20"/>
          <w:szCs w:val="20"/>
          <w:lang w:val="en-AU"/>
        </w:rPr>
      </w:pPr>
      <w:r w:rsidRPr="00774B21">
        <w:rPr>
          <w:rFonts w:asciiTheme="minorHAnsi" w:hAnsiTheme="minorHAnsi" w:cstheme="majorBidi"/>
          <w:color w:val="auto"/>
          <w:sz w:val="20"/>
          <w:szCs w:val="20"/>
          <w:lang w:val="en-AU"/>
        </w:rPr>
        <w:t>232 High Street, Melton VIC 3337</w:t>
      </w:r>
    </w:p>
    <w:p w14:paraId="11FC3878" w14:textId="77777777" w:rsidR="00774B21" w:rsidRDefault="00774B21" w:rsidP="00774B21">
      <w:pPr>
        <w:pStyle w:val="Bullets"/>
        <w:ind w:left="0" w:firstLine="0"/>
        <w:rPr>
          <w:rFonts w:asciiTheme="minorHAnsi" w:hAnsiTheme="minorHAnsi" w:cstheme="majorBidi"/>
          <w:color w:val="auto"/>
          <w:sz w:val="20"/>
          <w:szCs w:val="20"/>
          <w:lang w:val="en-AU"/>
        </w:rPr>
      </w:pPr>
    </w:p>
    <w:p w14:paraId="5B78C166" w14:textId="77777777" w:rsidR="00372ED3" w:rsidRDefault="001B4AF9" w:rsidP="00372ED3">
      <w:pPr>
        <w:pStyle w:val="Bullets"/>
        <w:ind w:left="0" w:firstLine="0"/>
        <w:rPr>
          <w:rFonts w:asciiTheme="minorHAnsi" w:hAnsiTheme="minorHAnsi" w:cstheme="majorBidi"/>
          <w:color w:val="auto"/>
          <w:sz w:val="20"/>
          <w:szCs w:val="20"/>
          <w:lang w:val="en-AU"/>
        </w:rPr>
      </w:pPr>
      <w:r w:rsidRPr="00774B21">
        <w:rPr>
          <w:rFonts w:asciiTheme="minorHAnsi" w:hAnsiTheme="minorHAnsi" w:cstheme="majorBidi"/>
          <w:color w:val="auto"/>
          <w:sz w:val="20"/>
          <w:szCs w:val="20"/>
          <w:lang w:val="en-AU"/>
        </w:rPr>
        <w:t xml:space="preserve">Submissions </w:t>
      </w:r>
      <w:r w:rsidR="0056395E" w:rsidRPr="00774B21">
        <w:rPr>
          <w:rFonts w:asciiTheme="minorHAnsi" w:hAnsiTheme="minorHAnsi" w:cstheme="majorBidi"/>
          <w:color w:val="auto"/>
          <w:sz w:val="20"/>
          <w:szCs w:val="20"/>
          <w:lang w:val="en-AU"/>
        </w:rPr>
        <w:t xml:space="preserve">on Amendment C146 to the Melton Planning Scheme must be made in writing to the Metropolitan Planning Authority (MPA) and sent to the postal address below or via email to </w:t>
      </w:r>
      <w:hyperlink r:id="rId9" w:history="1">
        <w:r w:rsidR="0056395E" w:rsidRPr="00774B21">
          <w:rPr>
            <w:rFonts w:asciiTheme="minorHAnsi" w:hAnsiTheme="minorHAnsi" w:cstheme="majorBidi"/>
            <w:color w:val="auto"/>
            <w:sz w:val="20"/>
            <w:szCs w:val="20"/>
            <w:lang w:val="en-AU"/>
          </w:rPr>
          <w:t>amendments@mpa.vic.gov.au</w:t>
        </w:r>
      </w:hyperlink>
      <w:r w:rsidR="0056395E" w:rsidRPr="00774B21">
        <w:rPr>
          <w:rFonts w:asciiTheme="minorHAnsi" w:hAnsiTheme="minorHAnsi" w:cstheme="majorBidi"/>
          <w:color w:val="auto"/>
          <w:sz w:val="20"/>
          <w:szCs w:val="20"/>
          <w:lang w:val="en-AU"/>
        </w:rPr>
        <w:t xml:space="preserve">. Please ensure that any </w:t>
      </w:r>
      <w:r w:rsidRPr="00774B21">
        <w:rPr>
          <w:rFonts w:asciiTheme="minorHAnsi" w:hAnsiTheme="minorHAnsi" w:cstheme="majorBidi"/>
          <w:color w:val="auto"/>
          <w:sz w:val="20"/>
          <w:szCs w:val="20"/>
          <w:lang w:val="en-AU"/>
        </w:rPr>
        <w:t xml:space="preserve">submissions </w:t>
      </w:r>
      <w:r w:rsidR="0056395E" w:rsidRPr="00774B21">
        <w:rPr>
          <w:rFonts w:asciiTheme="minorHAnsi" w:hAnsiTheme="minorHAnsi" w:cstheme="majorBidi"/>
          <w:color w:val="auto"/>
          <w:sz w:val="20"/>
          <w:szCs w:val="20"/>
          <w:lang w:val="en-AU"/>
        </w:rPr>
        <w:t xml:space="preserve">relating to the Amendment are received by </w:t>
      </w:r>
      <w:r w:rsidR="00907D46" w:rsidRPr="00774B21">
        <w:rPr>
          <w:rFonts w:asciiTheme="minorHAnsi" w:hAnsiTheme="minorHAnsi" w:cstheme="majorBidi"/>
          <w:color w:val="auto"/>
          <w:sz w:val="20"/>
          <w:szCs w:val="20"/>
          <w:lang w:val="en-AU"/>
        </w:rPr>
        <w:t>Monday 18 July</w:t>
      </w:r>
      <w:r w:rsidR="0056395E" w:rsidRPr="00774B21">
        <w:rPr>
          <w:rFonts w:asciiTheme="minorHAnsi" w:hAnsiTheme="minorHAnsi" w:cstheme="majorBidi"/>
          <w:color w:val="auto"/>
          <w:sz w:val="20"/>
          <w:szCs w:val="20"/>
          <w:lang w:val="en-AU"/>
        </w:rPr>
        <w:t xml:space="preserve"> 2016</w:t>
      </w:r>
      <w:r w:rsidR="00774B21">
        <w:rPr>
          <w:rFonts w:asciiTheme="minorHAnsi" w:hAnsiTheme="minorHAnsi" w:cstheme="majorBidi"/>
          <w:color w:val="auto"/>
          <w:sz w:val="20"/>
          <w:szCs w:val="20"/>
          <w:lang w:val="en-AU"/>
        </w:rPr>
        <w:t>.</w:t>
      </w:r>
    </w:p>
    <w:p w14:paraId="18052E46" w14:textId="77777777" w:rsidR="00372ED3" w:rsidRDefault="00372ED3" w:rsidP="00372ED3">
      <w:pPr>
        <w:pStyle w:val="Bullets"/>
        <w:ind w:left="0" w:firstLine="0"/>
        <w:rPr>
          <w:rFonts w:asciiTheme="minorHAnsi" w:hAnsiTheme="minorHAnsi" w:cstheme="majorBidi"/>
          <w:color w:val="auto"/>
          <w:sz w:val="20"/>
          <w:szCs w:val="20"/>
          <w:lang w:val="en-AU"/>
        </w:rPr>
      </w:pPr>
    </w:p>
    <w:p w14:paraId="649805E4" w14:textId="77777777" w:rsidR="00372ED3" w:rsidRDefault="0056395E" w:rsidP="00372ED3">
      <w:pPr>
        <w:pStyle w:val="Heading3"/>
      </w:pPr>
      <w:r w:rsidRPr="00774B21">
        <w:t>INFORMATION SESSION</w:t>
      </w:r>
    </w:p>
    <w:p w14:paraId="4F178B92" w14:textId="77777777" w:rsidR="00372ED3" w:rsidRDefault="0056395E" w:rsidP="00372ED3">
      <w:pPr>
        <w:pStyle w:val="Bullets"/>
        <w:ind w:left="0" w:firstLine="0"/>
        <w:rPr>
          <w:rFonts w:asciiTheme="minorHAnsi" w:hAnsiTheme="minorHAnsi" w:cstheme="majorBidi"/>
          <w:color w:val="auto"/>
          <w:sz w:val="20"/>
          <w:szCs w:val="20"/>
        </w:rPr>
      </w:pPr>
      <w:r w:rsidRPr="00774B21">
        <w:rPr>
          <w:rFonts w:asciiTheme="minorHAnsi" w:hAnsiTheme="minorHAnsi" w:cstheme="majorBidi"/>
          <w:color w:val="auto"/>
          <w:sz w:val="20"/>
          <w:szCs w:val="20"/>
        </w:rPr>
        <w:t>The MPA and Melton City Council will host a drop-in inform</w:t>
      </w:r>
      <w:r w:rsidR="00B53E4C" w:rsidRPr="00774B21">
        <w:rPr>
          <w:rFonts w:asciiTheme="minorHAnsi" w:hAnsiTheme="minorHAnsi" w:cstheme="majorBidi"/>
          <w:color w:val="auto"/>
          <w:sz w:val="20"/>
          <w:szCs w:val="20"/>
        </w:rPr>
        <w:t>ation session about the PSP on:</w:t>
      </w:r>
    </w:p>
    <w:p w14:paraId="38D2BD9A" w14:textId="77777777" w:rsidR="00372ED3" w:rsidRDefault="00372ED3" w:rsidP="00372ED3">
      <w:pPr>
        <w:pStyle w:val="Bullets"/>
        <w:ind w:left="0" w:firstLine="0"/>
        <w:rPr>
          <w:rFonts w:asciiTheme="minorHAnsi" w:hAnsiTheme="minorHAnsi" w:cstheme="majorBidi"/>
          <w:color w:val="auto"/>
          <w:sz w:val="20"/>
          <w:szCs w:val="20"/>
        </w:rPr>
      </w:pPr>
    </w:p>
    <w:p w14:paraId="2D2446FF" w14:textId="60019C36" w:rsidR="00372ED3" w:rsidRPr="00372ED3" w:rsidRDefault="00907D46" w:rsidP="00372ED3">
      <w:pPr>
        <w:pStyle w:val="Bullets"/>
        <w:ind w:left="0" w:firstLine="0"/>
        <w:rPr>
          <w:rFonts w:asciiTheme="minorHAnsi" w:hAnsiTheme="minorHAnsi" w:cstheme="majorBidi"/>
          <w:b/>
          <w:color w:val="auto"/>
          <w:sz w:val="20"/>
          <w:szCs w:val="20"/>
          <w:lang w:val="en-AU"/>
        </w:rPr>
      </w:pPr>
      <w:r w:rsidRPr="00372ED3">
        <w:rPr>
          <w:rFonts w:asciiTheme="minorHAnsi" w:hAnsiTheme="minorHAnsi" w:cstheme="majorBidi"/>
          <w:b/>
          <w:color w:val="auto"/>
          <w:sz w:val="20"/>
          <w:szCs w:val="20"/>
          <w:lang w:val="en-AU"/>
        </w:rPr>
        <w:t>Wednesday 22 June</w:t>
      </w:r>
      <w:r w:rsidR="0056395E" w:rsidRPr="00372ED3">
        <w:rPr>
          <w:rFonts w:asciiTheme="minorHAnsi" w:hAnsiTheme="minorHAnsi" w:cstheme="majorBidi"/>
          <w:b/>
          <w:color w:val="auto"/>
          <w:sz w:val="20"/>
          <w:szCs w:val="20"/>
          <w:lang w:val="en-AU"/>
        </w:rPr>
        <w:t xml:space="preserve"> 2016</w:t>
      </w:r>
      <w:r w:rsidR="00372ED3" w:rsidRPr="00372ED3">
        <w:rPr>
          <w:rFonts w:asciiTheme="minorHAnsi" w:hAnsiTheme="minorHAnsi" w:cstheme="majorBidi"/>
          <w:b/>
          <w:color w:val="auto"/>
          <w:sz w:val="20"/>
          <w:szCs w:val="20"/>
          <w:lang w:val="en-AU"/>
        </w:rPr>
        <w:t xml:space="preserve">, </w:t>
      </w:r>
      <w:r w:rsidR="0056395E" w:rsidRPr="00372ED3">
        <w:rPr>
          <w:rFonts w:asciiTheme="minorHAnsi" w:hAnsiTheme="minorHAnsi" w:cstheme="majorBidi"/>
          <w:b/>
          <w:color w:val="auto"/>
          <w:sz w:val="20"/>
          <w:szCs w:val="20"/>
          <w:lang w:val="en-AU"/>
        </w:rPr>
        <w:t xml:space="preserve">4:30pm to </w:t>
      </w:r>
      <w:r w:rsidR="00F543F9" w:rsidRPr="00372ED3">
        <w:rPr>
          <w:rFonts w:asciiTheme="minorHAnsi" w:hAnsiTheme="minorHAnsi" w:cstheme="majorBidi"/>
          <w:b/>
          <w:color w:val="auto"/>
          <w:sz w:val="20"/>
          <w:szCs w:val="20"/>
          <w:lang w:val="en-AU"/>
        </w:rPr>
        <w:t>7.3</w:t>
      </w:r>
      <w:r w:rsidR="0056395E" w:rsidRPr="00372ED3">
        <w:rPr>
          <w:rFonts w:asciiTheme="minorHAnsi" w:hAnsiTheme="minorHAnsi" w:cstheme="majorBidi"/>
          <w:b/>
          <w:color w:val="auto"/>
          <w:sz w:val="20"/>
          <w:szCs w:val="20"/>
          <w:lang w:val="en-AU"/>
        </w:rPr>
        <w:t>0pm</w:t>
      </w:r>
    </w:p>
    <w:p w14:paraId="54BD6CBE" w14:textId="77777777" w:rsidR="00372ED3" w:rsidRDefault="0056395E" w:rsidP="00372ED3">
      <w:pPr>
        <w:pStyle w:val="Bullets"/>
        <w:ind w:left="0" w:firstLine="0"/>
        <w:rPr>
          <w:rFonts w:asciiTheme="minorHAnsi" w:hAnsiTheme="minorHAnsi" w:cstheme="majorBidi"/>
          <w:color w:val="auto"/>
          <w:sz w:val="20"/>
          <w:szCs w:val="20"/>
          <w:lang w:val="en-AU"/>
        </w:rPr>
      </w:pPr>
      <w:r w:rsidRPr="00774B21">
        <w:rPr>
          <w:rFonts w:asciiTheme="minorHAnsi" w:hAnsiTheme="minorHAnsi" w:cstheme="majorBidi"/>
          <w:color w:val="auto"/>
          <w:sz w:val="20"/>
          <w:szCs w:val="20"/>
        </w:rPr>
        <w:t>Caroline Springs Civic Centre Library</w:t>
      </w:r>
      <w:r w:rsidR="00B53E4C" w:rsidRPr="00774B21">
        <w:rPr>
          <w:rFonts w:asciiTheme="minorHAnsi" w:hAnsiTheme="minorHAnsi" w:cstheme="majorBidi"/>
          <w:color w:val="auto"/>
          <w:sz w:val="20"/>
          <w:szCs w:val="20"/>
          <w:lang w:val="en-AU"/>
        </w:rPr>
        <w:t xml:space="preserve"> </w:t>
      </w:r>
    </w:p>
    <w:p w14:paraId="3E93E2CB" w14:textId="77777777" w:rsidR="00372ED3" w:rsidRDefault="00372ED3" w:rsidP="00372ED3">
      <w:pPr>
        <w:pStyle w:val="Bullets"/>
        <w:ind w:left="0" w:firstLine="0"/>
        <w:rPr>
          <w:rFonts w:asciiTheme="minorHAnsi" w:hAnsiTheme="minorHAnsi" w:cstheme="majorBidi"/>
          <w:color w:val="auto"/>
          <w:sz w:val="20"/>
          <w:szCs w:val="20"/>
        </w:rPr>
      </w:pPr>
      <w:r>
        <w:rPr>
          <w:rFonts w:asciiTheme="minorHAnsi" w:hAnsiTheme="minorHAnsi" w:cstheme="majorBidi"/>
          <w:color w:val="auto"/>
          <w:sz w:val="20"/>
          <w:szCs w:val="20"/>
        </w:rPr>
        <w:t>193-201 Caroline Springs Blvd</w:t>
      </w:r>
    </w:p>
    <w:p w14:paraId="50AA4652" w14:textId="77777777" w:rsidR="00372ED3" w:rsidRDefault="00372ED3" w:rsidP="00372ED3">
      <w:pPr>
        <w:pStyle w:val="Bullets"/>
        <w:ind w:left="0" w:firstLine="0"/>
        <w:rPr>
          <w:rFonts w:asciiTheme="minorHAnsi" w:hAnsiTheme="minorHAnsi" w:cstheme="majorBidi"/>
          <w:color w:val="auto"/>
          <w:sz w:val="20"/>
          <w:szCs w:val="20"/>
        </w:rPr>
      </w:pPr>
    </w:p>
    <w:p w14:paraId="37AB4EB3" w14:textId="03241FE6" w:rsidR="00774B21" w:rsidRPr="00070D8E" w:rsidRDefault="00ED72B9" w:rsidP="00372ED3">
      <w:pPr>
        <w:pStyle w:val="Bullets"/>
        <w:ind w:left="0" w:firstLine="0"/>
        <w:rPr>
          <w:rFonts w:asciiTheme="minorHAnsi" w:hAnsiTheme="minorHAnsi" w:cstheme="majorBidi"/>
          <w:color w:val="auto"/>
          <w:sz w:val="20"/>
          <w:szCs w:val="20"/>
        </w:rPr>
      </w:pPr>
      <w:r w:rsidRPr="00774B21">
        <w:rPr>
          <w:rFonts w:asciiTheme="minorHAnsi" w:hAnsiTheme="minorHAnsi" w:cstheme="majorBidi"/>
          <w:color w:val="auto"/>
          <w:sz w:val="20"/>
          <w:szCs w:val="20"/>
        </w:rPr>
        <w:t>The drop-</w:t>
      </w:r>
      <w:r w:rsidR="0056395E" w:rsidRPr="00774B21">
        <w:rPr>
          <w:rFonts w:asciiTheme="minorHAnsi" w:hAnsiTheme="minorHAnsi" w:cstheme="majorBidi"/>
          <w:color w:val="auto"/>
          <w:sz w:val="20"/>
          <w:szCs w:val="20"/>
        </w:rPr>
        <w:t>in information session will give you an opportunity to discuss the plan with the MPA and Council.</w:t>
      </w:r>
      <w:r w:rsidR="00070D8E">
        <w:rPr>
          <w:rFonts w:asciiTheme="minorHAnsi" w:hAnsiTheme="minorHAnsi" w:cstheme="majorBidi"/>
          <w:color w:val="auto"/>
          <w:sz w:val="20"/>
          <w:szCs w:val="20"/>
        </w:rPr>
        <w:t xml:space="preserve"> </w:t>
      </w:r>
      <w:r w:rsidR="0056395E" w:rsidRPr="00774B21">
        <w:rPr>
          <w:rFonts w:asciiTheme="minorHAnsi" w:hAnsiTheme="minorHAnsi" w:cstheme="majorBidi"/>
          <w:color w:val="auto"/>
          <w:sz w:val="20"/>
          <w:szCs w:val="20"/>
        </w:rPr>
        <w:t>If you are unable to attend but still wish to discuss the plan, please contact us to arrange a separate meeting time.</w:t>
      </w:r>
    </w:p>
    <w:p w14:paraId="5A3AE501" w14:textId="20702B36" w:rsidR="00774B21" w:rsidRPr="00774B21" w:rsidRDefault="0056395E" w:rsidP="00774B21">
      <w:pPr>
        <w:pStyle w:val="Heading3"/>
      </w:pPr>
      <w:r w:rsidRPr="00774B21">
        <w:lastRenderedPageBreak/>
        <w:t>FOR MORE INFORMATION PLEASE CONTACT</w:t>
      </w:r>
    </w:p>
    <w:p w14:paraId="5FB3425C" w14:textId="77777777" w:rsidR="00774B21" w:rsidRPr="00774B21" w:rsidRDefault="00943768" w:rsidP="00774B21">
      <w:pPr>
        <w:pStyle w:val="Heading3"/>
        <w:rPr>
          <w:rFonts w:asciiTheme="minorHAnsi" w:hAnsiTheme="minorHAnsi"/>
          <w:b/>
          <w:color w:val="auto"/>
          <w:sz w:val="20"/>
          <w:szCs w:val="20"/>
        </w:rPr>
      </w:pPr>
      <w:r w:rsidRPr="00774B21">
        <w:rPr>
          <w:rFonts w:asciiTheme="minorHAnsi" w:hAnsiTheme="minorHAnsi"/>
          <w:b/>
          <w:color w:val="auto"/>
          <w:sz w:val="20"/>
          <w:szCs w:val="20"/>
        </w:rPr>
        <w:t>Stephanie Harder, Senior Structure Planner</w:t>
      </w:r>
    </w:p>
    <w:p w14:paraId="6F2FEAD3" w14:textId="77777777" w:rsidR="00774B21" w:rsidRDefault="0056395E" w:rsidP="00774B21">
      <w:pPr>
        <w:pStyle w:val="Heading3"/>
        <w:rPr>
          <w:rFonts w:asciiTheme="minorHAnsi" w:hAnsiTheme="minorHAnsi"/>
          <w:color w:val="auto"/>
          <w:sz w:val="20"/>
          <w:szCs w:val="20"/>
        </w:rPr>
      </w:pPr>
      <w:r w:rsidRPr="00774B21">
        <w:rPr>
          <w:rFonts w:asciiTheme="minorHAnsi" w:hAnsiTheme="minorHAnsi"/>
          <w:color w:val="auto"/>
          <w:sz w:val="20"/>
          <w:szCs w:val="20"/>
        </w:rPr>
        <w:t>Metropolitan Planning Authority</w:t>
      </w:r>
    </w:p>
    <w:p w14:paraId="2D22853D" w14:textId="77777777" w:rsidR="00774B21" w:rsidRDefault="0056395E" w:rsidP="00774B21">
      <w:pPr>
        <w:pStyle w:val="Heading3"/>
        <w:rPr>
          <w:rFonts w:asciiTheme="minorHAnsi" w:hAnsiTheme="minorHAnsi"/>
          <w:color w:val="auto"/>
          <w:sz w:val="20"/>
          <w:szCs w:val="20"/>
        </w:rPr>
      </w:pPr>
      <w:r w:rsidRPr="00774B21">
        <w:rPr>
          <w:rFonts w:asciiTheme="minorHAnsi" w:hAnsiTheme="minorHAnsi"/>
          <w:color w:val="auto"/>
          <w:sz w:val="20"/>
          <w:szCs w:val="20"/>
        </w:rPr>
        <w:t>Phone: (03) 9651 96</w:t>
      </w:r>
      <w:r w:rsidR="00943768" w:rsidRPr="00774B21">
        <w:rPr>
          <w:rFonts w:asciiTheme="minorHAnsi" w:hAnsiTheme="minorHAnsi"/>
          <w:color w:val="auto"/>
          <w:sz w:val="20"/>
          <w:szCs w:val="20"/>
        </w:rPr>
        <w:t>00</w:t>
      </w:r>
    </w:p>
    <w:p w14:paraId="66097B72" w14:textId="77777777" w:rsidR="00774B21" w:rsidRDefault="00154592" w:rsidP="00774B21">
      <w:pPr>
        <w:pStyle w:val="Heading3"/>
        <w:rPr>
          <w:rFonts w:asciiTheme="minorHAnsi" w:hAnsiTheme="minorHAnsi"/>
          <w:color w:val="auto"/>
          <w:sz w:val="20"/>
          <w:szCs w:val="20"/>
        </w:rPr>
      </w:pPr>
      <w:hyperlink r:id="rId10" w:history="1">
        <w:r w:rsidR="00B53E4C" w:rsidRPr="00774B21">
          <w:rPr>
            <w:rFonts w:asciiTheme="minorHAnsi" w:hAnsiTheme="minorHAnsi"/>
            <w:color w:val="auto"/>
            <w:sz w:val="20"/>
            <w:szCs w:val="20"/>
          </w:rPr>
          <w:t>stephanie.harder@mpa.vic.gov.au</w:t>
        </w:r>
      </w:hyperlink>
    </w:p>
    <w:p w14:paraId="4DF518A1" w14:textId="77777777" w:rsidR="00774B21" w:rsidRDefault="00774B21" w:rsidP="00774B21">
      <w:pPr>
        <w:pStyle w:val="Heading3"/>
        <w:rPr>
          <w:rFonts w:asciiTheme="minorHAnsi" w:hAnsiTheme="minorHAnsi"/>
          <w:color w:val="auto"/>
          <w:sz w:val="20"/>
          <w:szCs w:val="20"/>
        </w:rPr>
      </w:pPr>
    </w:p>
    <w:p w14:paraId="084A09F9" w14:textId="77777777" w:rsidR="00774B21" w:rsidRPr="00774B21" w:rsidRDefault="00247679" w:rsidP="00774B21">
      <w:pPr>
        <w:pStyle w:val="Heading3"/>
        <w:rPr>
          <w:rFonts w:asciiTheme="minorHAnsi" w:hAnsiTheme="minorHAnsi"/>
          <w:b/>
          <w:color w:val="auto"/>
          <w:sz w:val="20"/>
          <w:szCs w:val="20"/>
        </w:rPr>
      </w:pPr>
      <w:r w:rsidRPr="00774B21">
        <w:rPr>
          <w:rFonts w:asciiTheme="minorHAnsi" w:hAnsiTheme="minorHAnsi"/>
          <w:b/>
          <w:color w:val="auto"/>
          <w:sz w:val="20"/>
          <w:szCs w:val="20"/>
        </w:rPr>
        <w:t>Melanie Ringersma</w:t>
      </w:r>
      <w:r w:rsidR="0056395E" w:rsidRPr="00774B21">
        <w:rPr>
          <w:rFonts w:asciiTheme="minorHAnsi" w:hAnsiTheme="minorHAnsi"/>
          <w:b/>
          <w:color w:val="auto"/>
          <w:sz w:val="20"/>
          <w:szCs w:val="20"/>
        </w:rPr>
        <w:t>, Senior Urban Planner</w:t>
      </w:r>
    </w:p>
    <w:p w14:paraId="05A9550A" w14:textId="77777777" w:rsidR="00774B21" w:rsidRDefault="0056395E" w:rsidP="00774B21">
      <w:pPr>
        <w:pStyle w:val="Heading3"/>
        <w:rPr>
          <w:rFonts w:asciiTheme="minorHAnsi" w:hAnsiTheme="minorHAnsi"/>
          <w:color w:val="auto"/>
          <w:sz w:val="20"/>
          <w:szCs w:val="20"/>
        </w:rPr>
      </w:pPr>
      <w:r w:rsidRPr="00774B21">
        <w:rPr>
          <w:rFonts w:asciiTheme="minorHAnsi" w:hAnsiTheme="minorHAnsi"/>
          <w:color w:val="auto"/>
          <w:sz w:val="20"/>
          <w:szCs w:val="20"/>
        </w:rPr>
        <w:t>Metropolitan Planning Authority</w:t>
      </w:r>
    </w:p>
    <w:p w14:paraId="76A7CD61" w14:textId="77777777" w:rsidR="00774B21" w:rsidRDefault="0056395E" w:rsidP="00774B21">
      <w:pPr>
        <w:pStyle w:val="Heading3"/>
        <w:rPr>
          <w:rFonts w:asciiTheme="minorHAnsi" w:hAnsiTheme="minorHAnsi"/>
          <w:color w:val="auto"/>
          <w:sz w:val="20"/>
          <w:szCs w:val="20"/>
        </w:rPr>
      </w:pPr>
      <w:r w:rsidRPr="00774B21">
        <w:rPr>
          <w:rFonts w:asciiTheme="minorHAnsi" w:hAnsiTheme="minorHAnsi"/>
          <w:color w:val="auto"/>
          <w:sz w:val="20"/>
          <w:szCs w:val="20"/>
        </w:rPr>
        <w:t>Phone: (03) 9651 96</w:t>
      </w:r>
      <w:r w:rsidR="00943768" w:rsidRPr="00774B21">
        <w:rPr>
          <w:rFonts w:asciiTheme="minorHAnsi" w:hAnsiTheme="minorHAnsi"/>
          <w:color w:val="auto"/>
          <w:sz w:val="20"/>
          <w:szCs w:val="20"/>
        </w:rPr>
        <w:t>00</w:t>
      </w:r>
    </w:p>
    <w:p w14:paraId="39670BF1" w14:textId="77777777" w:rsidR="00774B21" w:rsidRDefault="00154592" w:rsidP="00774B21">
      <w:pPr>
        <w:pStyle w:val="Heading3"/>
        <w:rPr>
          <w:rFonts w:asciiTheme="minorHAnsi" w:hAnsiTheme="minorHAnsi"/>
          <w:color w:val="auto"/>
          <w:sz w:val="20"/>
          <w:szCs w:val="20"/>
        </w:rPr>
      </w:pPr>
      <w:hyperlink r:id="rId11" w:history="1">
        <w:r w:rsidR="00CB4084" w:rsidRPr="00774B21">
          <w:rPr>
            <w:rFonts w:asciiTheme="minorHAnsi" w:hAnsiTheme="minorHAnsi"/>
            <w:color w:val="auto"/>
            <w:sz w:val="20"/>
            <w:szCs w:val="20"/>
          </w:rPr>
          <w:t>melanie.ringersma@mpa.vic.gov.au</w:t>
        </w:r>
      </w:hyperlink>
    </w:p>
    <w:p w14:paraId="1A11F1F4" w14:textId="77777777" w:rsidR="00774B21" w:rsidRDefault="00774B21" w:rsidP="00774B21">
      <w:pPr>
        <w:pStyle w:val="Heading3"/>
        <w:rPr>
          <w:rFonts w:asciiTheme="minorHAnsi" w:hAnsiTheme="minorHAnsi"/>
          <w:color w:val="auto"/>
          <w:sz w:val="20"/>
          <w:szCs w:val="20"/>
        </w:rPr>
      </w:pPr>
    </w:p>
    <w:p w14:paraId="51AAC23A" w14:textId="77777777" w:rsidR="00774B21" w:rsidRDefault="0056395E" w:rsidP="00774B21">
      <w:pPr>
        <w:pStyle w:val="Heading3"/>
        <w:rPr>
          <w:rFonts w:asciiTheme="minorHAnsi" w:hAnsiTheme="minorHAnsi"/>
          <w:color w:val="auto"/>
          <w:sz w:val="20"/>
          <w:szCs w:val="20"/>
        </w:rPr>
      </w:pPr>
      <w:r w:rsidRPr="00774B21">
        <w:rPr>
          <w:rFonts w:asciiTheme="minorHAnsi" w:hAnsiTheme="minorHAnsi"/>
          <w:color w:val="auto"/>
          <w:sz w:val="20"/>
          <w:szCs w:val="20"/>
        </w:rPr>
        <w:t>Note: Any reference to the Metropolitan Planning Authority (MPA) in this document is a reference to the Growth Areas Authority (GAA) as defined under the Planning &amp; Environment Act 1987.</w:t>
      </w:r>
    </w:p>
    <w:p w14:paraId="11F679E4" w14:textId="77777777" w:rsidR="00774B21" w:rsidRDefault="00774B21" w:rsidP="00774B21">
      <w:pPr>
        <w:pStyle w:val="Heading3"/>
        <w:rPr>
          <w:rFonts w:asciiTheme="minorHAnsi" w:hAnsiTheme="minorHAnsi"/>
          <w:color w:val="auto"/>
          <w:sz w:val="20"/>
          <w:szCs w:val="20"/>
        </w:rPr>
      </w:pPr>
    </w:p>
    <w:p w14:paraId="48912D25" w14:textId="77777777" w:rsidR="00774B21" w:rsidRDefault="0056395E" w:rsidP="00774B21">
      <w:pPr>
        <w:pStyle w:val="Heading3"/>
      </w:pPr>
      <w:r w:rsidRPr="00774B21">
        <w:t xml:space="preserve">WHAT WE DO WITH YOUR </w:t>
      </w:r>
      <w:r w:rsidR="00921E55" w:rsidRPr="00774B21">
        <w:t>SUBMISSION</w:t>
      </w:r>
    </w:p>
    <w:p w14:paraId="4198EE2A" w14:textId="77777777" w:rsidR="00372ED3" w:rsidRDefault="005D7C05" w:rsidP="00372ED3">
      <w:pPr>
        <w:rPr>
          <w:sz w:val="20"/>
          <w:szCs w:val="20"/>
        </w:rPr>
      </w:pPr>
      <w:r w:rsidRPr="00774B21">
        <w:rPr>
          <w:rFonts w:cstheme="majorBidi"/>
          <w:sz w:val="20"/>
          <w:szCs w:val="20"/>
        </w:rPr>
        <w:t>Submissions are provided to the Metropolitan Planning Authority in accordance with Part 3 of the Planning a</w:t>
      </w:r>
      <w:r w:rsidR="00ED72B9" w:rsidRPr="00774B21">
        <w:rPr>
          <w:rFonts w:cstheme="majorBidi"/>
          <w:sz w:val="20"/>
          <w:szCs w:val="20"/>
        </w:rPr>
        <w:t xml:space="preserve">nd Environment Act 1987 (Act). </w:t>
      </w:r>
      <w:r w:rsidRPr="00774B21">
        <w:rPr>
          <w:rFonts w:cstheme="majorBidi"/>
          <w:sz w:val="20"/>
          <w:szCs w:val="20"/>
        </w:rPr>
        <w:t>Submissions are part of an open public process where all parties affected by the planning scheme can p</w:t>
      </w:r>
      <w:r w:rsidR="00774B21">
        <w:rPr>
          <w:sz w:val="20"/>
          <w:szCs w:val="20"/>
        </w:rPr>
        <w:t>rovide input into the amendment.</w:t>
      </w:r>
    </w:p>
    <w:p w14:paraId="37214AD1" w14:textId="77777777" w:rsidR="00372ED3" w:rsidRDefault="005D7C05" w:rsidP="00372ED3">
      <w:pPr>
        <w:rPr>
          <w:rFonts w:cstheme="majorBidi"/>
          <w:sz w:val="20"/>
          <w:szCs w:val="20"/>
        </w:rPr>
      </w:pPr>
      <w:r w:rsidRPr="00774B21">
        <w:rPr>
          <w:rFonts w:cstheme="majorBidi"/>
          <w:sz w:val="20"/>
          <w:szCs w:val="20"/>
        </w:rPr>
        <w:t>If you choose to make a submission, you consent to your submission being made public, and being identified as the author of the submissi</w:t>
      </w:r>
      <w:r w:rsidR="00ED72B9" w:rsidRPr="00774B21">
        <w:rPr>
          <w:rFonts w:cstheme="majorBidi"/>
          <w:sz w:val="20"/>
          <w:szCs w:val="20"/>
        </w:rPr>
        <w:t xml:space="preserve">on. </w:t>
      </w:r>
      <w:r w:rsidRPr="00774B21">
        <w:rPr>
          <w:rFonts w:cstheme="majorBidi"/>
          <w:sz w:val="20"/>
          <w:szCs w:val="20"/>
        </w:rPr>
        <w:t xml:space="preserve">As required by the Act, your submission will be made available for public inspection at the premises of the MPA until two months after gazettal of the resulting planning scheme amendment, and will also be made available to relevant Ministers and local councils, and other involved government agencies. In addition, your submission will be made available to developers, landowners, other submitters and interested parties on request.  </w:t>
      </w:r>
    </w:p>
    <w:p w14:paraId="11667E4A" w14:textId="77777777" w:rsidR="00372ED3" w:rsidRDefault="005D7C05" w:rsidP="00372ED3">
      <w:pPr>
        <w:rPr>
          <w:rFonts w:cstheme="majorBidi"/>
          <w:sz w:val="20"/>
          <w:szCs w:val="20"/>
        </w:rPr>
      </w:pPr>
      <w:r w:rsidRPr="00774B21">
        <w:rPr>
          <w:rFonts w:cstheme="majorBidi"/>
          <w:sz w:val="20"/>
          <w:szCs w:val="20"/>
        </w:rPr>
        <w:t>If you are a private individual, your contact details will be removed from your submission before it is released to parties outside</w:t>
      </w:r>
      <w:r w:rsidR="00ED72B9" w:rsidRPr="00774B21">
        <w:rPr>
          <w:rFonts w:cstheme="majorBidi"/>
          <w:sz w:val="20"/>
          <w:szCs w:val="20"/>
        </w:rPr>
        <w:t xml:space="preserve"> government or local councils. </w:t>
      </w:r>
      <w:r w:rsidRPr="00774B21">
        <w:rPr>
          <w:rFonts w:cstheme="majorBidi"/>
          <w:sz w:val="20"/>
          <w:szCs w:val="20"/>
        </w:rPr>
        <w:t xml:space="preserve">Contact details do not include the address of land </w:t>
      </w:r>
      <w:r w:rsidR="00C379AA" w:rsidRPr="00774B21">
        <w:rPr>
          <w:rFonts w:cstheme="majorBidi"/>
          <w:sz w:val="20"/>
          <w:szCs w:val="20"/>
        </w:rPr>
        <w:t xml:space="preserve">that </w:t>
      </w:r>
      <w:r w:rsidRPr="00774B21">
        <w:rPr>
          <w:rFonts w:cstheme="majorBidi"/>
          <w:sz w:val="20"/>
          <w:szCs w:val="20"/>
        </w:rPr>
        <w:t>is the subject of your submission.</w:t>
      </w:r>
    </w:p>
    <w:p w14:paraId="490EB6FE" w14:textId="360EF85C" w:rsidR="00372ED3" w:rsidRDefault="005D7C05" w:rsidP="00372ED3">
      <w:pPr>
        <w:rPr>
          <w:rFonts w:cstheme="majorBidi"/>
          <w:sz w:val="20"/>
          <w:szCs w:val="20"/>
        </w:rPr>
      </w:pPr>
      <w:r w:rsidRPr="00774B21">
        <w:rPr>
          <w:rFonts w:cstheme="majorBidi"/>
          <w:sz w:val="20"/>
          <w:szCs w:val="20"/>
        </w:rPr>
        <w:t>By making a submission, you also give permission for copyright material to be copied and made public.</w:t>
      </w:r>
      <w:r w:rsidR="00372ED3">
        <w:rPr>
          <w:rFonts w:cstheme="majorBidi"/>
          <w:sz w:val="20"/>
          <w:szCs w:val="20"/>
        </w:rPr>
        <w:t xml:space="preserve"> </w:t>
      </w:r>
      <w:r w:rsidRPr="00774B21">
        <w:rPr>
          <w:rFonts w:cstheme="majorBidi"/>
          <w:sz w:val="20"/>
          <w:szCs w:val="20"/>
        </w:rPr>
        <w:t>For further information consult the MPA website at www.mpa.vic.gov.au or phone the MPA (9651-9600).</w:t>
      </w:r>
    </w:p>
    <w:p w14:paraId="105A575A" w14:textId="6B697DDF" w:rsidR="00774B21" w:rsidRPr="00372ED3" w:rsidRDefault="0056395E" w:rsidP="00372ED3">
      <w:pPr>
        <w:pStyle w:val="Heading3"/>
        <w:rPr>
          <w:sz w:val="20"/>
          <w:szCs w:val="20"/>
        </w:rPr>
      </w:pPr>
      <w:r w:rsidRPr="00774B21">
        <w:t>CONTACT US</w:t>
      </w:r>
    </w:p>
    <w:p w14:paraId="585F7D60" w14:textId="77777777" w:rsidR="00774B21" w:rsidRPr="00774B21" w:rsidRDefault="0056395E" w:rsidP="00774B21">
      <w:pPr>
        <w:pStyle w:val="Heading3"/>
        <w:rPr>
          <w:rFonts w:asciiTheme="minorHAnsi" w:hAnsiTheme="minorHAnsi"/>
          <w:b/>
          <w:color w:val="auto"/>
          <w:sz w:val="20"/>
          <w:szCs w:val="20"/>
        </w:rPr>
      </w:pPr>
      <w:r w:rsidRPr="00774B21">
        <w:rPr>
          <w:rFonts w:asciiTheme="minorHAnsi" w:hAnsiTheme="minorHAnsi"/>
          <w:b/>
          <w:color w:val="auto"/>
          <w:sz w:val="20"/>
          <w:szCs w:val="20"/>
        </w:rPr>
        <w:t>METROPOLITAN PLANNING AUTHORITY</w:t>
      </w:r>
    </w:p>
    <w:p w14:paraId="6F5BA4AC" w14:textId="77777777" w:rsidR="00372ED3" w:rsidRDefault="0056395E" w:rsidP="00774B21">
      <w:pPr>
        <w:pStyle w:val="Heading3"/>
        <w:rPr>
          <w:rFonts w:asciiTheme="minorHAnsi" w:hAnsiTheme="minorHAnsi"/>
          <w:color w:val="auto"/>
          <w:sz w:val="20"/>
          <w:szCs w:val="20"/>
        </w:rPr>
      </w:pPr>
      <w:r w:rsidRPr="00774B21">
        <w:rPr>
          <w:rFonts w:asciiTheme="minorHAnsi" w:hAnsiTheme="minorHAnsi"/>
          <w:color w:val="auto"/>
          <w:sz w:val="20"/>
          <w:szCs w:val="20"/>
        </w:rPr>
        <w:t xml:space="preserve">Level 25, 35 Collins Street, Melbourne, 3000 | Phone: (03) 9651 9600 | Fax: (03) 9651 9623 | info@mpa.vic.gov.au | </w:t>
      </w:r>
      <w:hyperlink r:id="rId12" w:history="1">
        <w:r w:rsidR="00B53E4C" w:rsidRPr="00774B21">
          <w:rPr>
            <w:rFonts w:asciiTheme="minorHAnsi" w:hAnsiTheme="minorHAnsi"/>
            <w:color w:val="auto"/>
            <w:sz w:val="20"/>
            <w:szCs w:val="20"/>
          </w:rPr>
          <w:t>www.mpa.vic.gov.au</w:t>
        </w:r>
      </w:hyperlink>
    </w:p>
    <w:p w14:paraId="2B1675CB" w14:textId="77777777" w:rsidR="00372ED3" w:rsidRDefault="00372ED3" w:rsidP="00774B21">
      <w:pPr>
        <w:pStyle w:val="Heading3"/>
        <w:rPr>
          <w:rFonts w:asciiTheme="minorHAnsi" w:hAnsiTheme="minorHAnsi"/>
          <w:color w:val="auto"/>
          <w:sz w:val="20"/>
          <w:szCs w:val="20"/>
        </w:rPr>
      </w:pPr>
    </w:p>
    <w:p w14:paraId="15900E8B" w14:textId="77777777" w:rsidR="00372ED3" w:rsidRDefault="0056395E" w:rsidP="00372ED3">
      <w:pPr>
        <w:pStyle w:val="Heading3"/>
        <w:rPr>
          <w:rFonts w:asciiTheme="minorHAnsi" w:hAnsiTheme="minorHAnsi"/>
          <w:color w:val="auto"/>
          <w:sz w:val="20"/>
          <w:szCs w:val="20"/>
        </w:rPr>
      </w:pPr>
      <w:r w:rsidRPr="00774B21">
        <w:rPr>
          <w:rFonts w:asciiTheme="minorHAnsi" w:hAnsiTheme="minorHAnsi"/>
          <w:color w:val="auto"/>
          <w:sz w:val="20"/>
          <w:szCs w:val="20"/>
        </w:rPr>
        <w:t xml:space="preserve">The MPA is always interested in your views about our programs and initiatives, and the issues covered in this newsletter. If you would you like to receive regular email updates on the work of the MPA, please register via our website </w:t>
      </w:r>
      <w:hyperlink r:id="rId13" w:history="1">
        <w:r w:rsidR="00372ED3" w:rsidRPr="00F8412B">
          <w:rPr>
            <w:rStyle w:val="Hyperlink"/>
            <w:rFonts w:asciiTheme="minorHAnsi" w:hAnsiTheme="minorHAnsi"/>
            <w:sz w:val="20"/>
            <w:szCs w:val="20"/>
          </w:rPr>
          <w:t>www.mpa.vic.gov.au</w:t>
        </w:r>
      </w:hyperlink>
    </w:p>
    <w:p w14:paraId="2DB26A69" w14:textId="77777777" w:rsidR="00372ED3" w:rsidRDefault="00372ED3" w:rsidP="00372ED3">
      <w:pPr>
        <w:pStyle w:val="Heading3"/>
        <w:rPr>
          <w:rFonts w:asciiTheme="minorHAnsi" w:hAnsiTheme="minorHAnsi"/>
          <w:color w:val="auto"/>
          <w:sz w:val="20"/>
          <w:szCs w:val="20"/>
        </w:rPr>
      </w:pPr>
    </w:p>
    <w:p w14:paraId="31B24818" w14:textId="30A910B7" w:rsidR="00C5723A" w:rsidRPr="00774B21" w:rsidRDefault="00372ED3" w:rsidP="00372ED3">
      <w:pPr>
        <w:pStyle w:val="Heading3"/>
        <w:rPr>
          <w:rFonts w:asciiTheme="minorHAnsi" w:hAnsiTheme="minorHAnsi"/>
          <w:color w:val="auto"/>
          <w:sz w:val="20"/>
          <w:szCs w:val="20"/>
        </w:rPr>
      </w:pPr>
      <w:r w:rsidRPr="00774B21">
        <w:rPr>
          <w:rFonts w:asciiTheme="minorHAnsi" w:hAnsiTheme="minorHAnsi"/>
          <w:color w:val="auto"/>
          <w:sz w:val="20"/>
          <w:szCs w:val="20"/>
        </w:rPr>
        <w:t>Disclaimer</w:t>
      </w:r>
      <w:r>
        <w:rPr>
          <w:rFonts w:asciiTheme="minorHAnsi" w:hAnsiTheme="minorHAnsi"/>
          <w:color w:val="auto"/>
          <w:sz w:val="20"/>
          <w:szCs w:val="20"/>
        </w:rPr>
        <w:t>:</w:t>
      </w:r>
      <w:r w:rsidRPr="00774B21">
        <w:rPr>
          <w:rFonts w:asciiTheme="minorHAnsi" w:hAnsiTheme="minorHAnsi"/>
          <w:color w:val="auto"/>
          <w:sz w:val="20"/>
          <w:szCs w:val="20"/>
        </w:rPr>
        <w:t xml:space="preserve"> This publication may be of assistance to you but the MPA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C5723A" w:rsidRPr="00774B21" w:rsidSect="00E72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71C"/>
    <w:multiLevelType w:val="hybridMultilevel"/>
    <w:tmpl w:val="87EAB666"/>
    <w:lvl w:ilvl="0" w:tplc="2E8E452A">
      <w:start w:val="9"/>
      <w:numFmt w:val="bullet"/>
      <w:lvlText w:val="-"/>
      <w:lvlJc w:val="left"/>
      <w:pPr>
        <w:tabs>
          <w:tab w:val="num" w:pos="1174"/>
        </w:tabs>
        <w:ind w:left="1174" w:hanging="323"/>
      </w:pPr>
      <w:rPr>
        <w:rFonts w:ascii="Arial" w:eastAsia="Times New Roman" w:hAnsi="Arial" w:cs="Arial" w:hint="default"/>
        <w:sz w:val="18"/>
      </w:rPr>
    </w:lvl>
    <w:lvl w:ilvl="1" w:tplc="0C090003">
      <w:start w:val="1"/>
      <w:numFmt w:val="bullet"/>
      <w:lvlText w:val="o"/>
      <w:lvlJc w:val="left"/>
      <w:pPr>
        <w:tabs>
          <w:tab w:val="num" w:pos="1934"/>
        </w:tabs>
        <w:ind w:left="1934" w:hanging="360"/>
      </w:pPr>
      <w:rPr>
        <w:rFonts w:ascii="Courier New" w:hAnsi="Courier New" w:hint="default"/>
      </w:rPr>
    </w:lvl>
    <w:lvl w:ilvl="2" w:tplc="0C090005" w:tentative="1">
      <w:start w:val="1"/>
      <w:numFmt w:val="bullet"/>
      <w:lvlText w:val=""/>
      <w:lvlJc w:val="left"/>
      <w:pPr>
        <w:tabs>
          <w:tab w:val="num" w:pos="2654"/>
        </w:tabs>
        <w:ind w:left="2654" w:hanging="360"/>
      </w:pPr>
      <w:rPr>
        <w:rFonts w:ascii="Wingdings" w:hAnsi="Wingdings" w:hint="default"/>
      </w:rPr>
    </w:lvl>
    <w:lvl w:ilvl="3" w:tplc="0C090001" w:tentative="1">
      <w:start w:val="1"/>
      <w:numFmt w:val="bullet"/>
      <w:lvlText w:val=""/>
      <w:lvlJc w:val="left"/>
      <w:pPr>
        <w:tabs>
          <w:tab w:val="num" w:pos="3374"/>
        </w:tabs>
        <w:ind w:left="3374" w:hanging="360"/>
      </w:pPr>
      <w:rPr>
        <w:rFonts w:ascii="Symbol" w:hAnsi="Symbol" w:hint="default"/>
      </w:rPr>
    </w:lvl>
    <w:lvl w:ilvl="4" w:tplc="0C090003" w:tentative="1">
      <w:start w:val="1"/>
      <w:numFmt w:val="bullet"/>
      <w:lvlText w:val="o"/>
      <w:lvlJc w:val="left"/>
      <w:pPr>
        <w:tabs>
          <w:tab w:val="num" w:pos="4094"/>
        </w:tabs>
        <w:ind w:left="4094" w:hanging="360"/>
      </w:pPr>
      <w:rPr>
        <w:rFonts w:ascii="Courier New" w:hAnsi="Courier New" w:hint="default"/>
      </w:rPr>
    </w:lvl>
    <w:lvl w:ilvl="5" w:tplc="0C090005" w:tentative="1">
      <w:start w:val="1"/>
      <w:numFmt w:val="bullet"/>
      <w:lvlText w:val=""/>
      <w:lvlJc w:val="left"/>
      <w:pPr>
        <w:tabs>
          <w:tab w:val="num" w:pos="4814"/>
        </w:tabs>
        <w:ind w:left="4814" w:hanging="360"/>
      </w:pPr>
      <w:rPr>
        <w:rFonts w:ascii="Wingdings" w:hAnsi="Wingdings" w:hint="default"/>
      </w:rPr>
    </w:lvl>
    <w:lvl w:ilvl="6" w:tplc="0C090001" w:tentative="1">
      <w:start w:val="1"/>
      <w:numFmt w:val="bullet"/>
      <w:lvlText w:val=""/>
      <w:lvlJc w:val="left"/>
      <w:pPr>
        <w:tabs>
          <w:tab w:val="num" w:pos="5534"/>
        </w:tabs>
        <w:ind w:left="5534" w:hanging="360"/>
      </w:pPr>
      <w:rPr>
        <w:rFonts w:ascii="Symbol" w:hAnsi="Symbol" w:hint="default"/>
      </w:rPr>
    </w:lvl>
    <w:lvl w:ilvl="7" w:tplc="0C090003" w:tentative="1">
      <w:start w:val="1"/>
      <w:numFmt w:val="bullet"/>
      <w:lvlText w:val="o"/>
      <w:lvlJc w:val="left"/>
      <w:pPr>
        <w:tabs>
          <w:tab w:val="num" w:pos="6254"/>
        </w:tabs>
        <w:ind w:left="6254" w:hanging="360"/>
      </w:pPr>
      <w:rPr>
        <w:rFonts w:ascii="Courier New" w:hAnsi="Courier New" w:hint="default"/>
      </w:rPr>
    </w:lvl>
    <w:lvl w:ilvl="8" w:tplc="0C090005" w:tentative="1">
      <w:start w:val="1"/>
      <w:numFmt w:val="bullet"/>
      <w:lvlText w:val=""/>
      <w:lvlJc w:val="left"/>
      <w:pPr>
        <w:tabs>
          <w:tab w:val="num" w:pos="6974"/>
        </w:tabs>
        <w:ind w:left="6974" w:hanging="360"/>
      </w:pPr>
      <w:rPr>
        <w:rFonts w:ascii="Wingdings" w:hAnsi="Wingdings" w:hint="default"/>
      </w:rPr>
    </w:lvl>
  </w:abstractNum>
  <w:abstractNum w:abstractNumId="1" w15:restartNumberingAfterBreak="0">
    <w:nsid w:val="0EDF3A79"/>
    <w:multiLevelType w:val="hybridMultilevel"/>
    <w:tmpl w:val="C58873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B0262"/>
    <w:multiLevelType w:val="hybridMultilevel"/>
    <w:tmpl w:val="D084F0C8"/>
    <w:lvl w:ilvl="0" w:tplc="D4902062">
      <w:numFmt w:val="bullet"/>
      <w:lvlText w:val="-"/>
      <w:lvlJc w:val="left"/>
      <w:pPr>
        <w:ind w:left="920" w:hanging="360"/>
      </w:pPr>
      <w:rPr>
        <w:rFonts w:ascii="Calibri" w:eastAsiaTheme="minorHAnsi" w:hAnsi="Calibri" w:cs="Humnst777 BT"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3" w15:restartNumberingAfterBreak="0">
    <w:nsid w:val="14B767AF"/>
    <w:multiLevelType w:val="hybridMultilevel"/>
    <w:tmpl w:val="D1E24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FB4220"/>
    <w:multiLevelType w:val="hybridMultilevel"/>
    <w:tmpl w:val="2E18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35E3A"/>
    <w:multiLevelType w:val="hybridMultilevel"/>
    <w:tmpl w:val="4400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F40B4B"/>
    <w:multiLevelType w:val="hybridMultilevel"/>
    <w:tmpl w:val="C62AC450"/>
    <w:lvl w:ilvl="0" w:tplc="CC2C2954">
      <w:numFmt w:val="bullet"/>
      <w:lvlText w:val=""/>
      <w:lvlJc w:val="left"/>
      <w:pPr>
        <w:ind w:left="36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A8B2610"/>
    <w:multiLevelType w:val="hybridMultilevel"/>
    <w:tmpl w:val="BDC2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8E3303"/>
    <w:multiLevelType w:val="hybridMultilevel"/>
    <w:tmpl w:val="70E6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CF2AD2"/>
    <w:multiLevelType w:val="hybridMultilevel"/>
    <w:tmpl w:val="0F84A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F354EB1"/>
    <w:multiLevelType w:val="hybridMultilevel"/>
    <w:tmpl w:val="29483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1A4FA3"/>
    <w:multiLevelType w:val="hybridMultilevel"/>
    <w:tmpl w:val="BF4EC212"/>
    <w:lvl w:ilvl="0" w:tplc="EEAE35CC">
      <w:start w:val="1"/>
      <w:numFmt w:val="bullet"/>
      <w:lvlText w:val=""/>
      <w:lvlJc w:val="left"/>
      <w:pPr>
        <w:tabs>
          <w:tab w:val="num" w:pos="680"/>
        </w:tabs>
        <w:ind w:left="680" w:hanging="323"/>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4"/>
  </w:num>
  <w:num w:numId="6">
    <w:abstractNumId w:val="11"/>
  </w:num>
  <w:num w:numId="7">
    <w:abstractNumId w:val="0"/>
  </w:num>
  <w:num w:numId="8">
    <w:abstractNumId w:val="2"/>
  </w:num>
  <w:num w:numId="9">
    <w:abstractNumId w:val="5"/>
  </w:num>
  <w:num w:numId="10">
    <w:abstractNumId w:val="10"/>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F9"/>
    <w:rsid w:val="00003066"/>
    <w:rsid w:val="00006BAD"/>
    <w:rsid w:val="0007039E"/>
    <w:rsid w:val="00070D8E"/>
    <w:rsid w:val="00070F10"/>
    <w:rsid w:val="00085BE0"/>
    <w:rsid w:val="000C4436"/>
    <w:rsid w:val="000C62C6"/>
    <w:rsid w:val="000E01EF"/>
    <w:rsid w:val="00103E51"/>
    <w:rsid w:val="00115B80"/>
    <w:rsid w:val="00123508"/>
    <w:rsid w:val="00154592"/>
    <w:rsid w:val="00163EB4"/>
    <w:rsid w:val="00165EE6"/>
    <w:rsid w:val="001901EF"/>
    <w:rsid w:val="001A24A1"/>
    <w:rsid w:val="001B4AF9"/>
    <w:rsid w:val="001B664B"/>
    <w:rsid w:val="001B7C13"/>
    <w:rsid w:val="001C0BA5"/>
    <w:rsid w:val="001D29D0"/>
    <w:rsid w:val="001D559F"/>
    <w:rsid w:val="001D72D7"/>
    <w:rsid w:val="001E0FED"/>
    <w:rsid w:val="001F54E3"/>
    <w:rsid w:val="002012B1"/>
    <w:rsid w:val="00247679"/>
    <w:rsid w:val="00263F4A"/>
    <w:rsid w:val="0026647C"/>
    <w:rsid w:val="002705E0"/>
    <w:rsid w:val="002814BA"/>
    <w:rsid w:val="002A46E9"/>
    <w:rsid w:val="002B5703"/>
    <w:rsid w:val="002C11A6"/>
    <w:rsid w:val="002C3DF8"/>
    <w:rsid w:val="002D2630"/>
    <w:rsid w:val="002E6B8D"/>
    <w:rsid w:val="002E7FE6"/>
    <w:rsid w:val="0031396A"/>
    <w:rsid w:val="003208CF"/>
    <w:rsid w:val="0032243E"/>
    <w:rsid w:val="00326115"/>
    <w:rsid w:val="00327524"/>
    <w:rsid w:val="00335CC3"/>
    <w:rsid w:val="00340849"/>
    <w:rsid w:val="003613B3"/>
    <w:rsid w:val="00372ED3"/>
    <w:rsid w:val="00392104"/>
    <w:rsid w:val="00395CD2"/>
    <w:rsid w:val="003A1E30"/>
    <w:rsid w:val="003A754D"/>
    <w:rsid w:val="003B256A"/>
    <w:rsid w:val="003C12EE"/>
    <w:rsid w:val="003D16CD"/>
    <w:rsid w:val="003F3F98"/>
    <w:rsid w:val="003F6A2F"/>
    <w:rsid w:val="00422103"/>
    <w:rsid w:val="004223B3"/>
    <w:rsid w:val="004229CE"/>
    <w:rsid w:val="0046411B"/>
    <w:rsid w:val="00466F9F"/>
    <w:rsid w:val="004A7AB2"/>
    <w:rsid w:val="004B1C9B"/>
    <w:rsid w:val="004D54C8"/>
    <w:rsid w:val="004F0C2F"/>
    <w:rsid w:val="004F4A33"/>
    <w:rsid w:val="004F6181"/>
    <w:rsid w:val="004F6B1E"/>
    <w:rsid w:val="00507DF1"/>
    <w:rsid w:val="00540B20"/>
    <w:rsid w:val="00541D48"/>
    <w:rsid w:val="005578DA"/>
    <w:rsid w:val="0056395E"/>
    <w:rsid w:val="00572B4F"/>
    <w:rsid w:val="00584516"/>
    <w:rsid w:val="00590DC4"/>
    <w:rsid w:val="005B6A6E"/>
    <w:rsid w:val="005C5725"/>
    <w:rsid w:val="005D7C05"/>
    <w:rsid w:val="005F32D9"/>
    <w:rsid w:val="005F4EF2"/>
    <w:rsid w:val="00610424"/>
    <w:rsid w:val="0062336E"/>
    <w:rsid w:val="00651A6F"/>
    <w:rsid w:val="00652389"/>
    <w:rsid w:val="00660B73"/>
    <w:rsid w:val="00662BCC"/>
    <w:rsid w:val="00680E8E"/>
    <w:rsid w:val="00681AD9"/>
    <w:rsid w:val="006C5800"/>
    <w:rsid w:val="006D7D3B"/>
    <w:rsid w:val="006E25C3"/>
    <w:rsid w:val="006E7F53"/>
    <w:rsid w:val="006F0497"/>
    <w:rsid w:val="006F1E7F"/>
    <w:rsid w:val="007379F3"/>
    <w:rsid w:val="00740EE4"/>
    <w:rsid w:val="00741AF6"/>
    <w:rsid w:val="00754858"/>
    <w:rsid w:val="00760DDB"/>
    <w:rsid w:val="007738A3"/>
    <w:rsid w:val="00774B21"/>
    <w:rsid w:val="007764C9"/>
    <w:rsid w:val="007854E4"/>
    <w:rsid w:val="0079254E"/>
    <w:rsid w:val="007B0CFD"/>
    <w:rsid w:val="007E6856"/>
    <w:rsid w:val="0081458D"/>
    <w:rsid w:val="008172B2"/>
    <w:rsid w:val="00824409"/>
    <w:rsid w:val="0083322D"/>
    <w:rsid w:val="00845993"/>
    <w:rsid w:val="0085217D"/>
    <w:rsid w:val="008709CC"/>
    <w:rsid w:val="00877A03"/>
    <w:rsid w:val="008A7BFE"/>
    <w:rsid w:val="008C6A33"/>
    <w:rsid w:val="008D385D"/>
    <w:rsid w:val="00904B86"/>
    <w:rsid w:val="00907D46"/>
    <w:rsid w:val="00921E55"/>
    <w:rsid w:val="009247D6"/>
    <w:rsid w:val="00932FBE"/>
    <w:rsid w:val="00943768"/>
    <w:rsid w:val="00984BDA"/>
    <w:rsid w:val="00994E24"/>
    <w:rsid w:val="009A0094"/>
    <w:rsid w:val="009A3D44"/>
    <w:rsid w:val="009B0D68"/>
    <w:rsid w:val="009B5522"/>
    <w:rsid w:val="009D6A09"/>
    <w:rsid w:val="009E0D64"/>
    <w:rsid w:val="00A13C4E"/>
    <w:rsid w:val="00A37451"/>
    <w:rsid w:val="00A411BC"/>
    <w:rsid w:val="00A542DE"/>
    <w:rsid w:val="00A96688"/>
    <w:rsid w:val="00AB05C3"/>
    <w:rsid w:val="00AB306F"/>
    <w:rsid w:val="00AF194A"/>
    <w:rsid w:val="00AF35E5"/>
    <w:rsid w:val="00B00BAD"/>
    <w:rsid w:val="00B245E2"/>
    <w:rsid w:val="00B44116"/>
    <w:rsid w:val="00B53E4C"/>
    <w:rsid w:val="00B61E3A"/>
    <w:rsid w:val="00B80C5D"/>
    <w:rsid w:val="00BB5C7A"/>
    <w:rsid w:val="00BE1B71"/>
    <w:rsid w:val="00BE667C"/>
    <w:rsid w:val="00BE6BE3"/>
    <w:rsid w:val="00BF3053"/>
    <w:rsid w:val="00C076E7"/>
    <w:rsid w:val="00C10F9D"/>
    <w:rsid w:val="00C1789B"/>
    <w:rsid w:val="00C324CE"/>
    <w:rsid w:val="00C3619A"/>
    <w:rsid w:val="00C379AA"/>
    <w:rsid w:val="00C5326D"/>
    <w:rsid w:val="00C53909"/>
    <w:rsid w:val="00C56DA0"/>
    <w:rsid w:val="00C5723A"/>
    <w:rsid w:val="00C61DDC"/>
    <w:rsid w:val="00C63BE6"/>
    <w:rsid w:val="00C73999"/>
    <w:rsid w:val="00C77DB3"/>
    <w:rsid w:val="00CB4084"/>
    <w:rsid w:val="00CC56E8"/>
    <w:rsid w:val="00CD5FD5"/>
    <w:rsid w:val="00CD77B5"/>
    <w:rsid w:val="00CE5013"/>
    <w:rsid w:val="00D12B7C"/>
    <w:rsid w:val="00D26BCB"/>
    <w:rsid w:val="00D35D00"/>
    <w:rsid w:val="00D51E79"/>
    <w:rsid w:val="00D620D4"/>
    <w:rsid w:val="00D719B7"/>
    <w:rsid w:val="00D71D16"/>
    <w:rsid w:val="00D751F5"/>
    <w:rsid w:val="00DB3F79"/>
    <w:rsid w:val="00DC1E6B"/>
    <w:rsid w:val="00DD4EE9"/>
    <w:rsid w:val="00DE310E"/>
    <w:rsid w:val="00DE47F2"/>
    <w:rsid w:val="00E073CB"/>
    <w:rsid w:val="00E72FD8"/>
    <w:rsid w:val="00E842AD"/>
    <w:rsid w:val="00E87FD6"/>
    <w:rsid w:val="00EC3465"/>
    <w:rsid w:val="00EC36D9"/>
    <w:rsid w:val="00ED6018"/>
    <w:rsid w:val="00ED72B9"/>
    <w:rsid w:val="00ED7A0D"/>
    <w:rsid w:val="00EE71E4"/>
    <w:rsid w:val="00F13C26"/>
    <w:rsid w:val="00F4076A"/>
    <w:rsid w:val="00F41174"/>
    <w:rsid w:val="00F47D02"/>
    <w:rsid w:val="00F528D9"/>
    <w:rsid w:val="00F529F9"/>
    <w:rsid w:val="00F543F9"/>
    <w:rsid w:val="00F55744"/>
    <w:rsid w:val="00F74140"/>
    <w:rsid w:val="00F95E32"/>
    <w:rsid w:val="00F977B7"/>
    <w:rsid w:val="00FA0FA3"/>
    <w:rsid w:val="00FA2EA4"/>
    <w:rsid w:val="00FB0AEA"/>
    <w:rsid w:val="00FB2842"/>
    <w:rsid w:val="00FB355D"/>
    <w:rsid w:val="00FC66FB"/>
    <w:rsid w:val="00FC7956"/>
    <w:rsid w:val="00FD2527"/>
    <w:rsid w:val="00FD6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0912"/>
  <w15:docId w15:val="{EE348C69-6491-4D5A-AE1D-E3AFFE36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D8"/>
  </w:style>
  <w:style w:type="paragraph" w:styleId="Heading1">
    <w:name w:val="heading 1"/>
    <w:basedOn w:val="Normal"/>
    <w:next w:val="Normal"/>
    <w:link w:val="Heading1Char"/>
    <w:uiPriority w:val="9"/>
    <w:qFormat/>
    <w:rsid w:val="00165E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4B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74B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3B3"/>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326115"/>
    <w:pPr>
      <w:spacing w:after="0" w:line="240" w:lineRule="auto"/>
    </w:pPr>
    <w:rPr>
      <w:rFonts w:ascii="Times New Roman" w:eastAsia="Calibri" w:hAnsi="Times New Roman" w:cs="Times New Roman"/>
      <w:sz w:val="24"/>
      <w:szCs w:val="24"/>
      <w:lang w:eastAsia="en-AU"/>
    </w:rPr>
  </w:style>
  <w:style w:type="paragraph" w:styleId="BalloonText">
    <w:name w:val="Balloon Text"/>
    <w:basedOn w:val="Normal"/>
    <w:link w:val="BalloonTextChar"/>
    <w:uiPriority w:val="99"/>
    <w:semiHidden/>
    <w:unhideWhenUsed/>
    <w:rsid w:val="00D7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16"/>
    <w:rPr>
      <w:rFonts w:ascii="Tahoma" w:hAnsi="Tahoma" w:cs="Tahoma"/>
      <w:sz w:val="16"/>
      <w:szCs w:val="16"/>
    </w:rPr>
  </w:style>
  <w:style w:type="character" w:styleId="Hyperlink">
    <w:name w:val="Hyperlink"/>
    <w:basedOn w:val="DefaultParagraphFont"/>
    <w:uiPriority w:val="99"/>
    <w:unhideWhenUsed/>
    <w:rsid w:val="006F1E7F"/>
    <w:rPr>
      <w:color w:val="0000FF" w:themeColor="hyperlink"/>
      <w:u w:val="single"/>
    </w:rPr>
  </w:style>
  <w:style w:type="paragraph" w:styleId="NormalWeb">
    <w:name w:val="Normal (Web)"/>
    <w:basedOn w:val="Normal"/>
    <w:uiPriority w:val="99"/>
    <w:unhideWhenUsed/>
    <w:rsid w:val="002012B1"/>
    <w:pPr>
      <w:spacing w:after="240" w:line="240" w:lineRule="auto"/>
    </w:pPr>
    <w:rPr>
      <w:rFonts w:ascii="Times New Roman" w:eastAsia="Times New Roman" w:hAnsi="Times New Roman" w:cs="Times New Roman"/>
      <w:sz w:val="24"/>
      <w:szCs w:val="24"/>
      <w:lang w:eastAsia="en-AU"/>
    </w:rPr>
  </w:style>
  <w:style w:type="paragraph" w:customStyle="1" w:styleId="BodyContent">
    <w:name w:val="Body (Content)"/>
    <w:basedOn w:val="Normal"/>
    <w:uiPriority w:val="99"/>
    <w:rsid w:val="00C63BE6"/>
    <w:pPr>
      <w:suppressAutoHyphens/>
      <w:autoSpaceDE w:val="0"/>
      <w:autoSpaceDN w:val="0"/>
      <w:adjustRightInd w:val="0"/>
      <w:spacing w:before="113" w:after="57" w:line="216" w:lineRule="atLeast"/>
      <w:ind w:left="560"/>
      <w:jc w:val="both"/>
      <w:textAlignment w:val="center"/>
    </w:pPr>
    <w:rPr>
      <w:rFonts w:ascii="Humnst777 BT" w:hAnsi="Humnst777 BT" w:cs="Humnst777 BT"/>
      <w:color w:val="000000"/>
      <w:sz w:val="18"/>
      <w:szCs w:val="18"/>
      <w:lang w:val="en-US"/>
    </w:rPr>
  </w:style>
  <w:style w:type="character" w:styleId="CommentReference">
    <w:name w:val="annotation reference"/>
    <w:basedOn w:val="DefaultParagraphFont"/>
    <w:uiPriority w:val="99"/>
    <w:semiHidden/>
    <w:unhideWhenUsed/>
    <w:rsid w:val="00085BE0"/>
    <w:rPr>
      <w:sz w:val="16"/>
      <w:szCs w:val="16"/>
    </w:rPr>
  </w:style>
  <w:style w:type="paragraph" w:styleId="CommentText">
    <w:name w:val="annotation text"/>
    <w:basedOn w:val="Normal"/>
    <w:link w:val="CommentTextChar"/>
    <w:uiPriority w:val="99"/>
    <w:semiHidden/>
    <w:unhideWhenUsed/>
    <w:rsid w:val="00085BE0"/>
    <w:pPr>
      <w:spacing w:line="240" w:lineRule="auto"/>
    </w:pPr>
    <w:rPr>
      <w:sz w:val="20"/>
      <w:szCs w:val="20"/>
    </w:rPr>
  </w:style>
  <w:style w:type="character" w:customStyle="1" w:styleId="CommentTextChar">
    <w:name w:val="Comment Text Char"/>
    <w:basedOn w:val="DefaultParagraphFont"/>
    <w:link w:val="CommentText"/>
    <w:uiPriority w:val="99"/>
    <w:semiHidden/>
    <w:rsid w:val="00085BE0"/>
    <w:rPr>
      <w:sz w:val="20"/>
      <w:szCs w:val="20"/>
    </w:rPr>
  </w:style>
  <w:style w:type="paragraph" w:styleId="CommentSubject">
    <w:name w:val="annotation subject"/>
    <w:basedOn w:val="CommentText"/>
    <w:next w:val="CommentText"/>
    <w:link w:val="CommentSubjectChar"/>
    <w:uiPriority w:val="99"/>
    <w:semiHidden/>
    <w:unhideWhenUsed/>
    <w:rsid w:val="00085BE0"/>
    <w:rPr>
      <w:b/>
      <w:bCs/>
    </w:rPr>
  </w:style>
  <w:style w:type="character" w:customStyle="1" w:styleId="CommentSubjectChar">
    <w:name w:val="Comment Subject Char"/>
    <w:basedOn w:val="CommentTextChar"/>
    <w:link w:val="CommentSubject"/>
    <w:uiPriority w:val="99"/>
    <w:semiHidden/>
    <w:rsid w:val="00085BE0"/>
    <w:rPr>
      <w:b/>
      <w:bCs/>
      <w:sz w:val="20"/>
      <w:szCs w:val="20"/>
    </w:rPr>
  </w:style>
  <w:style w:type="paragraph" w:customStyle="1" w:styleId="BackPageText">
    <w:name w:val="Back Page Text"/>
    <w:basedOn w:val="Normal"/>
    <w:uiPriority w:val="99"/>
    <w:rsid w:val="005D7C05"/>
    <w:pPr>
      <w:suppressAutoHyphens/>
      <w:autoSpaceDE w:val="0"/>
      <w:autoSpaceDN w:val="0"/>
      <w:adjustRightInd w:val="0"/>
      <w:spacing w:before="57" w:after="57" w:line="210" w:lineRule="atLeast"/>
    </w:pPr>
    <w:rPr>
      <w:rFonts w:ascii="Humnst777 BT" w:eastAsia="Calibri" w:hAnsi="Humnst777 BT" w:cs="Humnst777 BT"/>
      <w:color w:val="747272"/>
      <w:spacing w:val="-6"/>
      <w:sz w:val="19"/>
      <w:szCs w:val="19"/>
      <w:lang w:val="en-GB"/>
    </w:rPr>
  </w:style>
  <w:style w:type="paragraph" w:customStyle="1" w:styleId="Pa0">
    <w:name w:val="Pa0"/>
    <w:basedOn w:val="Normal"/>
    <w:next w:val="Normal"/>
    <w:uiPriority w:val="99"/>
    <w:rsid w:val="004D54C8"/>
    <w:pPr>
      <w:autoSpaceDE w:val="0"/>
      <w:autoSpaceDN w:val="0"/>
      <w:adjustRightInd w:val="0"/>
      <w:spacing w:after="0" w:line="241" w:lineRule="atLeast"/>
    </w:pPr>
    <w:rPr>
      <w:rFonts w:ascii="Myriad Pro" w:hAnsi="Myriad Pro"/>
      <w:sz w:val="24"/>
      <w:szCs w:val="24"/>
    </w:rPr>
  </w:style>
  <w:style w:type="character" w:customStyle="1" w:styleId="A0">
    <w:name w:val="A0"/>
    <w:uiPriority w:val="99"/>
    <w:rsid w:val="004D54C8"/>
    <w:rPr>
      <w:rFonts w:cs="Myriad Pro"/>
      <w:b/>
      <w:bCs/>
      <w:color w:val="000000"/>
      <w:sz w:val="32"/>
      <w:szCs w:val="32"/>
    </w:rPr>
  </w:style>
  <w:style w:type="character" w:customStyle="1" w:styleId="Heading1Char">
    <w:name w:val="Heading 1 Char"/>
    <w:basedOn w:val="DefaultParagraphFont"/>
    <w:link w:val="Heading1"/>
    <w:uiPriority w:val="9"/>
    <w:rsid w:val="00165EE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74B21"/>
    <w:rPr>
      <w:rFonts w:asciiTheme="majorHAnsi" w:eastAsiaTheme="majorEastAsia" w:hAnsiTheme="majorHAnsi" w:cstheme="majorBidi"/>
      <w:color w:val="365F91" w:themeColor="accent1" w:themeShade="BF"/>
      <w:sz w:val="26"/>
      <w:szCs w:val="26"/>
    </w:rPr>
  </w:style>
  <w:style w:type="paragraph" w:customStyle="1" w:styleId="Bullets">
    <w:name w:val="Bullets"/>
    <w:basedOn w:val="BodyText"/>
    <w:uiPriority w:val="99"/>
    <w:rsid w:val="00774B21"/>
    <w:pPr>
      <w:suppressAutoHyphens/>
      <w:autoSpaceDE w:val="0"/>
      <w:autoSpaceDN w:val="0"/>
      <w:adjustRightInd w:val="0"/>
      <w:spacing w:before="28" w:after="28" w:line="288" w:lineRule="auto"/>
      <w:ind w:left="283" w:hanging="283"/>
      <w:textAlignment w:val="center"/>
    </w:pPr>
    <w:rPr>
      <w:rFonts w:ascii="Myriad Pro" w:hAnsi="Myriad Pro" w:cs="Myriad Pro"/>
      <w:color w:val="000000"/>
      <w:sz w:val="19"/>
      <w:szCs w:val="19"/>
      <w:lang w:val="en-GB"/>
    </w:rPr>
  </w:style>
  <w:style w:type="paragraph" w:styleId="BodyText">
    <w:name w:val="Body Text"/>
    <w:basedOn w:val="Normal"/>
    <w:link w:val="BodyTextChar"/>
    <w:uiPriority w:val="99"/>
    <w:semiHidden/>
    <w:unhideWhenUsed/>
    <w:rsid w:val="00774B21"/>
    <w:pPr>
      <w:spacing w:after="120"/>
    </w:pPr>
  </w:style>
  <w:style w:type="character" w:customStyle="1" w:styleId="BodyTextChar">
    <w:name w:val="Body Text Char"/>
    <w:basedOn w:val="DefaultParagraphFont"/>
    <w:link w:val="BodyText"/>
    <w:uiPriority w:val="99"/>
    <w:semiHidden/>
    <w:rsid w:val="00774B21"/>
  </w:style>
  <w:style w:type="character" w:customStyle="1" w:styleId="Heading3Char">
    <w:name w:val="Heading 3 Char"/>
    <w:basedOn w:val="DefaultParagraphFont"/>
    <w:link w:val="Heading3"/>
    <w:uiPriority w:val="9"/>
    <w:rsid w:val="00774B2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5671">
      <w:bodyDiv w:val="1"/>
      <w:marLeft w:val="0"/>
      <w:marRight w:val="0"/>
      <w:marTop w:val="0"/>
      <w:marBottom w:val="251"/>
      <w:divBdr>
        <w:top w:val="none" w:sz="0" w:space="0" w:color="auto"/>
        <w:left w:val="none" w:sz="0" w:space="0" w:color="auto"/>
        <w:bottom w:val="none" w:sz="0" w:space="0" w:color="auto"/>
        <w:right w:val="none" w:sz="0" w:space="0" w:color="auto"/>
      </w:divBdr>
      <w:divsChild>
        <w:div w:id="560750285">
          <w:marLeft w:val="0"/>
          <w:marRight w:val="0"/>
          <w:marTop w:val="0"/>
          <w:marBottom w:val="0"/>
          <w:divBdr>
            <w:top w:val="none" w:sz="0" w:space="0" w:color="auto"/>
            <w:left w:val="none" w:sz="0" w:space="0" w:color="auto"/>
            <w:bottom w:val="none" w:sz="0" w:space="0" w:color="auto"/>
            <w:right w:val="none" w:sz="0" w:space="0" w:color="auto"/>
          </w:divBdr>
          <w:divsChild>
            <w:div w:id="60182461">
              <w:marLeft w:val="0"/>
              <w:marRight w:val="0"/>
              <w:marTop w:val="0"/>
              <w:marBottom w:val="0"/>
              <w:divBdr>
                <w:top w:val="none" w:sz="0" w:space="0" w:color="auto"/>
                <w:left w:val="none" w:sz="0" w:space="0" w:color="auto"/>
                <w:bottom w:val="none" w:sz="0" w:space="0" w:color="auto"/>
                <w:right w:val="none" w:sz="0" w:space="0" w:color="auto"/>
              </w:divBdr>
              <w:divsChild>
                <w:div w:id="9615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4225">
      <w:bodyDiv w:val="1"/>
      <w:marLeft w:val="0"/>
      <w:marRight w:val="0"/>
      <w:marTop w:val="0"/>
      <w:marBottom w:val="0"/>
      <w:divBdr>
        <w:top w:val="none" w:sz="0" w:space="0" w:color="auto"/>
        <w:left w:val="none" w:sz="0" w:space="0" w:color="auto"/>
        <w:bottom w:val="none" w:sz="0" w:space="0" w:color="auto"/>
        <w:right w:val="none" w:sz="0" w:space="0" w:color="auto"/>
      </w:divBdr>
    </w:div>
    <w:div w:id="2032023969">
      <w:bodyDiv w:val="1"/>
      <w:marLeft w:val="0"/>
      <w:marRight w:val="0"/>
      <w:marTop w:val="0"/>
      <w:marBottom w:val="0"/>
      <w:divBdr>
        <w:top w:val="none" w:sz="0" w:space="0" w:color="auto"/>
        <w:left w:val="none" w:sz="0" w:space="0" w:color="auto"/>
        <w:bottom w:val="none" w:sz="0" w:space="0" w:color="auto"/>
        <w:right w:val="none" w:sz="0" w:space="0" w:color="auto"/>
      </w:divBdr>
    </w:div>
    <w:div w:id="20790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publicinspection" TargetMode="External"/><Relationship Id="rId13" Type="http://schemas.openxmlformats.org/officeDocument/2006/relationships/hyperlink" Target="http://www.mpa.vic.gov.au" TargetMode="External"/><Relationship Id="rId3" Type="http://schemas.openxmlformats.org/officeDocument/2006/relationships/styles" Target="styles.xml"/><Relationship Id="rId7" Type="http://schemas.openxmlformats.org/officeDocument/2006/relationships/hyperlink" Target="http://www.melton.vic.gov.au" TargetMode="External"/><Relationship Id="rId12" Type="http://schemas.openxmlformats.org/officeDocument/2006/relationships/hyperlink" Target="http://www.mpa.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pa.vic.gov.au" TargetMode="External"/><Relationship Id="rId11" Type="http://schemas.openxmlformats.org/officeDocument/2006/relationships/hyperlink" Target="mailto:melanie.ringersma@mpa.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anie.harder@mpa.vic.gov.au" TargetMode="External"/><Relationship Id="rId4" Type="http://schemas.openxmlformats.org/officeDocument/2006/relationships/settings" Target="settings.xml"/><Relationship Id="rId9" Type="http://schemas.openxmlformats.org/officeDocument/2006/relationships/hyperlink" Target="mailto:amendments@mpa.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EE7EA-D068-49EA-9196-92DE9EBE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martina.johnson</dc:creator>
  <cp:lastModifiedBy>Stephanie Harder</cp:lastModifiedBy>
  <cp:revision>55</cp:revision>
  <cp:lastPrinted>2016-06-09T01:37:00Z</cp:lastPrinted>
  <dcterms:created xsi:type="dcterms:W3CDTF">2016-03-22T20:45:00Z</dcterms:created>
  <dcterms:modified xsi:type="dcterms:W3CDTF">2016-06-10T01:23:00Z</dcterms:modified>
</cp:coreProperties>
</file>