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06" w:type="dxa"/>
        <w:tblInd w:w="567" w:type="dxa"/>
        <w:tblBorders>
          <w:bottom w:val="none" w:sz="0" w:space="0" w:color="auto"/>
          <w:insideH w:val="none" w:sz="0" w:space="0" w:color="auto"/>
          <w:insideV w:val="none" w:sz="0" w:space="0" w:color="auto"/>
        </w:tblBorders>
        <w:tblLook w:val="0600" w:firstRow="0" w:lastRow="0" w:firstColumn="0" w:lastColumn="0" w:noHBand="1" w:noVBand="1"/>
      </w:tblPr>
      <w:tblGrid>
        <w:gridCol w:w="9606"/>
      </w:tblGrid>
      <w:tr w:rsidR="000044C3" w:rsidTr="00450326">
        <w:trPr>
          <w:trHeight w:val="3540"/>
        </w:trPr>
        <w:tc>
          <w:tcPr>
            <w:tcW w:w="9606" w:type="dxa"/>
            <w:shd w:val="clear" w:color="auto" w:fill="auto"/>
            <w:vAlign w:val="top"/>
          </w:tcPr>
          <w:p w:rsidR="000044C3" w:rsidRPr="00B120B9" w:rsidRDefault="000044C3" w:rsidP="00450326">
            <w:pPr>
              <w:pStyle w:val="FrontPageLarge"/>
              <w:jc w:val="left"/>
              <w:rPr>
                <w:rFonts w:asciiTheme="minorHAnsi" w:hAnsiTheme="minorHAnsi"/>
                <w:smallCaps w:val="0"/>
                <w:sz w:val="48"/>
              </w:rPr>
            </w:pPr>
            <w:bookmarkStart w:id="0" w:name="_Toc403458798"/>
            <w:bookmarkStart w:id="1" w:name="_GoBack"/>
            <w:bookmarkEnd w:id="1"/>
          </w:p>
          <w:p w:rsidR="000044C3" w:rsidRPr="00B120B9" w:rsidRDefault="00942A8E" w:rsidP="00450326">
            <w:pPr>
              <w:pStyle w:val="FrontPageLarge"/>
              <w:jc w:val="left"/>
              <w:rPr>
                <w:rFonts w:asciiTheme="minorHAnsi" w:hAnsiTheme="minorHAnsi"/>
                <w:smallCaps w:val="0"/>
                <w:sz w:val="36"/>
              </w:rPr>
            </w:pPr>
            <w:sdt>
              <w:sdtPr>
                <w:rPr>
                  <w:rFonts w:asciiTheme="minorHAnsi" w:hAnsiTheme="minorHAnsi"/>
                  <w:smallCaps w:val="0"/>
                  <w:sz w:val="48"/>
                </w:rPr>
                <w:alias w:val="Title"/>
                <w:tag w:val=""/>
                <w:id w:val="-616453768"/>
                <w:placeholder>
                  <w:docPart w:val="1313BC3E19234AD1B236F8EE89F08189"/>
                </w:placeholder>
                <w:dataBinding w:prefixMappings="xmlns:ns0='http://purl.org/dc/elements/1.1/' xmlns:ns1='http://schemas.openxmlformats.org/package/2006/metadata/core-properties' " w:xpath="/ns1:coreProperties[1]/ns0:title[1]" w:storeItemID="{6C3C8BC8-F283-45AE-878A-BAB7291924A1}"/>
                <w:text/>
              </w:sdtPr>
              <w:sdtEndPr/>
              <w:sdtContent>
                <w:r w:rsidR="00E251E2">
                  <w:rPr>
                    <w:rFonts w:asciiTheme="minorHAnsi" w:hAnsiTheme="minorHAnsi"/>
                    <w:smallCaps w:val="0"/>
                    <w:sz w:val="48"/>
                  </w:rPr>
                  <w:t>Kororoit</w:t>
                </w:r>
                <w:r w:rsidR="00B120B9" w:rsidRPr="00B120B9">
                  <w:rPr>
                    <w:rFonts w:asciiTheme="minorHAnsi" w:hAnsiTheme="minorHAnsi"/>
                    <w:smallCaps w:val="0"/>
                    <w:sz w:val="48"/>
                  </w:rPr>
                  <w:t xml:space="preserve"> Precinct Structure Plan (PSP)</w:t>
                </w:r>
              </w:sdtContent>
            </w:sdt>
          </w:p>
          <w:p w:rsidR="000044C3" w:rsidRPr="00B120B9" w:rsidRDefault="00942A8E" w:rsidP="00E251E2">
            <w:pPr>
              <w:pStyle w:val="FrontPageLarge"/>
              <w:jc w:val="left"/>
              <w:rPr>
                <w:rFonts w:asciiTheme="minorHAnsi" w:hAnsiTheme="minorHAnsi"/>
                <w:smallCaps w:val="0"/>
                <w:sz w:val="24"/>
              </w:rPr>
            </w:pPr>
            <w:sdt>
              <w:sdtPr>
                <w:rPr>
                  <w:rFonts w:asciiTheme="minorHAnsi" w:hAnsiTheme="minorHAnsi"/>
                  <w:smallCaps w:val="0"/>
                  <w:sz w:val="36"/>
                </w:rPr>
                <w:alias w:val="Subject"/>
                <w:tag w:val=""/>
                <w:id w:val="1676144054"/>
                <w:placeholder>
                  <w:docPart w:val="0B0E81F389964DC8A52F7645A0A48D42"/>
                </w:placeholder>
                <w:dataBinding w:prefixMappings="xmlns:ns0='http://purl.org/dc/elements/1.1/' xmlns:ns1='http://schemas.openxmlformats.org/package/2006/metadata/core-properties' " w:xpath="/ns1:coreProperties[1]/ns0:subject[1]" w:storeItemID="{6C3C8BC8-F283-45AE-878A-BAB7291924A1}"/>
                <w:text/>
              </w:sdtPr>
              <w:sdtEndPr/>
              <w:sdtContent>
                <w:r w:rsidR="00B120B9" w:rsidRPr="00673D4C">
                  <w:rPr>
                    <w:rFonts w:asciiTheme="minorHAnsi" w:hAnsiTheme="minorHAnsi"/>
                    <w:smallCaps w:val="0"/>
                    <w:sz w:val="36"/>
                  </w:rPr>
                  <w:t>Amendment C</w:t>
                </w:r>
                <w:r w:rsidR="00E251E2" w:rsidRPr="00673D4C">
                  <w:rPr>
                    <w:rFonts w:asciiTheme="minorHAnsi" w:hAnsiTheme="minorHAnsi"/>
                    <w:smallCaps w:val="0"/>
                    <w:sz w:val="36"/>
                  </w:rPr>
                  <w:t>147 to the Melton</w:t>
                </w:r>
                <w:r w:rsidR="00B120B9" w:rsidRPr="00673D4C">
                  <w:rPr>
                    <w:rFonts w:asciiTheme="minorHAnsi" w:hAnsiTheme="minorHAnsi"/>
                    <w:smallCaps w:val="0"/>
                    <w:sz w:val="36"/>
                  </w:rPr>
                  <w:t xml:space="preserve"> Planning Scheme</w:t>
                </w:r>
              </w:sdtContent>
            </w:sdt>
          </w:p>
        </w:tc>
      </w:tr>
      <w:tr w:rsidR="000044C3" w:rsidTr="00450326">
        <w:trPr>
          <w:trHeight w:val="6098"/>
        </w:trPr>
        <w:tc>
          <w:tcPr>
            <w:tcW w:w="9606" w:type="dxa"/>
            <w:shd w:val="clear" w:color="auto" w:fill="auto"/>
            <w:vAlign w:val="top"/>
          </w:tcPr>
          <w:p w:rsidR="000044C3" w:rsidRPr="00B120B9" w:rsidRDefault="00942A8E" w:rsidP="00450326">
            <w:pPr>
              <w:pStyle w:val="FrontPageLarge"/>
              <w:jc w:val="left"/>
              <w:rPr>
                <w:rFonts w:asciiTheme="minorHAnsi" w:hAnsiTheme="minorHAnsi"/>
                <w:smallCaps w:val="0"/>
                <w:sz w:val="36"/>
              </w:rPr>
            </w:pPr>
            <w:sdt>
              <w:sdtPr>
                <w:rPr>
                  <w:rFonts w:asciiTheme="minorHAnsi" w:hAnsiTheme="minorHAnsi"/>
                  <w:b w:val="0"/>
                  <w:smallCaps w:val="0"/>
                  <w:sz w:val="24"/>
                </w:rPr>
                <w:alias w:val="Comments"/>
                <w:tag w:val=""/>
                <w:id w:val="-435372453"/>
                <w:placeholder>
                  <w:docPart w:val="C0363163788045CFA51889A6E26B677D"/>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C66478">
                  <w:rPr>
                    <w:rFonts w:asciiTheme="minorHAnsi" w:hAnsiTheme="minorHAnsi"/>
                    <w:b w:val="0"/>
                    <w:smallCaps w:val="0"/>
                    <w:sz w:val="24"/>
                  </w:rPr>
                  <w:t>Traffic Engineering Evidence Statement to Planning Panels Victoria</w:t>
                </w:r>
              </w:sdtContent>
            </w:sdt>
          </w:p>
          <w:p w:rsidR="000044C3" w:rsidRPr="00B120B9" w:rsidRDefault="000044C3" w:rsidP="00450326">
            <w:pPr>
              <w:pStyle w:val="FrontPageLarge"/>
              <w:jc w:val="left"/>
              <w:rPr>
                <w:rFonts w:asciiTheme="minorHAnsi" w:hAnsiTheme="minorHAnsi"/>
                <w:b w:val="0"/>
                <w:smallCaps w:val="0"/>
                <w:sz w:val="24"/>
              </w:rPr>
            </w:pPr>
            <w:r w:rsidRPr="00B120B9">
              <w:rPr>
                <w:rFonts w:asciiTheme="minorHAnsi" w:hAnsiTheme="minorHAnsi"/>
                <w:smallCaps w:val="0"/>
                <w:sz w:val="24"/>
              </w:rPr>
              <w:t xml:space="preserve">Date of Statement:  </w:t>
            </w:r>
            <w:r w:rsidR="00007B1C">
              <w:rPr>
                <w:rFonts w:asciiTheme="minorHAnsi" w:hAnsiTheme="minorHAnsi"/>
                <w:b w:val="0"/>
                <w:smallCaps w:val="0"/>
                <w:sz w:val="24"/>
              </w:rPr>
              <w:t>21</w:t>
            </w:r>
            <w:r w:rsidR="00007B1C" w:rsidRPr="00007B1C">
              <w:rPr>
                <w:rFonts w:asciiTheme="minorHAnsi" w:hAnsiTheme="minorHAnsi"/>
                <w:b w:val="0"/>
                <w:smallCaps w:val="0"/>
                <w:sz w:val="24"/>
                <w:vertAlign w:val="superscript"/>
              </w:rPr>
              <w:t>st</w:t>
            </w:r>
            <w:r w:rsidR="00673D4C">
              <w:rPr>
                <w:rFonts w:asciiTheme="minorHAnsi" w:hAnsiTheme="minorHAnsi"/>
                <w:b w:val="0"/>
                <w:smallCaps w:val="0"/>
                <w:sz w:val="24"/>
              </w:rPr>
              <w:t xml:space="preserve"> November 2016</w:t>
            </w:r>
            <w:r w:rsidRPr="00B120B9">
              <w:rPr>
                <w:rFonts w:asciiTheme="minorHAnsi" w:hAnsiTheme="minorHAnsi"/>
                <w:smallCaps w:val="0"/>
                <w:sz w:val="24"/>
              </w:rPr>
              <w:br/>
              <w:t xml:space="preserve">Date of Inspections:  </w:t>
            </w:r>
            <w:r w:rsidR="00673D4C">
              <w:rPr>
                <w:rFonts w:asciiTheme="minorHAnsi" w:hAnsiTheme="minorHAnsi"/>
                <w:b w:val="0"/>
                <w:smallCaps w:val="0"/>
                <w:sz w:val="24"/>
              </w:rPr>
              <w:t>16</w:t>
            </w:r>
            <w:r w:rsidR="00673D4C" w:rsidRPr="00673D4C">
              <w:rPr>
                <w:rFonts w:asciiTheme="minorHAnsi" w:hAnsiTheme="minorHAnsi"/>
                <w:b w:val="0"/>
                <w:smallCaps w:val="0"/>
                <w:sz w:val="24"/>
                <w:vertAlign w:val="superscript"/>
              </w:rPr>
              <w:t>th</w:t>
            </w:r>
            <w:r w:rsidR="00673D4C">
              <w:rPr>
                <w:rFonts w:asciiTheme="minorHAnsi" w:hAnsiTheme="minorHAnsi"/>
                <w:b w:val="0"/>
                <w:smallCaps w:val="0"/>
                <w:sz w:val="24"/>
              </w:rPr>
              <w:t xml:space="preserve"> November 2016</w:t>
            </w:r>
          </w:p>
          <w:p w:rsidR="000044C3" w:rsidRPr="00B120B9" w:rsidRDefault="000044C3" w:rsidP="00450326">
            <w:pPr>
              <w:pStyle w:val="FrontPageSmall"/>
              <w:jc w:val="left"/>
              <w:rPr>
                <w:rFonts w:asciiTheme="minorHAnsi" w:hAnsiTheme="minorHAnsi"/>
                <w:b w:val="0"/>
                <w:smallCaps w:val="0"/>
              </w:rPr>
            </w:pPr>
            <w:r w:rsidRPr="00B120B9">
              <w:rPr>
                <w:rFonts w:asciiTheme="minorHAnsi" w:hAnsiTheme="minorHAnsi"/>
                <w:smallCaps w:val="0"/>
              </w:rPr>
              <w:t xml:space="preserve">Prepared For:  </w:t>
            </w:r>
            <w:sdt>
              <w:sdtPr>
                <w:rPr>
                  <w:rFonts w:asciiTheme="minorHAnsi" w:hAnsiTheme="minorHAnsi"/>
                  <w:b w:val="0"/>
                  <w:smallCaps w:val="0"/>
                </w:rPr>
                <w:alias w:val="Category"/>
                <w:tag w:val=""/>
                <w:id w:val="1131132095"/>
                <w:placeholder>
                  <w:docPart w:val="DD5CF5AF67484616A676C9DFB0C00E67"/>
                </w:placeholder>
                <w:dataBinding w:prefixMappings="xmlns:ns0='http://purl.org/dc/elements/1.1/' xmlns:ns1='http://schemas.openxmlformats.org/package/2006/metadata/core-properties' " w:xpath="/ns1:coreProperties[1]/ns1:category[1]" w:storeItemID="{6C3C8BC8-F283-45AE-878A-BAB7291924A1}"/>
                <w:text/>
              </w:sdtPr>
              <w:sdtEndPr/>
              <w:sdtContent>
                <w:r w:rsidR="00E251E2">
                  <w:rPr>
                    <w:rFonts w:asciiTheme="minorHAnsi" w:hAnsiTheme="minorHAnsi"/>
                    <w:b w:val="0"/>
                    <w:smallCaps w:val="0"/>
                  </w:rPr>
                  <w:t>Villa World Developments Pty Ltd</w:t>
                </w:r>
              </w:sdtContent>
            </w:sdt>
            <w:r w:rsidRPr="00B120B9">
              <w:rPr>
                <w:rFonts w:asciiTheme="minorHAnsi" w:hAnsiTheme="minorHAnsi"/>
                <w:b w:val="0"/>
                <w:smallCaps w:val="0"/>
              </w:rPr>
              <w:br/>
            </w:r>
            <w:r w:rsidRPr="00B120B9">
              <w:rPr>
                <w:rFonts w:asciiTheme="minorHAnsi" w:hAnsiTheme="minorHAnsi"/>
                <w:smallCaps w:val="0"/>
              </w:rPr>
              <w:t xml:space="preserve">Instructed By:  </w:t>
            </w:r>
            <w:sdt>
              <w:sdtPr>
                <w:rPr>
                  <w:rFonts w:asciiTheme="minorHAnsi" w:hAnsiTheme="minorHAnsi"/>
                  <w:b w:val="0"/>
                  <w:smallCaps w:val="0"/>
                </w:rPr>
                <w:alias w:val="Company"/>
                <w:tag w:val=""/>
                <w:id w:val="240917292"/>
                <w:placeholder>
                  <w:docPart w:val="BF896966212B4B50B875291BCCC7CAFC"/>
                </w:placeholder>
                <w:dataBinding w:prefixMappings="xmlns:ns0='http://schemas.openxmlformats.org/officeDocument/2006/extended-properties' " w:xpath="/ns0:Properties[1]/ns0:Company[1]" w:storeItemID="{6668398D-A668-4E3E-A5EB-62B293D839F1}"/>
                <w:text/>
              </w:sdtPr>
              <w:sdtEndPr/>
              <w:sdtContent>
                <w:r w:rsidR="00E251E2">
                  <w:rPr>
                    <w:rFonts w:asciiTheme="minorHAnsi" w:hAnsiTheme="minorHAnsi"/>
                    <w:b w:val="0"/>
                    <w:smallCaps w:val="0"/>
                  </w:rPr>
                  <w:t>Best Hooper Pty Ltd</w:t>
                </w:r>
              </w:sdtContent>
            </w:sdt>
            <w:r w:rsidRPr="00B120B9">
              <w:rPr>
                <w:rFonts w:asciiTheme="minorHAnsi" w:hAnsiTheme="minorHAnsi"/>
                <w:b w:val="0"/>
                <w:smallCaps w:val="0"/>
              </w:rPr>
              <w:t xml:space="preserve"> </w:t>
            </w:r>
          </w:p>
          <w:p w:rsidR="000044C3" w:rsidRPr="00B120B9" w:rsidRDefault="000044C3" w:rsidP="00450326">
            <w:pPr>
              <w:pStyle w:val="FrontPageSmall"/>
              <w:jc w:val="left"/>
              <w:rPr>
                <w:rFonts w:asciiTheme="minorHAnsi" w:hAnsiTheme="minorHAnsi"/>
                <w:smallCaps w:val="0"/>
                <w:color w:val="FFFFFF" w:themeColor="background1"/>
                <w:sz w:val="22"/>
              </w:rPr>
            </w:pPr>
            <w:r w:rsidRPr="00B120B9">
              <w:rPr>
                <w:rFonts w:asciiTheme="minorHAnsi" w:hAnsiTheme="minorHAnsi"/>
                <w:smallCaps w:val="0"/>
              </w:rPr>
              <w:t xml:space="preserve">Reference: </w:t>
            </w:r>
            <w:r w:rsidRPr="00B120B9">
              <w:rPr>
                <w:rFonts w:asciiTheme="minorHAnsi" w:hAnsiTheme="minorHAnsi"/>
                <w:b w:val="0"/>
                <w:smallCaps w:val="0"/>
              </w:rPr>
              <w:fldChar w:fldCharType="begin"/>
            </w:r>
            <w:r w:rsidRPr="00B120B9">
              <w:rPr>
                <w:rFonts w:asciiTheme="minorHAnsi" w:hAnsiTheme="minorHAnsi"/>
                <w:b w:val="0"/>
                <w:smallCaps w:val="0"/>
              </w:rPr>
              <w:instrText xml:space="preserve"> FILENAME </w:instrText>
            </w:r>
            <w:r w:rsidRPr="00B120B9">
              <w:rPr>
                <w:rFonts w:asciiTheme="minorHAnsi" w:hAnsiTheme="minorHAnsi"/>
                <w:b w:val="0"/>
                <w:smallCaps w:val="0"/>
              </w:rPr>
              <w:fldChar w:fldCharType="separate"/>
            </w:r>
            <w:r w:rsidR="00F42BA9">
              <w:rPr>
                <w:rFonts w:asciiTheme="minorHAnsi" w:hAnsiTheme="minorHAnsi"/>
                <w:b w:val="0"/>
                <w:smallCaps w:val="0"/>
                <w:noProof/>
              </w:rPr>
              <w:t>G21869A1B</w:t>
            </w:r>
            <w:r w:rsidRPr="00B120B9">
              <w:rPr>
                <w:rFonts w:asciiTheme="minorHAnsi" w:hAnsiTheme="minorHAnsi"/>
                <w:b w:val="0"/>
                <w:smallCaps w:val="0"/>
              </w:rPr>
              <w:fldChar w:fldCharType="end"/>
            </w:r>
          </w:p>
          <w:p w:rsidR="000044C3" w:rsidRPr="00B120B9" w:rsidRDefault="000044C3" w:rsidP="00450326">
            <w:pPr>
              <w:pStyle w:val="FrontPageSmall"/>
              <w:spacing w:before="200" w:after="200"/>
              <w:jc w:val="left"/>
              <w:rPr>
                <w:rFonts w:asciiTheme="minorHAnsi" w:hAnsiTheme="minorHAnsi"/>
                <w:color w:val="FFFFFF" w:themeColor="background1"/>
              </w:rPr>
            </w:pPr>
            <w:r w:rsidRPr="00B120B9">
              <w:rPr>
                <w:rFonts w:asciiTheme="minorHAnsi" w:hAnsiTheme="minorHAnsi"/>
                <w:smallCaps w:val="0"/>
                <w:color w:val="FFFFFF" w:themeColor="background1"/>
                <w:sz w:val="22"/>
              </w:rPr>
              <w:br/>
            </w:r>
          </w:p>
          <w:p w:rsidR="000044C3" w:rsidRPr="00B120B9" w:rsidRDefault="000044C3" w:rsidP="00450326">
            <w:pPr>
              <w:pStyle w:val="FrontPageLarge"/>
              <w:spacing w:before="0"/>
              <w:jc w:val="left"/>
              <w:rPr>
                <w:rFonts w:asciiTheme="minorHAnsi" w:hAnsiTheme="minorHAnsi"/>
                <w:smallCaps w:val="0"/>
                <w:sz w:val="48"/>
              </w:rPr>
            </w:pPr>
          </w:p>
        </w:tc>
      </w:tr>
      <w:tr w:rsidR="000044C3" w:rsidTr="00450326">
        <w:trPr>
          <w:trHeight w:val="3405"/>
        </w:trPr>
        <w:tc>
          <w:tcPr>
            <w:tcW w:w="9606" w:type="dxa"/>
            <w:shd w:val="clear" w:color="auto" w:fill="auto"/>
          </w:tcPr>
          <w:p w:rsidR="000044C3" w:rsidRPr="00807AD0" w:rsidRDefault="000044C3" w:rsidP="00450326">
            <w:pPr>
              <w:pStyle w:val="FrontPageSmall"/>
              <w:jc w:val="both"/>
              <w:rPr>
                <w:b w:val="0"/>
                <w:color w:val="FFFFFF" w:themeColor="background1"/>
                <w:szCs w:val="24"/>
              </w:rPr>
            </w:pPr>
            <w:r w:rsidRPr="00807AD0">
              <w:rPr>
                <w:b w:val="0"/>
                <w:color w:val="FFFFFF" w:themeColor="background1"/>
                <w:szCs w:val="24"/>
              </w:rPr>
              <w:t xml:space="preserve">IN THE MATTER OF </w:t>
            </w:r>
            <w:r w:rsidR="00673D4C">
              <w:rPr>
                <w:b w:val="0"/>
                <w:color w:val="FFFFFF" w:themeColor="background1"/>
                <w:szCs w:val="24"/>
              </w:rPr>
              <w:t>AMENDMENT C147</w:t>
            </w:r>
            <w:r w:rsidR="00B120B9">
              <w:rPr>
                <w:b w:val="0"/>
                <w:color w:val="FFFFFF" w:themeColor="background1"/>
                <w:szCs w:val="24"/>
              </w:rPr>
              <w:t xml:space="preserve"> TO THE </w:t>
            </w:r>
            <w:r w:rsidR="00673D4C">
              <w:rPr>
                <w:b w:val="0"/>
                <w:color w:val="FFFFFF" w:themeColor="background1"/>
                <w:szCs w:val="24"/>
              </w:rPr>
              <w:t>MELTON</w:t>
            </w:r>
            <w:r w:rsidR="00B120B9">
              <w:rPr>
                <w:b w:val="0"/>
                <w:color w:val="FFFFFF" w:themeColor="background1"/>
                <w:szCs w:val="24"/>
              </w:rPr>
              <w:t xml:space="preserve"> PLANNING SCHEME RELATING TO THE </w:t>
            </w:r>
            <w:r w:rsidR="00447827">
              <w:rPr>
                <w:b w:val="0"/>
                <w:color w:val="FFFFFF" w:themeColor="background1"/>
                <w:szCs w:val="24"/>
              </w:rPr>
              <w:t>KOROROIT</w:t>
            </w:r>
            <w:r w:rsidR="00B120B9">
              <w:rPr>
                <w:b w:val="0"/>
                <w:color w:val="FFFFFF" w:themeColor="background1"/>
                <w:szCs w:val="24"/>
              </w:rPr>
              <w:t xml:space="preserve"> PRECINCT STRUCTURE PLAN (PSP)</w:t>
            </w:r>
          </w:p>
          <w:p w:rsidR="000044C3" w:rsidRPr="00F30C0C" w:rsidRDefault="000044C3" w:rsidP="00B120B9">
            <w:pPr>
              <w:pStyle w:val="FrontPageLarge"/>
              <w:jc w:val="both"/>
              <w:rPr>
                <w:rFonts w:asciiTheme="minorHAnsi" w:hAnsiTheme="minorHAnsi"/>
                <w:smallCaps w:val="0"/>
                <w:sz w:val="24"/>
              </w:rPr>
            </w:pPr>
            <w:r w:rsidRPr="00807AD0">
              <w:rPr>
                <w:color w:val="FFFFFF" w:themeColor="background1"/>
                <w:sz w:val="24"/>
                <w:szCs w:val="24"/>
              </w:rPr>
              <w:t xml:space="preserve">STATEMENT TO </w:t>
            </w:r>
            <w:r w:rsidR="00B120B9">
              <w:rPr>
                <w:color w:val="FFFFFF" w:themeColor="background1"/>
                <w:sz w:val="24"/>
                <w:szCs w:val="24"/>
              </w:rPr>
              <w:t xml:space="preserve">PLANNING PANELS VICTORIA </w:t>
            </w:r>
            <w:r w:rsidRPr="00807AD0">
              <w:rPr>
                <w:color w:val="FFFFFF" w:themeColor="background1"/>
                <w:sz w:val="24"/>
                <w:szCs w:val="24"/>
              </w:rPr>
              <w:t>BY JASON LEE WALSH, TRAFFIC ENGINEER</w:t>
            </w:r>
          </w:p>
        </w:tc>
      </w:tr>
    </w:tbl>
    <w:p w:rsidR="000044C3" w:rsidRPr="003B59BE" w:rsidRDefault="000044C3" w:rsidP="000044C3">
      <w:pPr>
        <w:pStyle w:val="ExecutiveSummary"/>
        <w:sectPr w:rsidR="000044C3" w:rsidRPr="003B59BE" w:rsidSect="00450326">
          <w:headerReference w:type="default" r:id="rId11"/>
          <w:pgSz w:w="11906" w:h="16838"/>
          <w:pgMar w:top="2127" w:right="1133" w:bottom="993" w:left="1134" w:header="708" w:footer="648" w:gutter="0"/>
          <w:pgNumType w:fmt="lowerRoman"/>
          <w:cols w:space="708"/>
          <w:docGrid w:linePitch="360"/>
        </w:sectPr>
      </w:pPr>
    </w:p>
    <w:p w:rsidR="000044C3" w:rsidRPr="003B59BE" w:rsidRDefault="000044C3" w:rsidP="000044C3">
      <w:pPr>
        <w:outlineLvl w:val="8"/>
        <w:rPr>
          <w:rFonts w:cs="Arial Narrow"/>
          <w:b/>
          <w:caps/>
          <w:sz w:val="24"/>
          <w:szCs w:val="24"/>
        </w:rPr>
      </w:pPr>
    </w:p>
    <w:p w:rsidR="000044C3" w:rsidRPr="003B59BE" w:rsidRDefault="000044C3" w:rsidP="000044C3">
      <w:pPr>
        <w:outlineLvl w:val="8"/>
        <w:rPr>
          <w:rFonts w:cs="Arial Narrow"/>
          <w:b/>
          <w:caps/>
          <w:sz w:val="24"/>
          <w:szCs w:val="24"/>
        </w:rPr>
      </w:pPr>
    </w:p>
    <w:p w:rsidR="000044C3" w:rsidRPr="003B59BE" w:rsidRDefault="000044C3" w:rsidP="000044C3">
      <w:pPr>
        <w:tabs>
          <w:tab w:val="left" w:pos="2404"/>
        </w:tabs>
        <w:outlineLvl w:val="8"/>
        <w:rPr>
          <w:rFonts w:cs="Arial Narrow"/>
          <w:b/>
          <w:caps/>
          <w:sz w:val="24"/>
          <w:szCs w:val="24"/>
        </w:rPr>
      </w:pPr>
      <w:r w:rsidRPr="003B59BE">
        <w:rPr>
          <w:rFonts w:cs="Arial Narrow"/>
          <w:b/>
          <w:caps/>
          <w:sz w:val="24"/>
          <w:szCs w:val="24"/>
        </w:rPr>
        <w:tab/>
      </w:r>
    </w:p>
    <w:p w:rsidR="000044C3" w:rsidRPr="003B59BE" w:rsidRDefault="000044C3" w:rsidP="000044C3">
      <w:pPr>
        <w:outlineLvl w:val="8"/>
        <w:rPr>
          <w:rFonts w:cs="Arial Narrow"/>
          <w:b/>
          <w:caps/>
          <w:sz w:val="24"/>
          <w:szCs w:val="24"/>
        </w:rPr>
      </w:pPr>
    </w:p>
    <w:p w:rsidR="000044C3" w:rsidRPr="000A55A0" w:rsidRDefault="000044C3" w:rsidP="000044C3">
      <w:pPr>
        <w:pStyle w:val="FrontPageLarge"/>
        <w:ind w:left="0" w:firstLine="0"/>
        <w:rPr>
          <w:rFonts w:asciiTheme="minorHAnsi" w:hAnsiTheme="minorHAnsi"/>
          <w:smallCaps w:val="0"/>
        </w:rPr>
      </w:pPr>
      <w:r w:rsidRPr="000A55A0">
        <w:rPr>
          <w:rFonts w:asciiTheme="minorHAnsi" w:hAnsiTheme="minorHAnsi"/>
          <w:smallCaps w:val="0"/>
        </w:rPr>
        <w:t xml:space="preserve">STATEMENT TO </w:t>
      </w:r>
      <w:r w:rsidR="00B120B9" w:rsidRPr="00B120B9">
        <w:rPr>
          <w:rFonts w:asciiTheme="minorHAnsi" w:hAnsiTheme="minorHAnsi"/>
          <w:smallCaps w:val="0"/>
        </w:rPr>
        <w:t>PLANNING PANELS VICTORIA</w:t>
      </w:r>
      <w:r w:rsidRPr="000A55A0">
        <w:rPr>
          <w:rFonts w:asciiTheme="minorHAnsi" w:hAnsiTheme="minorHAnsi"/>
          <w:smallCaps w:val="0"/>
        </w:rPr>
        <w:t xml:space="preserve"> BY JASON LEE WALSH, TRAFFIC ENGINEER</w:t>
      </w:r>
    </w:p>
    <w:p w:rsidR="000044C3" w:rsidRDefault="000044C3" w:rsidP="000044C3">
      <w:pPr>
        <w:pStyle w:val="FrontPageLarge"/>
        <w:ind w:left="0" w:firstLine="0"/>
        <w:rPr>
          <w:rFonts w:asciiTheme="minorHAnsi" w:hAnsiTheme="minorHAnsi"/>
          <w:smallCaps w:val="0"/>
          <w:sz w:val="36"/>
        </w:rPr>
      </w:pPr>
      <w:r w:rsidRPr="00E251E2">
        <w:rPr>
          <w:rFonts w:asciiTheme="minorHAnsi" w:hAnsiTheme="minorHAnsi"/>
          <w:smallCaps w:val="0"/>
          <w:sz w:val="36"/>
        </w:rPr>
        <w:fldChar w:fldCharType="begin"/>
      </w:r>
      <w:r w:rsidRPr="00E251E2">
        <w:rPr>
          <w:rFonts w:asciiTheme="minorHAnsi" w:hAnsiTheme="minorHAnsi"/>
          <w:smallCaps w:val="0"/>
          <w:sz w:val="36"/>
        </w:rPr>
        <w:instrText xml:space="preserve"> SUBJECT   \* MERGEFORMAT </w:instrText>
      </w:r>
      <w:r w:rsidRPr="00E251E2">
        <w:rPr>
          <w:rFonts w:asciiTheme="minorHAnsi" w:hAnsiTheme="minorHAnsi"/>
          <w:smallCaps w:val="0"/>
          <w:sz w:val="36"/>
        </w:rPr>
        <w:fldChar w:fldCharType="separate"/>
      </w:r>
      <w:r w:rsidR="00F42BA9">
        <w:rPr>
          <w:rFonts w:asciiTheme="minorHAnsi" w:hAnsiTheme="minorHAnsi"/>
          <w:smallCaps w:val="0"/>
          <w:sz w:val="36"/>
        </w:rPr>
        <w:t>Amendment C147 to the Melton Planning Scheme</w:t>
      </w:r>
      <w:r w:rsidRPr="00E251E2">
        <w:rPr>
          <w:rFonts w:asciiTheme="minorHAnsi" w:hAnsiTheme="minorHAnsi"/>
          <w:smallCaps w:val="0"/>
          <w:sz w:val="36"/>
        </w:rPr>
        <w:fldChar w:fldCharType="end"/>
      </w:r>
      <w:r w:rsidRPr="003B59BE">
        <w:rPr>
          <w:rFonts w:asciiTheme="minorHAnsi" w:hAnsiTheme="minorHAnsi"/>
          <w:smallCaps w:val="0"/>
          <w:sz w:val="36"/>
        </w:rPr>
        <w:t xml:space="preserve"> </w:t>
      </w:r>
    </w:p>
    <w:p w:rsidR="000044C3" w:rsidRPr="003B59BE" w:rsidRDefault="000044C3" w:rsidP="000044C3">
      <w:pPr>
        <w:pStyle w:val="FrontPageLarge"/>
        <w:ind w:left="0" w:firstLine="0"/>
        <w:rPr>
          <w:rFonts w:asciiTheme="minorHAnsi" w:hAnsiTheme="minorHAnsi"/>
          <w:smallCaps w:val="0"/>
          <w:sz w:val="36"/>
        </w:rPr>
      </w:pPr>
      <w:r>
        <w:rPr>
          <w:rFonts w:asciiTheme="minorHAnsi" w:hAnsiTheme="minorHAnsi"/>
          <w:smallCaps w:val="0"/>
          <w:sz w:val="36"/>
        </w:rPr>
        <w:t>at</w:t>
      </w:r>
    </w:p>
    <w:p w:rsidR="000044C3" w:rsidRPr="003B59BE" w:rsidRDefault="000044C3" w:rsidP="000044C3">
      <w:pPr>
        <w:pStyle w:val="FrontPageLarge"/>
        <w:ind w:left="0" w:firstLine="0"/>
        <w:rPr>
          <w:rFonts w:asciiTheme="minorHAnsi" w:hAnsiTheme="minorHAnsi"/>
          <w:smallCaps w:val="0"/>
          <w:sz w:val="36"/>
        </w:rPr>
      </w:pPr>
      <w:r w:rsidRPr="003B59BE">
        <w:rPr>
          <w:rFonts w:asciiTheme="minorHAnsi" w:hAnsiTheme="minorHAnsi"/>
          <w:smallCaps w:val="0"/>
          <w:sz w:val="36"/>
        </w:rPr>
        <w:fldChar w:fldCharType="begin"/>
      </w:r>
      <w:r w:rsidRPr="003B59BE">
        <w:rPr>
          <w:rFonts w:asciiTheme="minorHAnsi" w:hAnsiTheme="minorHAnsi"/>
          <w:smallCaps w:val="0"/>
          <w:sz w:val="36"/>
        </w:rPr>
        <w:instrText xml:space="preserve"> TITLE   \* MERGEFORMAT </w:instrText>
      </w:r>
      <w:r w:rsidRPr="003B59BE">
        <w:rPr>
          <w:rFonts w:asciiTheme="minorHAnsi" w:hAnsiTheme="minorHAnsi"/>
          <w:smallCaps w:val="0"/>
          <w:sz w:val="36"/>
        </w:rPr>
        <w:fldChar w:fldCharType="separate"/>
      </w:r>
      <w:r w:rsidR="00F42BA9">
        <w:rPr>
          <w:rFonts w:asciiTheme="minorHAnsi" w:hAnsiTheme="minorHAnsi"/>
          <w:smallCaps w:val="0"/>
          <w:sz w:val="36"/>
        </w:rPr>
        <w:t>Kororoit Precinct Structure Plan (PSP)</w:t>
      </w:r>
      <w:r w:rsidRPr="003B59BE">
        <w:rPr>
          <w:rFonts w:asciiTheme="minorHAnsi" w:hAnsiTheme="minorHAnsi"/>
          <w:smallCaps w:val="0"/>
          <w:sz w:val="36"/>
        </w:rPr>
        <w:fldChar w:fldCharType="end"/>
      </w:r>
    </w:p>
    <w:p w:rsidR="000044C3" w:rsidRDefault="000044C3" w:rsidP="000044C3">
      <w:pPr>
        <w:rPr>
          <w:b/>
        </w:rPr>
      </w:pPr>
    </w:p>
    <w:p w:rsidR="000044C3" w:rsidRDefault="000044C3" w:rsidP="000044C3">
      <w:pPr>
        <w:rPr>
          <w:b/>
        </w:rPr>
      </w:pPr>
    </w:p>
    <w:p w:rsidR="000044C3" w:rsidRDefault="000044C3" w:rsidP="000044C3">
      <w:pPr>
        <w:rPr>
          <w:b/>
        </w:rPr>
      </w:pPr>
    </w:p>
    <w:p w:rsidR="00B51998" w:rsidRDefault="00B51998" w:rsidP="00E64C03">
      <w:pPr>
        <w:outlineLvl w:val="8"/>
        <w:rPr>
          <w:rFonts w:cs="Arial Narrow"/>
          <w:b/>
          <w:caps/>
          <w:sz w:val="24"/>
          <w:szCs w:val="24"/>
        </w:rPr>
      </w:pPr>
    </w:p>
    <w:p w:rsidR="00C66478" w:rsidRDefault="00C66478" w:rsidP="00E64C03">
      <w:pPr>
        <w:outlineLvl w:val="8"/>
        <w:rPr>
          <w:rFonts w:cs="Arial Narrow"/>
          <w:b/>
          <w:caps/>
          <w:sz w:val="24"/>
          <w:szCs w:val="24"/>
        </w:rPr>
      </w:pPr>
    </w:p>
    <w:p w:rsidR="00C66478" w:rsidRDefault="00C66478" w:rsidP="00E64C03">
      <w:pPr>
        <w:outlineLvl w:val="8"/>
        <w:rPr>
          <w:rFonts w:cs="Arial Narrow"/>
          <w:b/>
          <w:caps/>
          <w:sz w:val="24"/>
          <w:szCs w:val="24"/>
        </w:rPr>
      </w:pPr>
    </w:p>
    <w:p w:rsidR="00C66478" w:rsidRDefault="00C66478" w:rsidP="00E64C03">
      <w:pPr>
        <w:outlineLvl w:val="8"/>
        <w:rPr>
          <w:rFonts w:cs="Arial Narrow"/>
          <w:b/>
          <w:caps/>
          <w:sz w:val="24"/>
          <w:szCs w:val="24"/>
        </w:rPr>
      </w:pPr>
    </w:p>
    <w:p w:rsidR="00E64C03" w:rsidRDefault="00E64C03" w:rsidP="00E64C03">
      <w:pPr>
        <w:outlineLvl w:val="8"/>
        <w:rPr>
          <w:rFonts w:cs="Arial Narrow"/>
          <w:b/>
          <w:caps/>
          <w:sz w:val="24"/>
          <w:szCs w:val="24"/>
        </w:rPr>
      </w:pPr>
    </w:p>
    <w:p w:rsidR="00E64C03" w:rsidRDefault="00E64C03" w:rsidP="00E64C03">
      <w:pPr>
        <w:outlineLvl w:val="8"/>
        <w:rPr>
          <w:rFonts w:cs="Arial Narrow"/>
          <w:b/>
          <w:caps/>
          <w:sz w:val="24"/>
          <w:szCs w:val="24"/>
        </w:rPr>
      </w:pPr>
    </w:p>
    <w:p w:rsidR="00E64C03" w:rsidRDefault="00E64C03" w:rsidP="00E64C03">
      <w:pPr>
        <w:outlineLvl w:val="8"/>
        <w:rPr>
          <w:rFonts w:cs="Arial Narrow"/>
          <w:b/>
          <w:caps/>
          <w:sz w:val="24"/>
          <w:szCs w:val="24"/>
        </w:rPr>
      </w:pPr>
    </w:p>
    <w:p w:rsidR="00EB0035" w:rsidRDefault="00EB0035" w:rsidP="00E64C03">
      <w:pPr>
        <w:outlineLvl w:val="8"/>
        <w:rPr>
          <w:rFonts w:cs="Arial Narrow"/>
          <w:b/>
          <w:caps/>
          <w:sz w:val="24"/>
          <w:szCs w:val="24"/>
        </w:rPr>
      </w:pPr>
    </w:p>
    <w:p w:rsidR="00EB0035" w:rsidRDefault="00EB0035" w:rsidP="00E64C03">
      <w:pPr>
        <w:outlineLvl w:val="8"/>
        <w:rPr>
          <w:rFonts w:cs="Arial Narrow"/>
          <w:b/>
          <w:caps/>
          <w:sz w:val="24"/>
          <w:szCs w:val="24"/>
        </w:rPr>
      </w:pPr>
    </w:p>
    <w:p w:rsidR="00EB0035" w:rsidRDefault="00EB0035" w:rsidP="00E64C03">
      <w:pPr>
        <w:outlineLvl w:val="8"/>
        <w:rPr>
          <w:rFonts w:cs="Arial Narrow"/>
          <w:b/>
          <w:caps/>
          <w:sz w:val="24"/>
          <w:szCs w:val="24"/>
        </w:rPr>
      </w:pPr>
    </w:p>
    <w:p w:rsidR="00E64C03" w:rsidRPr="00E64C03" w:rsidRDefault="000044C3" w:rsidP="006427E2">
      <w:pPr>
        <w:rPr>
          <w:b/>
        </w:rPr>
      </w:pPr>
      <w:r>
        <w:rPr>
          <w:b/>
        </w:rPr>
        <w:t>O</w:t>
      </w:r>
      <w:r w:rsidR="00E64C03" w:rsidRPr="00E64C03">
        <w:rPr>
          <w:b/>
        </w:rPr>
        <w:t xml:space="preserve">ur Reference:  </w:t>
      </w:r>
      <w:r w:rsidR="00E64C03" w:rsidRPr="00E64C03">
        <w:rPr>
          <w:b/>
        </w:rPr>
        <w:fldChar w:fldCharType="begin"/>
      </w:r>
      <w:r w:rsidR="00E64C03" w:rsidRPr="00E64C03">
        <w:rPr>
          <w:b/>
        </w:rPr>
        <w:instrText xml:space="preserve"> FILENAME </w:instrText>
      </w:r>
      <w:r w:rsidR="00E64C03" w:rsidRPr="00E64C03">
        <w:rPr>
          <w:b/>
        </w:rPr>
        <w:fldChar w:fldCharType="separate"/>
      </w:r>
      <w:r w:rsidR="00F42BA9">
        <w:rPr>
          <w:b/>
          <w:noProof/>
        </w:rPr>
        <w:t>G21869A1B</w:t>
      </w:r>
      <w:r w:rsidR="00E64C03" w:rsidRPr="00E64C03">
        <w:rPr>
          <w:b/>
          <w:noProof/>
        </w:rPr>
        <w:fldChar w:fldCharType="end"/>
      </w:r>
    </w:p>
    <w:p w:rsidR="00E64C03" w:rsidRPr="0014073A" w:rsidRDefault="00E64C03" w:rsidP="006427E2">
      <w:pPr>
        <w:pStyle w:val="Style1"/>
        <w:ind w:left="0"/>
      </w:pPr>
    </w:p>
    <w:p w:rsidR="00E64C03" w:rsidRPr="008C261D" w:rsidRDefault="00E64C03" w:rsidP="006427E2">
      <w:pPr>
        <w:pBdr>
          <w:top w:val="single" w:sz="4" w:space="1" w:color="auto"/>
        </w:pBdr>
        <w:jc w:val="both"/>
        <w:rPr>
          <w:rFonts w:cs="Arial"/>
          <w:sz w:val="16"/>
          <w:szCs w:val="16"/>
        </w:rPr>
      </w:pPr>
      <w:r w:rsidRPr="008C261D">
        <w:rPr>
          <w:rFonts w:cs="Arial"/>
          <w:sz w:val="16"/>
          <w:szCs w:val="16"/>
        </w:rPr>
        <w:t>COPYRIGHT:  The ideas and material contained in this document are the property of Traffix Group (Traffix Group Pty Ltd – ABN 32 100 481 570, Traffix Survey Pty Ltd – ABN 57 120 461 510, Traffix Design Pty Ltd – ABN 41 060 899 443).  Use or copying of this document in whole or in part without the written permission of Traffix Group constitutes an infringement of copyright.</w:t>
      </w:r>
    </w:p>
    <w:p w:rsidR="00E64C03" w:rsidRPr="008C261D" w:rsidRDefault="00E64C03" w:rsidP="006427E2">
      <w:pPr>
        <w:pBdr>
          <w:top w:val="single" w:sz="4" w:space="1" w:color="auto"/>
        </w:pBdr>
        <w:jc w:val="both"/>
      </w:pPr>
      <w:r w:rsidRPr="008C261D">
        <w:rPr>
          <w:rFonts w:cs="Arial"/>
          <w:sz w:val="16"/>
          <w:szCs w:val="16"/>
        </w:rPr>
        <w:t>LIMITATION:  This report has been prepared on behalf of and for the exclusive use of Traffix Group’s client, and is subject to and issued in connection with the provisions of the agreement between Traffix Group and its client.  Traffix Group accepts no liability or responsibility whatsoever for or in respect of any use of or reliance upon this report by any third party.</w:t>
      </w:r>
    </w:p>
    <w:p w:rsidR="00E64C03" w:rsidRDefault="00E64C03" w:rsidP="00E64C03">
      <w:pPr>
        <w:pBdr>
          <w:top w:val="single" w:sz="4" w:space="1" w:color="auto"/>
        </w:pBdr>
        <w:sectPr w:rsidR="00E64C03" w:rsidSect="00CB0F40">
          <w:headerReference w:type="default" r:id="rId12"/>
          <w:footerReference w:type="default" r:id="rId13"/>
          <w:pgSz w:w="11906" w:h="16838"/>
          <w:pgMar w:top="1985" w:right="1133" w:bottom="993" w:left="1134" w:header="1135" w:footer="698" w:gutter="0"/>
          <w:pgNumType w:fmt="lowerRoman" w:start="1"/>
          <w:cols w:space="708"/>
          <w:docGrid w:linePitch="360"/>
        </w:sectPr>
      </w:pPr>
    </w:p>
    <w:p w:rsidR="00A11652" w:rsidRDefault="00A11652" w:rsidP="00920A9C">
      <w:pPr>
        <w:pStyle w:val="ExecutiveSummary"/>
        <w:ind w:left="567"/>
      </w:pPr>
      <w:bookmarkStart w:id="2" w:name="_Toc403458799"/>
      <w:bookmarkEnd w:id="0"/>
      <w:r w:rsidRPr="00A11652">
        <w:lastRenderedPageBreak/>
        <w:t xml:space="preserve">Table of </w:t>
      </w:r>
      <w:r w:rsidRPr="007F60B6">
        <w:t>Contents</w:t>
      </w:r>
      <w:bookmarkEnd w:id="2"/>
    </w:p>
    <w:p w:rsidR="00F42BA9" w:rsidRDefault="006427E2">
      <w:pPr>
        <w:pStyle w:val="TOC1"/>
        <w:rPr>
          <w:rFonts w:eastAsiaTheme="minorEastAsia"/>
          <w:b w:val="0"/>
          <w:lang w:eastAsia="en-AU"/>
        </w:rPr>
      </w:pPr>
      <w:r w:rsidRPr="00A11652">
        <w:rPr>
          <w:highlight w:val="yellow"/>
        </w:rPr>
        <w:fldChar w:fldCharType="begin"/>
      </w:r>
      <w:r w:rsidRPr="00A11652">
        <w:rPr>
          <w:highlight w:val="yellow"/>
        </w:rPr>
        <w:instrText xml:space="preserve"> TOC \o "1-3" \h \z \u </w:instrText>
      </w:r>
      <w:r w:rsidRPr="00A11652">
        <w:rPr>
          <w:highlight w:val="yellow"/>
        </w:rPr>
        <w:fldChar w:fldCharType="separate"/>
      </w:r>
      <w:hyperlink w:anchor="_Toc467502401" w:history="1">
        <w:r w:rsidR="00F42BA9" w:rsidRPr="00F14862">
          <w:rPr>
            <w:rStyle w:val="Hyperlink"/>
          </w:rPr>
          <w:t>1</w:t>
        </w:r>
        <w:r w:rsidR="00F42BA9">
          <w:rPr>
            <w:rFonts w:eastAsiaTheme="minorEastAsia"/>
            <w:b w:val="0"/>
            <w:lang w:eastAsia="en-AU"/>
          </w:rPr>
          <w:tab/>
        </w:r>
        <w:r w:rsidR="00F42BA9" w:rsidRPr="00F14862">
          <w:rPr>
            <w:rStyle w:val="Hyperlink"/>
          </w:rPr>
          <w:t>Preamble</w:t>
        </w:r>
        <w:r w:rsidR="00F42BA9">
          <w:rPr>
            <w:webHidden/>
          </w:rPr>
          <w:tab/>
        </w:r>
        <w:r w:rsidR="00F42BA9">
          <w:rPr>
            <w:webHidden/>
          </w:rPr>
          <w:fldChar w:fldCharType="begin"/>
        </w:r>
        <w:r w:rsidR="00F42BA9">
          <w:rPr>
            <w:webHidden/>
          </w:rPr>
          <w:instrText xml:space="preserve"> PAGEREF _Toc467502401 \h </w:instrText>
        </w:r>
        <w:r w:rsidR="00F42BA9">
          <w:rPr>
            <w:webHidden/>
          </w:rPr>
        </w:r>
        <w:r w:rsidR="00F42BA9">
          <w:rPr>
            <w:webHidden/>
          </w:rPr>
          <w:fldChar w:fldCharType="separate"/>
        </w:r>
        <w:r w:rsidR="00F42BA9">
          <w:rPr>
            <w:webHidden/>
          </w:rPr>
          <w:t>2</w:t>
        </w:r>
        <w:r w:rsidR="00F42BA9">
          <w:rPr>
            <w:webHidden/>
          </w:rPr>
          <w:fldChar w:fldCharType="end"/>
        </w:r>
      </w:hyperlink>
    </w:p>
    <w:p w:rsidR="00F42BA9" w:rsidRDefault="00942A8E">
      <w:pPr>
        <w:pStyle w:val="TOC1"/>
        <w:rPr>
          <w:rFonts w:eastAsiaTheme="minorEastAsia"/>
          <w:b w:val="0"/>
          <w:lang w:eastAsia="en-AU"/>
        </w:rPr>
      </w:pPr>
      <w:hyperlink w:anchor="_Toc467502402" w:history="1">
        <w:r w:rsidR="00F42BA9" w:rsidRPr="00F14862">
          <w:rPr>
            <w:rStyle w:val="Hyperlink"/>
          </w:rPr>
          <w:t>2</w:t>
        </w:r>
        <w:r w:rsidR="00F42BA9">
          <w:rPr>
            <w:rFonts w:eastAsiaTheme="minorEastAsia"/>
            <w:b w:val="0"/>
            <w:lang w:eastAsia="en-AU"/>
          </w:rPr>
          <w:tab/>
        </w:r>
        <w:r w:rsidR="00F42BA9" w:rsidRPr="00F14862">
          <w:rPr>
            <w:rStyle w:val="Hyperlink"/>
          </w:rPr>
          <w:t>Existing Conditions</w:t>
        </w:r>
        <w:r w:rsidR="00F42BA9">
          <w:rPr>
            <w:webHidden/>
          </w:rPr>
          <w:tab/>
        </w:r>
        <w:r w:rsidR="00F42BA9">
          <w:rPr>
            <w:webHidden/>
          </w:rPr>
          <w:fldChar w:fldCharType="begin"/>
        </w:r>
        <w:r w:rsidR="00F42BA9">
          <w:rPr>
            <w:webHidden/>
          </w:rPr>
          <w:instrText xml:space="preserve"> PAGEREF _Toc467502402 \h </w:instrText>
        </w:r>
        <w:r w:rsidR="00F42BA9">
          <w:rPr>
            <w:webHidden/>
          </w:rPr>
        </w:r>
        <w:r w:rsidR="00F42BA9">
          <w:rPr>
            <w:webHidden/>
          </w:rPr>
          <w:fldChar w:fldCharType="separate"/>
        </w:r>
        <w:r w:rsidR="00F42BA9">
          <w:rPr>
            <w:webHidden/>
          </w:rPr>
          <w:t>3</w:t>
        </w:r>
        <w:r w:rsidR="00F42BA9">
          <w:rPr>
            <w:webHidden/>
          </w:rPr>
          <w:fldChar w:fldCharType="end"/>
        </w:r>
      </w:hyperlink>
    </w:p>
    <w:p w:rsidR="00F42BA9" w:rsidRDefault="00942A8E">
      <w:pPr>
        <w:pStyle w:val="TOC2"/>
        <w:rPr>
          <w:rFonts w:eastAsiaTheme="minorEastAsia"/>
          <w:noProof/>
          <w:lang w:eastAsia="en-AU"/>
        </w:rPr>
      </w:pPr>
      <w:hyperlink w:anchor="_Toc467502403" w:history="1">
        <w:r w:rsidR="00F42BA9" w:rsidRPr="00F14862">
          <w:rPr>
            <w:rStyle w:val="Hyperlink"/>
            <w:noProof/>
          </w:rPr>
          <w:t>2.1</w:t>
        </w:r>
        <w:r w:rsidR="00F42BA9">
          <w:rPr>
            <w:rFonts w:eastAsiaTheme="minorEastAsia"/>
            <w:noProof/>
            <w:lang w:eastAsia="en-AU"/>
          </w:rPr>
          <w:tab/>
        </w:r>
        <w:r w:rsidR="00F42BA9" w:rsidRPr="00F14862">
          <w:rPr>
            <w:rStyle w:val="Hyperlink"/>
            <w:noProof/>
          </w:rPr>
          <w:t>Subject Land</w:t>
        </w:r>
        <w:r w:rsidR="00F42BA9">
          <w:rPr>
            <w:noProof/>
            <w:webHidden/>
          </w:rPr>
          <w:tab/>
        </w:r>
        <w:r w:rsidR="00F42BA9">
          <w:rPr>
            <w:noProof/>
            <w:webHidden/>
          </w:rPr>
          <w:fldChar w:fldCharType="begin"/>
        </w:r>
        <w:r w:rsidR="00F42BA9">
          <w:rPr>
            <w:noProof/>
            <w:webHidden/>
          </w:rPr>
          <w:instrText xml:space="preserve"> PAGEREF _Toc467502403 \h </w:instrText>
        </w:r>
        <w:r w:rsidR="00F42BA9">
          <w:rPr>
            <w:noProof/>
            <w:webHidden/>
          </w:rPr>
        </w:r>
        <w:r w:rsidR="00F42BA9">
          <w:rPr>
            <w:noProof/>
            <w:webHidden/>
          </w:rPr>
          <w:fldChar w:fldCharType="separate"/>
        </w:r>
        <w:r w:rsidR="00F42BA9">
          <w:rPr>
            <w:noProof/>
            <w:webHidden/>
          </w:rPr>
          <w:t>3</w:t>
        </w:r>
        <w:r w:rsidR="00F42BA9">
          <w:rPr>
            <w:noProof/>
            <w:webHidden/>
          </w:rPr>
          <w:fldChar w:fldCharType="end"/>
        </w:r>
      </w:hyperlink>
    </w:p>
    <w:p w:rsidR="00F42BA9" w:rsidRDefault="00942A8E">
      <w:pPr>
        <w:pStyle w:val="TOC2"/>
        <w:rPr>
          <w:rFonts w:eastAsiaTheme="minorEastAsia"/>
          <w:noProof/>
          <w:lang w:eastAsia="en-AU"/>
        </w:rPr>
      </w:pPr>
      <w:hyperlink w:anchor="_Toc467502404" w:history="1">
        <w:r w:rsidR="00F42BA9" w:rsidRPr="00F14862">
          <w:rPr>
            <w:rStyle w:val="Hyperlink"/>
            <w:noProof/>
          </w:rPr>
          <w:t>2.2</w:t>
        </w:r>
        <w:r w:rsidR="00F42BA9">
          <w:rPr>
            <w:rFonts w:eastAsiaTheme="minorEastAsia"/>
            <w:noProof/>
            <w:lang w:eastAsia="en-AU"/>
          </w:rPr>
          <w:tab/>
        </w:r>
        <w:r w:rsidR="00F42BA9" w:rsidRPr="00F14862">
          <w:rPr>
            <w:rStyle w:val="Hyperlink"/>
            <w:noProof/>
          </w:rPr>
          <w:t>Road Network</w:t>
        </w:r>
        <w:r w:rsidR="00F42BA9">
          <w:rPr>
            <w:noProof/>
            <w:webHidden/>
          </w:rPr>
          <w:tab/>
        </w:r>
        <w:r w:rsidR="00F42BA9">
          <w:rPr>
            <w:noProof/>
            <w:webHidden/>
          </w:rPr>
          <w:fldChar w:fldCharType="begin"/>
        </w:r>
        <w:r w:rsidR="00F42BA9">
          <w:rPr>
            <w:noProof/>
            <w:webHidden/>
          </w:rPr>
          <w:instrText xml:space="preserve"> PAGEREF _Toc467502404 \h </w:instrText>
        </w:r>
        <w:r w:rsidR="00F42BA9">
          <w:rPr>
            <w:noProof/>
            <w:webHidden/>
          </w:rPr>
        </w:r>
        <w:r w:rsidR="00F42BA9">
          <w:rPr>
            <w:noProof/>
            <w:webHidden/>
          </w:rPr>
          <w:fldChar w:fldCharType="separate"/>
        </w:r>
        <w:r w:rsidR="00F42BA9">
          <w:rPr>
            <w:noProof/>
            <w:webHidden/>
          </w:rPr>
          <w:t>3</w:t>
        </w:r>
        <w:r w:rsidR="00F42BA9">
          <w:rPr>
            <w:noProof/>
            <w:webHidden/>
          </w:rPr>
          <w:fldChar w:fldCharType="end"/>
        </w:r>
      </w:hyperlink>
    </w:p>
    <w:p w:rsidR="00F42BA9" w:rsidRDefault="00942A8E">
      <w:pPr>
        <w:pStyle w:val="TOC1"/>
        <w:rPr>
          <w:rFonts w:eastAsiaTheme="minorEastAsia"/>
          <w:b w:val="0"/>
          <w:lang w:eastAsia="en-AU"/>
        </w:rPr>
      </w:pPr>
      <w:hyperlink w:anchor="_Toc467502405" w:history="1">
        <w:r w:rsidR="00F42BA9" w:rsidRPr="00F14862">
          <w:rPr>
            <w:rStyle w:val="Hyperlink"/>
          </w:rPr>
          <w:t>3</w:t>
        </w:r>
        <w:r w:rsidR="00F42BA9">
          <w:rPr>
            <w:rFonts w:eastAsiaTheme="minorEastAsia"/>
            <w:b w:val="0"/>
            <w:lang w:eastAsia="en-AU"/>
          </w:rPr>
          <w:tab/>
        </w:r>
        <w:r w:rsidR="00F42BA9" w:rsidRPr="00F14862">
          <w:rPr>
            <w:rStyle w:val="Hyperlink"/>
          </w:rPr>
          <w:t>Kororoit PSP</w:t>
        </w:r>
        <w:r w:rsidR="00F42BA9">
          <w:rPr>
            <w:webHidden/>
          </w:rPr>
          <w:tab/>
        </w:r>
        <w:r w:rsidR="00F42BA9">
          <w:rPr>
            <w:webHidden/>
          </w:rPr>
          <w:fldChar w:fldCharType="begin"/>
        </w:r>
        <w:r w:rsidR="00F42BA9">
          <w:rPr>
            <w:webHidden/>
          </w:rPr>
          <w:instrText xml:space="preserve"> PAGEREF _Toc467502405 \h </w:instrText>
        </w:r>
        <w:r w:rsidR="00F42BA9">
          <w:rPr>
            <w:webHidden/>
          </w:rPr>
        </w:r>
        <w:r w:rsidR="00F42BA9">
          <w:rPr>
            <w:webHidden/>
          </w:rPr>
          <w:fldChar w:fldCharType="separate"/>
        </w:r>
        <w:r w:rsidR="00F42BA9">
          <w:rPr>
            <w:webHidden/>
          </w:rPr>
          <w:t>4</w:t>
        </w:r>
        <w:r w:rsidR="00F42BA9">
          <w:rPr>
            <w:webHidden/>
          </w:rPr>
          <w:fldChar w:fldCharType="end"/>
        </w:r>
      </w:hyperlink>
    </w:p>
    <w:p w:rsidR="00F42BA9" w:rsidRDefault="00942A8E">
      <w:pPr>
        <w:pStyle w:val="TOC2"/>
        <w:rPr>
          <w:rFonts w:eastAsiaTheme="minorEastAsia"/>
          <w:noProof/>
          <w:lang w:eastAsia="en-AU"/>
        </w:rPr>
      </w:pPr>
      <w:hyperlink w:anchor="_Toc467502406" w:history="1">
        <w:r w:rsidR="00F42BA9" w:rsidRPr="00F14862">
          <w:rPr>
            <w:rStyle w:val="Hyperlink"/>
            <w:noProof/>
          </w:rPr>
          <w:t>3.1</w:t>
        </w:r>
        <w:r w:rsidR="00F42BA9">
          <w:rPr>
            <w:rFonts w:eastAsiaTheme="minorEastAsia"/>
            <w:noProof/>
            <w:lang w:eastAsia="en-AU"/>
          </w:rPr>
          <w:tab/>
        </w:r>
        <w:r w:rsidR="00F42BA9" w:rsidRPr="00F14862">
          <w:rPr>
            <w:rStyle w:val="Hyperlink"/>
            <w:noProof/>
          </w:rPr>
          <w:t>The Land</w:t>
        </w:r>
        <w:r w:rsidR="00F42BA9">
          <w:rPr>
            <w:noProof/>
            <w:webHidden/>
          </w:rPr>
          <w:tab/>
        </w:r>
        <w:r w:rsidR="00F42BA9">
          <w:rPr>
            <w:noProof/>
            <w:webHidden/>
          </w:rPr>
          <w:fldChar w:fldCharType="begin"/>
        </w:r>
        <w:r w:rsidR="00F42BA9">
          <w:rPr>
            <w:noProof/>
            <w:webHidden/>
          </w:rPr>
          <w:instrText xml:space="preserve"> PAGEREF _Toc467502406 \h </w:instrText>
        </w:r>
        <w:r w:rsidR="00F42BA9">
          <w:rPr>
            <w:noProof/>
            <w:webHidden/>
          </w:rPr>
        </w:r>
        <w:r w:rsidR="00F42BA9">
          <w:rPr>
            <w:noProof/>
            <w:webHidden/>
          </w:rPr>
          <w:fldChar w:fldCharType="separate"/>
        </w:r>
        <w:r w:rsidR="00F42BA9">
          <w:rPr>
            <w:noProof/>
            <w:webHidden/>
          </w:rPr>
          <w:t>4</w:t>
        </w:r>
        <w:r w:rsidR="00F42BA9">
          <w:rPr>
            <w:noProof/>
            <w:webHidden/>
          </w:rPr>
          <w:fldChar w:fldCharType="end"/>
        </w:r>
      </w:hyperlink>
    </w:p>
    <w:p w:rsidR="00F42BA9" w:rsidRDefault="00942A8E">
      <w:pPr>
        <w:pStyle w:val="TOC2"/>
        <w:rPr>
          <w:rFonts w:eastAsiaTheme="minorEastAsia"/>
          <w:noProof/>
          <w:lang w:eastAsia="en-AU"/>
        </w:rPr>
      </w:pPr>
      <w:hyperlink w:anchor="_Toc467502407" w:history="1">
        <w:r w:rsidR="00F42BA9" w:rsidRPr="00F14862">
          <w:rPr>
            <w:rStyle w:val="Hyperlink"/>
            <w:noProof/>
          </w:rPr>
          <w:t>3.2</w:t>
        </w:r>
        <w:r w:rsidR="00F42BA9">
          <w:rPr>
            <w:rFonts w:eastAsiaTheme="minorEastAsia"/>
            <w:noProof/>
            <w:lang w:eastAsia="en-AU"/>
          </w:rPr>
          <w:tab/>
        </w:r>
        <w:r w:rsidR="00F42BA9" w:rsidRPr="00F14862">
          <w:rPr>
            <w:rStyle w:val="Hyperlink"/>
            <w:noProof/>
          </w:rPr>
          <w:t>Future Road Network</w:t>
        </w:r>
        <w:r w:rsidR="00F42BA9">
          <w:rPr>
            <w:noProof/>
            <w:webHidden/>
          </w:rPr>
          <w:tab/>
        </w:r>
        <w:r w:rsidR="00F42BA9">
          <w:rPr>
            <w:noProof/>
            <w:webHidden/>
          </w:rPr>
          <w:fldChar w:fldCharType="begin"/>
        </w:r>
        <w:r w:rsidR="00F42BA9">
          <w:rPr>
            <w:noProof/>
            <w:webHidden/>
          </w:rPr>
          <w:instrText xml:space="preserve"> PAGEREF _Toc467502407 \h </w:instrText>
        </w:r>
        <w:r w:rsidR="00F42BA9">
          <w:rPr>
            <w:noProof/>
            <w:webHidden/>
          </w:rPr>
        </w:r>
        <w:r w:rsidR="00F42BA9">
          <w:rPr>
            <w:noProof/>
            <w:webHidden/>
          </w:rPr>
          <w:fldChar w:fldCharType="separate"/>
        </w:r>
        <w:r w:rsidR="00F42BA9">
          <w:rPr>
            <w:noProof/>
            <w:webHidden/>
          </w:rPr>
          <w:t>5</w:t>
        </w:r>
        <w:r w:rsidR="00F42BA9">
          <w:rPr>
            <w:noProof/>
            <w:webHidden/>
          </w:rPr>
          <w:fldChar w:fldCharType="end"/>
        </w:r>
      </w:hyperlink>
    </w:p>
    <w:p w:rsidR="00F42BA9" w:rsidRDefault="00942A8E">
      <w:pPr>
        <w:pStyle w:val="TOC2"/>
        <w:rPr>
          <w:rFonts w:eastAsiaTheme="minorEastAsia"/>
          <w:noProof/>
          <w:lang w:eastAsia="en-AU"/>
        </w:rPr>
      </w:pPr>
      <w:hyperlink w:anchor="_Toc467502408" w:history="1">
        <w:r w:rsidR="00F42BA9" w:rsidRPr="00F14862">
          <w:rPr>
            <w:rStyle w:val="Hyperlink"/>
            <w:noProof/>
          </w:rPr>
          <w:t>3.3</w:t>
        </w:r>
        <w:r w:rsidR="00F42BA9">
          <w:rPr>
            <w:rFonts w:eastAsiaTheme="minorEastAsia"/>
            <w:noProof/>
            <w:lang w:eastAsia="en-AU"/>
          </w:rPr>
          <w:tab/>
        </w:r>
        <w:r w:rsidR="00F42BA9" w:rsidRPr="00F14862">
          <w:rPr>
            <w:rStyle w:val="Hyperlink"/>
            <w:noProof/>
          </w:rPr>
          <w:t>Bicycle Network</w:t>
        </w:r>
        <w:r w:rsidR="00F42BA9">
          <w:rPr>
            <w:noProof/>
            <w:webHidden/>
          </w:rPr>
          <w:tab/>
        </w:r>
        <w:r w:rsidR="00F42BA9">
          <w:rPr>
            <w:noProof/>
            <w:webHidden/>
          </w:rPr>
          <w:fldChar w:fldCharType="begin"/>
        </w:r>
        <w:r w:rsidR="00F42BA9">
          <w:rPr>
            <w:noProof/>
            <w:webHidden/>
          </w:rPr>
          <w:instrText xml:space="preserve"> PAGEREF _Toc467502408 \h </w:instrText>
        </w:r>
        <w:r w:rsidR="00F42BA9">
          <w:rPr>
            <w:noProof/>
            <w:webHidden/>
          </w:rPr>
        </w:r>
        <w:r w:rsidR="00F42BA9">
          <w:rPr>
            <w:noProof/>
            <w:webHidden/>
          </w:rPr>
          <w:fldChar w:fldCharType="separate"/>
        </w:r>
        <w:r w:rsidR="00F42BA9">
          <w:rPr>
            <w:noProof/>
            <w:webHidden/>
          </w:rPr>
          <w:t>7</w:t>
        </w:r>
        <w:r w:rsidR="00F42BA9">
          <w:rPr>
            <w:noProof/>
            <w:webHidden/>
          </w:rPr>
          <w:fldChar w:fldCharType="end"/>
        </w:r>
      </w:hyperlink>
    </w:p>
    <w:p w:rsidR="00F42BA9" w:rsidRDefault="00942A8E">
      <w:pPr>
        <w:pStyle w:val="TOC2"/>
        <w:rPr>
          <w:rFonts w:eastAsiaTheme="minorEastAsia"/>
          <w:noProof/>
          <w:lang w:eastAsia="en-AU"/>
        </w:rPr>
      </w:pPr>
      <w:hyperlink w:anchor="_Toc467502409" w:history="1">
        <w:r w:rsidR="00F42BA9" w:rsidRPr="00F14862">
          <w:rPr>
            <w:rStyle w:val="Hyperlink"/>
            <w:noProof/>
          </w:rPr>
          <w:t>3.4</w:t>
        </w:r>
        <w:r w:rsidR="00F42BA9">
          <w:rPr>
            <w:rFonts w:eastAsiaTheme="minorEastAsia"/>
            <w:noProof/>
            <w:lang w:eastAsia="en-AU"/>
          </w:rPr>
          <w:tab/>
        </w:r>
        <w:r w:rsidR="00F42BA9" w:rsidRPr="00F14862">
          <w:rPr>
            <w:rStyle w:val="Hyperlink"/>
            <w:noProof/>
          </w:rPr>
          <w:t>Infrastructure Contribution Items</w:t>
        </w:r>
        <w:r w:rsidR="00F42BA9">
          <w:rPr>
            <w:noProof/>
            <w:webHidden/>
          </w:rPr>
          <w:tab/>
        </w:r>
        <w:r w:rsidR="00F42BA9">
          <w:rPr>
            <w:noProof/>
            <w:webHidden/>
          </w:rPr>
          <w:fldChar w:fldCharType="begin"/>
        </w:r>
        <w:r w:rsidR="00F42BA9">
          <w:rPr>
            <w:noProof/>
            <w:webHidden/>
          </w:rPr>
          <w:instrText xml:space="preserve"> PAGEREF _Toc467502409 \h </w:instrText>
        </w:r>
        <w:r w:rsidR="00F42BA9">
          <w:rPr>
            <w:noProof/>
            <w:webHidden/>
          </w:rPr>
        </w:r>
        <w:r w:rsidR="00F42BA9">
          <w:rPr>
            <w:noProof/>
            <w:webHidden/>
          </w:rPr>
          <w:fldChar w:fldCharType="separate"/>
        </w:r>
        <w:r w:rsidR="00F42BA9">
          <w:rPr>
            <w:noProof/>
            <w:webHidden/>
          </w:rPr>
          <w:t>7</w:t>
        </w:r>
        <w:r w:rsidR="00F42BA9">
          <w:rPr>
            <w:noProof/>
            <w:webHidden/>
          </w:rPr>
          <w:fldChar w:fldCharType="end"/>
        </w:r>
      </w:hyperlink>
    </w:p>
    <w:p w:rsidR="00F42BA9" w:rsidRDefault="00942A8E">
      <w:pPr>
        <w:pStyle w:val="TOC1"/>
        <w:rPr>
          <w:rFonts w:eastAsiaTheme="minorEastAsia"/>
          <w:b w:val="0"/>
          <w:lang w:eastAsia="en-AU"/>
        </w:rPr>
      </w:pPr>
      <w:hyperlink w:anchor="_Toc467502410" w:history="1">
        <w:r w:rsidR="00F42BA9" w:rsidRPr="00F14862">
          <w:rPr>
            <w:rStyle w:val="Hyperlink"/>
          </w:rPr>
          <w:t>4</w:t>
        </w:r>
        <w:r w:rsidR="00F42BA9">
          <w:rPr>
            <w:rFonts w:eastAsiaTheme="minorEastAsia"/>
            <w:b w:val="0"/>
            <w:lang w:eastAsia="en-AU"/>
          </w:rPr>
          <w:tab/>
        </w:r>
        <w:r w:rsidR="00F42BA9" w:rsidRPr="00F14862">
          <w:rPr>
            <w:rStyle w:val="Hyperlink"/>
          </w:rPr>
          <w:t>Transport Modelling</w:t>
        </w:r>
        <w:r w:rsidR="00F42BA9">
          <w:rPr>
            <w:webHidden/>
          </w:rPr>
          <w:tab/>
        </w:r>
        <w:r w:rsidR="00F42BA9">
          <w:rPr>
            <w:webHidden/>
          </w:rPr>
          <w:fldChar w:fldCharType="begin"/>
        </w:r>
        <w:r w:rsidR="00F42BA9">
          <w:rPr>
            <w:webHidden/>
          </w:rPr>
          <w:instrText xml:space="preserve"> PAGEREF _Toc467502410 \h </w:instrText>
        </w:r>
        <w:r w:rsidR="00F42BA9">
          <w:rPr>
            <w:webHidden/>
          </w:rPr>
        </w:r>
        <w:r w:rsidR="00F42BA9">
          <w:rPr>
            <w:webHidden/>
          </w:rPr>
          <w:fldChar w:fldCharType="separate"/>
        </w:r>
        <w:r w:rsidR="00F42BA9">
          <w:rPr>
            <w:webHidden/>
          </w:rPr>
          <w:t>8</w:t>
        </w:r>
        <w:r w:rsidR="00F42BA9">
          <w:rPr>
            <w:webHidden/>
          </w:rPr>
          <w:fldChar w:fldCharType="end"/>
        </w:r>
      </w:hyperlink>
    </w:p>
    <w:p w:rsidR="00F42BA9" w:rsidRDefault="00942A8E">
      <w:pPr>
        <w:pStyle w:val="TOC2"/>
        <w:rPr>
          <w:rFonts w:eastAsiaTheme="minorEastAsia"/>
          <w:noProof/>
          <w:lang w:eastAsia="en-AU"/>
        </w:rPr>
      </w:pPr>
      <w:hyperlink w:anchor="_Toc467502411" w:history="1">
        <w:r w:rsidR="00F42BA9" w:rsidRPr="00F14862">
          <w:rPr>
            <w:rStyle w:val="Hyperlink"/>
            <w:noProof/>
          </w:rPr>
          <w:t>4.1</w:t>
        </w:r>
        <w:r w:rsidR="00F42BA9">
          <w:rPr>
            <w:rFonts w:eastAsiaTheme="minorEastAsia"/>
            <w:noProof/>
            <w:lang w:eastAsia="en-AU"/>
          </w:rPr>
          <w:tab/>
        </w:r>
        <w:r w:rsidR="00F42BA9" w:rsidRPr="00F14862">
          <w:rPr>
            <w:rStyle w:val="Hyperlink"/>
            <w:noProof/>
          </w:rPr>
          <w:t>2026 Model</w:t>
        </w:r>
        <w:r w:rsidR="00F42BA9">
          <w:rPr>
            <w:noProof/>
            <w:webHidden/>
          </w:rPr>
          <w:tab/>
        </w:r>
        <w:r w:rsidR="00F42BA9">
          <w:rPr>
            <w:noProof/>
            <w:webHidden/>
          </w:rPr>
          <w:fldChar w:fldCharType="begin"/>
        </w:r>
        <w:r w:rsidR="00F42BA9">
          <w:rPr>
            <w:noProof/>
            <w:webHidden/>
          </w:rPr>
          <w:instrText xml:space="preserve"> PAGEREF _Toc467502411 \h </w:instrText>
        </w:r>
        <w:r w:rsidR="00F42BA9">
          <w:rPr>
            <w:noProof/>
            <w:webHidden/>
          </w:rPr>
        </w:r>
        <w:r w:rsidR="00F42BA9">
          <w:rPr>
            <w:noProof/>
            <w:webHidden/>
          </w:rPr>
          <w:fldChar w:fldCharType="separate"/>
        </w:r>
        <w:r w:rsidR="00F42BA9">
          <w:rPr>
            <w:noProof/>
            <w:webHidden/>
          </w:rPr>
          <w:t>8</w:t>
        </w:r>
        <w:r w:rsidR="00F42BA9">
          <w:rPr>
            <w:noProof/>
            <w:webHidden/>
          </w:rPr>
          <w:fldChar w:fldCharType="end"/>
        </w:r>
      </w:hyperlink>
    </w:p>
    <w:p w:rsidR="00F42BA9" w:rsidRDefault="00942A8E">
      <w:pPr>
        <w:pStyle w:val="TOC2"/>
        <w:rPr>
          <w:rFonts w:eastAsiaTheme="minorEastAsia"/>
          <w:noProof/>
          <w:lang w:eastAsia="en-AU"/>
        </w:rPr>
      </w:pPr>
      <w:hyperlink w:anchor="_Toc467502412" w:history="1">
        <w:r w:rsidR="00F42BA9" w:rsidRPr="00F14862">
          <w:rPr>
            <w:rStyle w:val="Hyperlink"/>
            <w:noProof/>
          </w:rPr>
          <w:t>4.2</w:t>
        </w:r>
        <w:r w:rsidR="00F42BA9">
          <w:rPr>
            <w:rFonts w:eastAsiaTheme="minorEastAsia"/>
            <w:noProof/>
            <w:lang w:eastAsia="en-AU"/>
          </w:rPr>
          <w:tab/>
        </w:r>
        <w:r w:rsidR="00F42BA9" w:rsidRPr="00F14862">
          <w:rPr>
            <w:rStyle w:val="Hyperlink"/>
            <w:noProof/>
          </w:rPr>
          <w:t>2046 Model</w:t>
        </w:r>
        <w:r w:rsidR="00F42BA9">
          <w:rPr>
            <w:noProof/>
            <w:webHidden/>
          </w:rPr>
          <w:tab/>
        </w:r>
        <w:r w:rsidR="00F42BA9">
          <w:rPr>
            <w:noProof/>
            <w:webHidden/>
          </w:rPr>
          <w:fldChar w:fldCharType="begin"/>
        </w:r>
        <w:r w:rsidR="00F42BA9">
          <w:rPr>
            <w:noProof/>
            <w:webHidden/>
          </w:rPr>
          <w:instrText xml:space="preserve"> PAGEREF _Toc467502412 \h </w:instrText>
        </w:r>
        <w:r w:rsidR="00F42BA9">
          <w:rPr>
            <w:noProof/>
            <w:webHidden/>
          </w:rPr>
        </w:r>
        <w:r w:rsidR="00F42BA9">
          <w:rPr>
            <w:noProof/>
            <w:webHidden/>
          </w:rPr>
          <w:fldChar w:fldCharType="separate"/>
        </w:r>
        <w:r w:rsidR="00F42BA9">
          <w:rPr>
            <w:noProof/>
            <w:webHidden/>
          </w:rPr>
          <w:t>8</w:t>
        </w:r>
        <w:r w:rsidR="00F42BA9">
          <w:rPr>
            <w:noProof/>
            <w:webHidden/>
          </w:rPr>
          <w:fldChar w:fldCharType="end"/>
        </w:r>
      </w:hyperlink>
    </w:p>
    <w:p w:rsidR="00F42BA9" w:rsidRDefault="00942A8E">
      <w:pPr>
        <w:pStyle w:val="TOC1"/>
        <w:rPr>
          <w:rFonts w:eastAsiaTheme="minorEastAsia"/>
          <w:b w:val="0"/>
          <w:lang w:eastAsia="en-AU"/>
        </w:rPr>
      </w:pPr>
      <w:hyperlink w:anchor="_Toc467502413" w:history="1">
        <w:r w:rsidR="00F42BA9" w:rsidRPr="00F14862">
          <w:rPr>
            <w:rStyle w:val="Hyperlink"/>
          </w:rPr>
          <w:t>5</w:t>
        </w:r>
        <w:r w:rsidR="00F42BA9">
          <w:rPr>
            <w:rFonts w:eastAsiaTheme="minorEastAsia"/>
            <w:b w:val="0"/>
            <w:lang w:eastAsia="en-AU"/>
          </w:rPr>
          <w:tab/>
        </w:r>
        <w:r w:rsidR="00F42BA9" w:rsidRPr="00F14862">
          <w:rPr>
            <w:rStyle w:val="Hyperlink"/>
          </w:rPr>
          <w:t>Sinclair Road Assessment</w:t>
        </w:r>
        <w:r w:rsidR="00F42BA9">
          <w:rPr>
            <w:webHidden/>
          </w:rPr>
          <w:tab/>
        </w:r>
        <w:r w:rsidR="00F42BA9">
          <w:rPr>
            <w:webHidden/>
          </w:rPr>
          <w:fldChar w:fldCharType="begin"/>
        </w:r>
        <w:r w:rsidR="00F42BA9">
          <w:rPr>
            <w:webHidden/>
          </w:rPr>
          <w:instrText xml:space="preserve"> PAGEREF _Toc467502413 \h </w:instrText>
        </w:r>
        <w:r w:rsidR="00F42BA9">
          <w:rPr>
            <w:webHidden/>
          </w:rPr>
        </w:r>
        <w:r w:rsidR="00F42BA9">
          <w:rPr>
            <w:webHidden/>
          </w:rPr>
          <w:fldChar w:fldCharType="separate"/>
        </w:r>
        <w:r w:rsidR="00F42BA9">
          <w:rPr>
            <w:webHidden/>
          </w:rPr>
          <w:t>9</w:t>
        </w:r>
        <w:r w:rsidR="00F42BA9">
          <w:rPr>
            <w:webHidden/>
          </w:rPr>
          <w:fldChar w:fldCharType="end"/>
        </w:r>
      </w:hyperlink>
    </w:p>
    <w:p w:rsidR="00F42BA9" w:rsidRDefault="00942A8E">
      <w:pPr>
        <w:pStyle w:val="TOC2"/>
        <w:rPr>
          <w:rFonts w:eastAsiaTheme="minorEastAsia"/>
          <w:noProof/>
          <w:lang w:eastAsia="en-AU"/>
        </w:rPr>
      </w:pPr>
      <w:hyperlink w:anchor="_Toc467502414" w:history="1">
        <w:r w:rsidR="00F42BA9" w:rsidRPr="00F14862">
          <w:rPr>
            <w:rStyle w:val="Hyperlink"/>
            <w:noProof/>
          </w:rPr>
          <w:t>5.1</w:t>
        </w:r>
        <w:r w:rsidR="00F42BA9">
          <w:rPr>
            <w:rFonts w:eastAsiaTheme="minorEastAsia"/>
            <w:noProof/>
            <w:lang w:eastAsia="en-AU"/>
          </w:rPr>
          <w:tab/>
        </w:r>
        <w:r w:rsidR="00F42BA9" w:rsidRPr="00F14862">
          <w:rPr>
            <w:rStyle w:val="Hyperlink"/>
            <w:noProof/>
          </w:rPr>
          <w:t>Interim (2026) and Ultimate (2046) Traffic Models</w:t>
        </w:r>
        <w:r w:rsidR="00F42BA9">
          <w:rPr>
            <w:noProof/>
            <w:webHidden/>
          </w:rPr>
          <w:tab/>
        </w:r>
        <w:r w:rsidR="00F42BA9">
          <w:rPr>
            <w:noProof/>
            <w:webHidden/>
          </w:rPr>
          <w:fldChar w:fldCharType="begin"/>
        </w:r>
        <w:r w:rsidR="00F42BA9">
          <w:rPr>
            <w:noProof/>
            <w:webHidden/>
          </w:rPr>
          <w:instrText xml:space="preserve"> PAGEREF _Toc467502414 \h </w:instrText>
        </w:r>
        <w:r w:rsidR="00F42BA9">
          <w:rPr>
            <w:noProof/>
            <w:webHidden/>
          </w:rPr>
        </w:r>
        <w:r w:rsidR="00F42BA9">
          <w:rPr>
            <w:noProof/>
            <w:webHidden/>
          </w:rPr>
          <w:fldChar w:fldCharType="separate"/>
        </w:r>
        <w:r w:rsidR="00F42BA9">
          <w:rPr>
            <w:noProof/>
            <w:webHidden/>
          </w:rPr>
          <w:t>9</w:t>
        </w:r>
        <w:r w:rsidR="00F42BA9">
          <w:rPr>
            <w:noProof/>
            <w:webHidden/>
          </w:rPr>
          <w:fldChar w:fldCharType="end"/>
        </w:r>
      </w:hyperlink>
    </w:p>
    <w:p w:rsidR="00F42BA9" w:rsidRDefault="00942A8E">
      <w:pPr>
        <w:pStyle w:val="TOC2"/>
        <w:rPr>
          <w:rFonts w:eastAsiaTheme="minorEastAsia"/>
          <w:noProof/>
          <w:lang w:eastAsia="en-AU"/>
        </w:rPr>
      </w:pPr>
      <w:hyperlink w:anchor="_Toc467502415" w:history="1">
        <w:r w:rsidR="00F42BA9" w:rsidRPr="00F14862">
          <w:rPr>
            <w:rStyle w:val="Hyperlink"/>
            <w:noProof/>
          </w:rPr>
          <w:t>5.2</w:t>
        </w:r>
        <w:r w:rsidR="00F42BA9">
          <w:rPr>
            <w:rFonts w:eastAsiaTheme="minorEastAsia"/>
            <w:noProof/>
            <w:lang w:eastAsia="en-AU"/>
          </w:rPr>
          <w:tab/>
        </w:r>
        <w:r w:rsidR="00F42BA9" w:rsidRPr="00F14862">
          <w:rPr>
            <w:rStyle w:val="Hyperlink"/>
            <w:noProof/>
          </w:rPr>
          <w:t>No Hopkins Road Connection</w:t>
        </w:r>
        <w:r w:rsidR="00F42BA9">
          <w:rPr>
            <w:noProof/>
            <w:webHidden/>
          </w:rPr>
          <w:tab/>
        </w:r>
        <w:r w:rsidR="00F42BA9">
          <w:rPr>
            <w:noProof/>
            <w:webHidden/>
          </w:rPr>
          <w:fldChar w:fldCharType="begin"/>
        </w:r>
        <w:r w:rsidR="00F42BA9">
          <w:rPr>
            <w:noProof/>
            <w:webHidden/>
          </w:rPr>
          <w:instrText xml:space="preserve"> PAGEREF _Toc467502415 \h </w:instrText>
        </w:r>
        <w:r w:rsidR="00F42BA9">
          <w:rPr>
            <w:noProof/>
            <w:webHidden/>
          </w:rPr>
        </w:r>
        <w:r w:rsidR="00F42BA9">
          <w:rPr>
            <w:noProof/>
            <w:webHidden/>
          </w:rPr>
          <w:fldChar w:fldCharType="separate"/>
        </w:r>
        <w:r w:rsidR="00F42BA9">
          <w:rPr>
            <w:noProof/>
            <w:webHidden/>
          </w:rPr>
          <w:t>9</w:t>
        </w:r>
        <w:r w:rsidR="00F42BA9">
          <w:rPr>
            <w:noProof/>
            <w:webHidden/>
          </w:rPr>
          <w:fldChar w:fldCharType="end"/>
        </w:r>
      </w:hyperlink>
    </w:p>
    <w:p w:rsidR="00F42BA9" w:rsidRDefault="00942A8E">
      <w:pPr>
        <w:pStyle w:val="TOC1"/>
        <w:rPr>
          <w:rFonts w:eastAsiaTheme="minorEastAsia"/>
          <w:b w:val="0"/>
          <w:lang w:eastAsia="en-AU"/>
        </w:rPr>
      </w:pPr>
      <w:hyperlink w:anchor="_Toc467502416" w:history="1">
        <w:r w:rsidR="00F42BA9" w:rsidRPr="00F14862">
          <w:rPr>
            <w:rStyle w:val="Hyperlink"/>
          </w:rPr>
          <w:t>6</w:t>
        </w:r>
        <w:r w:rsidR="00F42BA9">
          <w:rPr>
            <w:rFonts w:eastAsiaTheme="minorEastAsia"/>
            <w:b w:val="0"/>
            <w:lang w:eastAsia="en-AU"/>
          </w:rPr>
          <w:tab/>
        </w:r>
        <w:r w:rsidR="00F42BA9" w:rsidRPr="00F14862">
          <w:rPr>
            <w:rStyle w:val="Hyperlink"/>
          </w:rPr>
          <w:t>Bicycle Network</w:t>
        </w:r>
        <w:r w:rsidR="00F42BA9">
          <w:rPr>
            <w:webHidden/>
          </w:rPr>
          <w:tab/>
        </w:r>
        <w:r w:rsidR="00F42BA9">
          <w:rPr>
            <w:webHidden/>
          </w:rPr>
          <w:fldChar w:fldCharType="begin"/>
        </w:r>
        <w:r w:rsidR="00F42BA9">
          <w:rPr>
            <w:webHidden/>
          </w:rPr>
          <w:instrText xml:space="preserve"> PAGEREF _Toc467502416 \h </w:instrText>
        </w:r>
        <w:r w:rsidR="00F42BA9">
          <w:rPr>
            <w:webHidden/>
          </w:rPr>
        </w:r>
        <w:r w:rsidR="00F42BA9">
          <w:rPr>
            <w:webHidden/>
          </w:rPr>
          <w:fldChar w:fldCharType="separate"/>
        </w:r>
        <w:r w:rsidR="00F42BA9">
          <w:rPr>
            <w:webHidden/>
          </w:rPr>
          <w:t>11</w:t>
        </w:r>
        <w:r w:rsidR="00F42BA9">
          <w:rPr>
            <w:webHidden/>
          </w:rPr>
          <w:fldChar w:fldCharType="end"/>
        </w:r>
      </w:hyperlink>
    </w:p>
    <w:p w:rsidR="00F42BA9" w:rsidRDefault="00942A8E">
      <w:pPr>
        <w:pStyle w:val="TOC1"/>
        <w:rPr>
          <w:rFonts w:eastAsiaTheme="minorEastAsia"/>
          <w:b w:val="0"/>
          <w:lang w:eastAsia="en-AU"/>
        </w:rPr>
      </w:pPr>
      <w:hyperlink w:anchor="_Toc467502417" w:history="1">
        <w:r w:rsidR="00F42BA9" w:rsidRPr="00F14862">
          <w:rPr>
            <w:rStyle w:val="Hyperlink"/>
          </w:rPr>
          <w:t>7</w:t>
        </w:r>
        <w:r w:rsidR="00F42BA9">
          <w:rPr>
            <w:rFonts w:eastAsiaTheme="minorEastAsia"/>
            <w:b w:val="0"/>
            <w:lang w:eastAsia="en-AU"/>
          </w:rPr>
          <w:tab/>
        </w:r>
        <w:r w:rsidR="00F42BA9" w:rsidRPr="00F14862">
          <w:rPr>
            <w:rStyle w:val="Hyperlink"/>
          </w:rPr>
          <w:t>Conclusions</w:t>
        </w:r>
        <w:r w:rsidR="00F42BA9">
          <w:rPr>
            <w:webHidden/>
          </w:rPr>
          <w:tab/>
        </w:r>
        <w:r w:rsidR="00F42BA9">
          <w:rPr>
            <w:webHidden/>
          </w:rPr>
          <w:fldChar w:fldCharType="begin"/>
        </w:r>
        <w:r w:rsidR="00F42BA9">
          <w:rPr>
            <w:webHidden/>
          </w:rPr>
          <w:instrText xml:space="preserve"> PAGEREF _Toc467502417 \h </w:instrText>
        </w:r>
        <w:r w:rsidR="00F42BA9">
          <w:rPr>
            <w:webHidden/>
          </w:rPr>
        </w:r>
        <w:r w:rsidR="00F42BA9">
          <w:rPr>
            <w:webHidden/>
          </w:rPr>
          <w:fldChar w:fldCharType="separate"/>
        </w:r>
        <w:r w:rsidR="00F42BA9">
          <w:rPr>
            <w:webHidden/>
          </w:rPr>
          <w:t>12</w:t>
        </w:r>
        <w:r w:rsidR="00F42BA9">
          <w:rPr>
            <w:webHidden/>
          </w:rPr>
          <w:fldChar w:fldCharType="end"/>
        </w:r>
      </w:hyperlink>
    </w:p>
    <w:p w:rsidR="00E61158" w:rsidRDefault="006427E2" w:rsidP="00E61158">
      <w:pPr>
        <w:pStyle w:val="Style1"/>
      </w:pPr>
      <w:r w:rsidRPr="00A11652">
        <w:rPr>
          <w:highlight w:val="yellow"/>
        </w:rPr>
        <w:fldChar w:fldCharType="end"/>
      </w:r>
    </w:p>
    <w:p w:rsidR="00A11652" w:rsidRPr="00C017EE" w:rsidRDefault="00C017EE" w:rsidP="00920A9C">
      <w:pPr>
        <w:pStyle w:val="ExecutiveSummary"/>
        <w:ind w:left="567"/>
      </w:pPr>
      <w:r w:rsidRPr="00C017EE">
        <w:t>List</w:t>
      </w:r>
      <w:r w:rsidR="00A11652" w:rsidRPr="00C017EE">
        <w:t xml:space="preserve"> of Figures</w:t>
      </w:r>
    </w:p>
    <w:p w:rsidR="00F42BA9" w:rsidRDefault="00454E7C">
      <w:pPr>
        <w:pStyle w:val="TableofFigures"/>
        <w:tabs>
          <w:tab w:val="right" w:leader="dot" w:pos="9629"/>
        </w:tabs>
        <w:rPr>
          <w:rFonts w:eastAsiaTheme="minorEastAsia"/>
          <w:noProof/>
          <w:lang w:eastAsia="en-AU"/>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467502418" w:history="1">
        <w:r w:rsidR="00F42BA9" w:rsidRPr="00EC700E">
          <w:rPr>
            <w:rStyle w:val="Hyperlink"/>
            <w:noProof/>
          </w:rPr>
          <w:t>Figure 1: Locality Plan</w:t>
        </w:r>
        <w:r w:rsidR="00F42BA9">
          <w:rPr>
            <w:noProof/>
            <w:webHidden/>
          </w:rPr>
          <w:tab/>
        </w:r>
        <w:r w:rsidR="00F42BA9">
          <w:rPr>
            <w:noProof/>
            <w:webHidden/>
          </w:rPr>
          <w:fldChar w:fldCharType="begin"/>
        </w:r>
        <w:r w:rsidR="00F42BA9">
          <w:rPr>
            <w:noProof/>
            <w:webHidden/>
          </w:rPr>
          <w:instrText xml:space="preserve"> PAGEREF _Toc467502418 \h </w:instrText>
        </w:r>
        <w:r w:rsidR="00F42BA9">
          <w:rPr>
            <w:noProof/>
            <w:webHidden/>
          </w:rPr>
        </w:r>
        <w:r w:rsidR="00F42BA9">
          <w:rPr>
            <w:noProof/>
            <w:webHidden/>
          </w:rPr>
          <w:fldChar w:fldCharType="separate"/>
        </w:r>
        <w:r w:rsidR="00F42BA9">
          <w:rPr>
            <w:noProof/>
            <w:webHidden/>
          </w:rPr>
          <w:t>5</w:t>
        </w:r>
        <w:r w:rsidR="00F42BA9">
          <w:rPr>
            <w:noProof/>
            <w:webHidden/>
          </w:rPr>
          <w:fldChar w:fldCharType="end"/>
        </w:r>
      </w:hyperlink>
    </w:p>
    <w:p w:rsidR="00F42BA9" w:rsidRDefault="00942A8E">
      <w:pPr>
        <w:pStyle w:val="TableofFigures"/>
        <w:tabs>
          <w:tab w:val="right" w:leader="dot" w:pos="9629"/>
        </w:tabs>
        <w:rPr>
          <w:rFonts w:eastAsiaTheme="minorEastAsia"/>
          <w:noProof/>
          <w:lang w:eastAsia="en-AU"/>
        </w:rPr>
      </w:pPr>
      <w:hyperlink w:anchor="_Toc467502419" w:history="1">
        <w:r w:rsidR="00F42BA9" w:rsidRPr="00EC700E">
          <w:rPr>
            <w:rStyle w:val="Hyperlink"/>
            <w:noProof/>
          </w:rPr>
          <w:t>Figure 2: Kororoit PSP Plan 8 - Road Network Plan</w:t>
        </w:r>
        <w:r w:rsidR="00F42BA9">
          <w:rPr>
            <w:noProof/>
            <w:webHidden/>
          </w:rPr>
          <w:tab/>
        </w:r>
        <w:r w:rsidR="00F42BA9">
          <w:rPr>
            <w:noProof/>
            <w:webHidden/>
          </w:rPr>
          <w:fldChar w:fldCharType="begin"/>
        </w:r>
        <w:r w:rsidR="00F42BA9">
          <w:rPr>
            <w:noProof/>
            <w:webHidden/>
          </w:rPr>
          <w:instrText xml:space="preserve"> PAGEREF _Toc467502419 \h </w:instrText>
        </w:r>
        <w:r w:rsidR="00F42BA9">
          <w:rPr>
            <w:noProof/>
            <w:webHidden/>
          </w:rPr>
        </w:r>
        <w:r w:rsidR="00F42BA9">
          <w:rPr>
            <w:noProof/>
            <w:webHidden/>
          </w:rPr>
          <w:fldChar w:fldCharType="separate"/>
        </w:r>
        <w:r w:rsidR="00F42BA9">
          <w:rPr>
            <w:noProof/>
            <w:webHidden/>
          </w:rPr>
          <w:t>6</w:t>
        </w:r>
        <w:r w:rsidR="00F42BA9">
          <w:rPr>
            <w:noProof/>
            <w:webHidden/>
          </w:rPr>
          <w:fldChar w:fldCharType="end"/>
        </w:r>
      </w:hyperlink>
    </w:p>
    <w:p w:rsidR="00F42BA9" w:rsidRDefault="00942A8E">
      <w:pPr>
        <w:pStyle w:val="TableofFigures"/>
        <w:tabs>
          <w:tab w:val="right" w:leader="dot" w:pos="9629"/>
        </w:tabs>
        <w:rPr>
          <w:rFonts w:eastAsiaTheme="minorEastAsia"/>
          <w:noProof/>
          <w:lang w:eastAsia="en-AU"/>
        </w:rPr>
      </w:pPr>
      <w:hyperlink w:anchor="_Toc467502420" w:history="1">
        <w:r w:rsidR="00F42BA9" w:rsidRPr="00EC700E">
          <w:rPr>
            <w:rStyle w:val="Hyperlink"/>
            <w:noProof/>
          </w:rPr>
          <w:t>Figure 3: Sinclairs Road Cross Section</w:t>
        </w:r>
        <w:r w:rsidR="00F42BA9">
          <w:rPr>
            <w:noProof/>
            <w:webHidden/>
          </w:rPr>
          <w:tab/>
        </w:r>
        <w:r w:rsidR="00F42BA9">
          <w:rPr>
            <w:noProof/>
            <w:webHidden/>
          </w:rPr>
          <w:fldChar w:fldCharType="begin"/>
        </w:r>
        <w:r w:rsidR="00F42BA9">
          <w:rPr>
            <w:noProof/>
            <w:webHidden/>
          </w:rPr>
          <w:instrText xml:space="preserve"> PAGEREF _Toc467502420 \h </w:instrText>
        </w:r>
        <w:r w:rsidR="00F42BA9">
          <w:rPr>
            <w:noProof/>
            <w:webHidden/>
          </w:rPr>
        </w:r>
        <w:r w:rsidR="00F42BA9">
          <w:rPr>
            <w:noProof/>
            <w:webHidden/>
          </w:rPr>
          <w:fldChar w:fldCharType="separate"/>
        </w:r>
        <w:r w:rsidR="00F42BA9">
          <w:rPr>
            <w:noProof/>
            <w:webHidden/>
          </w:rPr>
          <w:t>7</w:t>
        </w:r>
        <w:r w:rsidR="00F42BA9">
          <w:rPr>
            <w:noProof/>
            <w:webHidden/>
          </w:rPr>
          <w:fldChar w:fldCharType="end"/>
        </w:r>
      </w:hyperlink>
    </w:p>
    <w:p w:rsidR="00286D39" w:rsidRDefault="00454E7C" w:rsidP="005D424F">
      <w:pPr>
        <w:pStyle w:val="ExecutiveSummary"/>
        <w:ind w:firstLine="567"/>
      </w:pPr>
      <w:r>
        <w:rPr>
          <w:rStyle w:val="Hyperlink"/>
          <w:noProof/>
        </w:rPr>
        <w:fldChar w:fldCharType="end"/>
      </w:r>
      <w:r w:rsidR="00286D39">
        <w:t>List of Appendices</w:t>
      </w:r>
    </w:p>
    <w:p w:rsidR="00F42BA9" w:rsidRDefault="00F113E3">
      <w:pPr>
        <w:pStyle w:val="TableofFigures"/>
        <w:tabs>
          <w:tab w:val="left" w:pos="1809"/>
          <w:tab w:val="right" w:leader="dot" w:pos="9629"/>
        </w:tabs>
        <w:rPr>
          <w:rFonts w:eastAsiaTheme="minorEastAsia"/>
          <w:noProof/>
          <w:lang w:eastAsia="en-AU"/>
        </w:rPr>
      </w:pPr>
      <w:r>
        <w:fldChar w:fldCharType="begin"/>
      </w:r>
      <w:r>
        <w:instrText xml:space="preserve"> TOC \f F \n \h \z \t "Appendix" \c </w:instrText>
      </w:r>
      <w:r>
        <w:fldChar w:fldCharType="separate"/>
      </w:r>
      <w:hyperlink w:anchor="_Toc467502421" w:history="1">
        <w:r w:rsidR="00F42BA9" w:rsidRPr="006D52DB">
          <w:rPr>
            <w:rStyle w:val="Hyperlink"/>
            <w:noProof/>
          </w:rPr>
          <w:t>Appendix A</w:t>
        </w:r>
        <w:r w:rsidR="00F42BA9">
          <w:rPr>
            <w:rFonts w:eastAsiaTheme="minorEastAsia"/>
            <w:noProof/>
            <w:lang w:eastAsia="en-AU"/>
          </w:rPr>
          <w:tab/>
        </w:r>
        <w:r w:rsidR="00F42BA9" w:rsidRPr="006D52DB">
          <w:rPr>
            <w:rStyle w:val="Hyperlink"/>
            <w:noProof/>
          </w:rPr>
          <w:t>Summary of Qualifications</w:t>
        </w:r>
      </w:hyperlink>
    </w:p>
    <w:p w:rsidR="00407C39" w:rsidRDefault="00F113E3" w:rsidP="00715B01">
      <w:pPr>
        <w:pStyle w:val="TableofFigures"/>
        <w:ind w:left="0"/>
      </w:pPr>
      <w:r>
        <w:fldChar w:fldCharType="end"/>
      </w:r>
    </w:p>
    <w:p w:rsidR="00CC7B5E" w:rsidRPr="00407C39" w:rsidRDefault="00CC7B5E" w:rsidP="00407C39">
      <w:pPr>
        <w:sectPr w:rsidR="00CC7B5E" w:rsidRPr="00407C39" w:rsidSect="002A2365">
          <w:footerReference w:type="default" r:id="rId14"/>
          <w:pgSz w:w="11906" w:h="16838"/>
          <w:pgMar w:top="1985" w:right="1133" w:bottom="1276" w:left="1134" w:header="1134" w:footer="698" w:gutter="0"/>
          <w:pgNumType w:fmt="lowerRoman" w:start="1"/>
          <w:cols w:space="708"/>
          <w:docGrid w:linePitch="360"/>
        </w:sectPr>
      </w:pPr>
    </w:p>
    <w:p w:rsidR="00196C74" w:rsidRDefault="00196C74" w:rsidP="000044C3">
      <w:pPr>
        <w:pStyle w:val="Heading1"/>
      </w:pPr>
      <w:bookmarkStart w:id="3" w:name="_Toc467502401"/>
      <w:r>
        <w:lastRenderedPageBreak/>
        <w:t>Preamble</w:t>
      </w:r>
      <w:bookmarkEnd w:id="3"/>
    </w:p>
    <w:p w:rsidR="000044C3" w:rsidRPr="003B59BE" w:rsidRDefault="000044C3" w:rsidP="000044C3">
      <w:pPr>
        <w:pStyle w:val="Style1"/>
      </w:pPr>
      <w:bookmarkStart w:id="4" w:name="_Toc417485688"/>
      <w:bookmarkStart w:id="5" w:name="_Toc417486127"/>
      <w:r w:rsidRPr="003B59BE">
        <w:t>I have been instructed by</w:t>
      </w:r>
      <w:r>
        <w:t xml:space="preserve"> </w:t>
      </w:r>
      <w:r w:rsidR="00942A8E">
        <w:fldChar w:fldCharType="begin"/>
      </w:r>
      <w:r w:rsidR="00942A8E">
        <w:instrText xml:space="preserve"> DOCPROPERTY  Company  \* MERGEFORMAT </w:instrText>
      </w:r>
      <w:r w:rsidR="00942A8E">
        <w:fldChar w:fldCharType="separate"/>
      </w:r>
      <w:r w:rsidR="00F42BA9">
        <w:t>Best Hooper Pty Ltd</w:t>
      </w:r>
      <w:r w:rsidR="00942A8E">
        <w:fldChar w:fldCharType="end"/>
      </w:r>
      <w:r w:rsidRPr="003B59BE">
        <w:t xml:space="preserve"> on behalf of </w:t>
      </w:r>
      <w:r w:rsidR="00942A8E">
        <w:fldChar w:fldCharType="begin"/>
      </w:r>
      <w:r w:rsidR="00942A8E">
        <w:instrText xml:space="preserve"> DOCPROPERTY  Category  \* MERGEFORMAT </w:instrText>
      </w:r>
      <w:r w:rsidR="00942A8E">
        <w:fldChar w:fldCharType="separate"/>
      </w:r>
      <w:r w:rsidR="00F42BA9">
        <w:t>Villa World Developments Pty Ltd</w:t>
      </w:r>
      <w:r w:rsidR="00942A8E">
        <w:fldChar w:fldCharType="end"/>
      </w:r>
      <w:r>
        <w:t xml:space="preserve"> </w:t>
      </w:r>
      <w:r w:rsidRPr="003B59BE">
        <w:t xml:space="preserve">to undertake a traffic engineering assessment of </w:t>
      </w:r>
      <w:r w:rsidR="00673D4C">
        <w:t>traffic matters related to proposed Amendment C147 to the Melton Planning Scheme -</w:t>
      </w:r>
      <w:r w:rsidRPr="003B59BE">
        <w:t xml:space="preserve"> </w:t>
      </w:r>
      <w:fldSimple w:instr=" TITLE   \* MERGEFORMAT ">
        <w:r w:rsidR="00F42BA9">
          <w:t>Kororoit Precinct Structure Plan (PSP)</w:t>
        </w:r>
      </w:fldSimple>
      <w:r w:rsidRPr="003B59BE">
        <w:t>.</w:t>
      </w:r>
    </w:p>
    <w:p w:rsidR="00673D4C" w:rsidRDefault="00673D4C" w:rsidP="000044C3">
      <w:pPr>
        <w:pStyle w:val="Style1"/>
      </w:pPr>
      <w:r>
        <w:t>Specifically, I have been instructed to assess whether direct property access to Sinclairs Road as part of development of 1053 Taylors Road Plumpton is appropriate in an interim and ultimate arrangement.</w:t>
      </w:r>
    </w:p>
    <w:p w:rsidR="00673D4C" w:rsidRPr="00673D4C" w:rsidRDefault="000044C3" w:rsidP="000044C3">
      <w:pPr>
        <w:pStyle w:val="Style1"/>
      </w:pPr>
      <w:r w:rsidRPr="003B59BE">
        <w:t xml:space="preserve">In the course of preparing this statement, I inspected the subject </w:t>
      </w:r>
      <w:r w:rsidR="00196C74">
        <w:t xml:space="preserve">land </w:t>
      </w:r>
      <w:r w:rsidR="00673D4C">
        <w:t xml:space="preserve">and surrounds </w:t>
      </w:r>
      <w:r w:rsidRPr="003B59BE">
        <w:t xml:space="preserve">in </w:t>
      </w:r>
      <w:r w:rsidR="00673D4C">
        <w:t>November 2016,</w:t>
      </w:r>
      <w:r w:rsidR="00196C74">
        <w:t xml:space="preserve"> </w:t>
      </w:r>
      <w:r w:rsidRPr="003B59BE">
        <w:t xml:space="preserve">reviewed </w:t>
      </w:r>
      <w:r w:rsidR="00196C74">
        <w:t xml:space="preserve">background documentation prepared by the </w:t>
      </w:r>
      <w:r w:rsidR="00E251E2">
        <w:t>Victorian Planning Authority (V</w:t>
      </w:r>
      <w:r w:rsidR="00196C74">
        <w:t xml:space="preserve">PA) and their consultants for the </w:t>
      </w:r>
      <w:r w:rsidR="00447827" w:rsidRPr="00673D4C">
        <w:t>Kororoit</w:t>
      </w:r>
      <w:r w:rsidR="00196C74" w:rsidRPr="00673D4C">
        <w:t xml:space="preserve"> </w:t>
      </w:r>
      <w:r w:rsidR="004C6C90" w:rsidRPr="00673D4C">
        <w:t xml:space="preserve">Precinct Structure Plan (PSP) and </w:t>
      </w:r>
      <w:r w:rsidR="00673D4C" w:rsidRPr="00673D4C">
        <w:t xml:space="preserve">Plumpton PSP, and assessed the merits of direct access to </w:t>
      </w:r>
      <w:r w:rsidR="003B1DF4">
        <w:t xml:space="preserve">future </w:t>
      </w:r>
      <w:r w:rsidR="00673D4C" w:rsidRPr="00673D4C">
        <w:t>individual properties fronting Sinclairs Road.</w:t>
      </w:r>
    </w:p>
    <w:p w:rsidR="000044C3" w:rsidRDefault="000044C3" w:rsidP="000044C3">
      <w:pPr>
        <w:pStyle w:val="Style1"/>
      </w:pPr>
      <w:r w:rsidRPr="003B59BE">
        <w:t xml:space="preserve">My qualifications and experience to undertake the following assessment are set out in </w:t>
      </w:r>
      <w:r w:rsidR="00F01DDC">
        <w:fldChar w:fldCharType="begin"/>
      </w:r>
      <w:r w:rsidR="00F01DDC">
        <w:instrText xml:space="preserve"> REF _Ref447893527 \r \h </w:instrText>
      </w:r>
      <w:r w:rsidR="00F01DDC">
        <w:fldChar w:fldCharType="separate"/>
      </w:r>
      <w:r w:rsidR="00F42BA9">
        <w:t>Appendix A</w:t>
      </w:r>
      <w:r w:rsidR="00F01DDC">
        <w:fldChar w:fldCharType="end"/>
      </w:r>
      <w:r w:rsidR="00F01DDC">
        <w:t>.</w:t>
      </w:r>
    </w:p>
    <w:p w:rsidR="00450326" w:rsidRDefault="00450326">
      <w:pPr>
        <w:ind w:left="1134" w:hanging="567"/>
      </w:pPr>
      <w:r>
        <w:br w:type="page"/>
      </w:r>
    </w:p>
    <w:p w:rsidR="00E61BDA" w:rsidRDefault="00E61BDA" w:rsidP="00450326">
      <w:pPr>
        <w:pStyle w:val="Heading1"/>
      </w:pPr>
      <w:bookmarkStart w:id="6" w:name="_Toc467502402"/>
      <w:r>
        <w:lastRenderedPageBreak/>
        <w:t>Existing Conditions</w:t>
      </w:r>
      <w:bookmarkEnd w:id="6"/>
    </w:p>
    <w:p w:rsidR="00E61BDA" w:rsidRDefault="00E61BDA" w:rsidP="00E61BDA">
      <w:pPr>
        <w:pStyle w:val="Heading2"/>
      </w:pPr>
      <w:bookmarkStart w:id="7" w:name="_Toc467502403"/>
      <w:r>
        <w:t>Subject Land</w:t>
      </w:r>
      <w:bookmarkEnd w:id="7"/>
    </w:p>
    <w:p w:rsidR="00E61BDA" w:rsidRDefault="00E61BDA" w:rsidP="00E61BDA">
      <w:pPr>
        <w:pStyle w:val="Style1"/>
      </w:pPr>
      <w:r>
        <w:t xml:space="preserve">Villaworld own the property, addressed as 1053 Taylors Road Plumpton.  The site is located at the south east corner of the intersection of Taylors Road and Sinclairs Road, and has an area of approximately 12 hectares, including frontages of </w:t>
      </w:r>
      <w:r w:rsidR="00683AC6">
        <w:t>approximately 200</w:t>
      </w:r>
      <w:r>
        <w:t xml:space="preserve"> metres to Taylors Road and </w:t>
      </w:r>
      <w:r w:rsidR="00683AC6">
        <w:t>600</w:t>
      </w:r>
      <w:r>
        <w:t xml:space="preserve"> metres to Sinclairs Road.</w:t>
      </w:r>
    </w:p>
    <w:p w:rsidR="00E61BDA" w:rsidRDefault="00E61BDA" w:rsidP="00E61BDA">
      <w:pPr>
        <w:pStyle w:val="Style1"/>
      </w:pPr>
      <w:r>
        <w:t xml:space="preserve">The site is vacant.  </w:t>
      </w:r>
    </w:p>
    <w:p w:rsidR="00683AC6" w:rsidRDefault="00683AC6" w:rsidP="00E61BDA">
      <w:pPr>
        <w:pStyle w:val="Style1"/>
      </w:pPr>
      <w:r>
        <w:t>Surrounding land is generally large farming properties.  Caroline Springs and the developing Hillside residential estate are situated to the east.</w:t>
      </w:r>
    </w:p>
    <w:p w:rsidR="00683AC6" w:rsidRDefault="00683AC6" w:rsidP="00683AC6">
      <w:pPr>
        <w:pStyle w:val="Heading2"/>
      </w:pPr>
      <w:bookmarkStart w:id="8" w:name="_Toc467502404"/>
      <w:r>
        <w:t>Road Network</w:t>
      </w:r>
      <w:bookmarkEnd w:id="8"/>
    </w:p>
    <w:p w:rsidR="00683AC6" w:rsidRDefault="00683AC6" w:rsidP="00683AC6">
      <w:pPr>
        <w:pStyle w:val="Style1"/>
      </w:pPr>
      <w:r w:rsidRPr="00997EB5">
        <w:rPr>
          <w:b/>
          <w:i/>
        </w:rPr>
        <w:t>Taylors Road</w:t>
      </w:r>
      <w:r>
        <w:t xml:space="preserve"> is an important east-west link connecting Plumpton Road in the west with Green Gully Road / Sunshine Avenue in the east.  In the vicinity of the subject land, Taylors Road is a major Council road, and it operates as a single two-way carriageway with g</w:t>
      </w:r>
      <w:r w:rsidR="007E70B8">
        <w:t>rass / gravel verges</w:t>
      </w:r>
      <w:r w:rsidR="009549BD">
        <w:t xml:space="preserve"> within an approximate reservation of 20 metres</w:t>
      </w:r>
      <w:r w:rsidR="007E70B8">
        <w:t>.  Taylors R</w:t>
      </w:r>
      <w:r>
        <w:t>oad</w:t>
      </w:r>
      <w:r w:rsidR="007E70B8">
        <w:t>, to the east of Saric Court,</w:t>
      </w:r>
      <w:r>
        <w:t xml:space="preserve"> has</w:t>
      </w:r>
      <w:r w:rsidR="007E70B8">
        <w:t xml:space="preserve"> a posted speed limit of 60km/h.</w:t>
      </w:r>
    </w:p>
    <w:p w:rsidR="007E70B8" w:rsidRDefault="007E70B8" w:rsidP="00683AC6">
      <w:pPr>
        <w:pStyle w:val="Style1"/>
      </w:pPr>
      <w:r w:rsidRPr="00997EB5">
        <w:rPr>
          <w:b/>
          <w:i/>
        </w:rPr>
        <w:t>Sinclairs Road</w:t>
      </w:r>
      <w:r>
        <w:t xml:space="preserve"> is a major Council road with a north south alignment connecting Neale Road in the south through to Taylors Road in the north.  Sinclairs Road has a single carriageway of approximately seven (7) metres a</w:t>
      </w:r>
      <w:r w:rsidR="00D922ED">
        <w:t>nd grass shoulders that provide</w:t>
      </w:r>
      <w:r>
        <w:t xml:space="preserve"> for a single lane of traffi</w:t>
      </w:r>
      <w:r w:rsidR="009549BD">
        <w:t>c in each direction, within a reservation of approximately 20 metres.</w:t>
      </w:r>
      <w:r w:rsidR="00BC1222">
        <w:t xml:space="preserve">  The carriageway is centrally located within the reservation.</w:t>
      </w:r>
    </w:p>
    <w:p w:rsidR="007E70B8" w:rsidRDefault="007E70B8" w:rsidP="00683AC6">
      <w:pPr>
        <w:pStyle w:val="Style1"/>
      </w:pPr>
      <w:r>
        <w:t>Sinclairs Road has a posted speed limit of 80km/h.</w:t>
      </w:r>
    </w:p>
    <w:p w:rsidR="007E70B8" w:rsidRDefault="007E70B8" w:rsidP="00683AC6">
      <w:pPr>
        <w:pStyle w:val="Style1"/>
      </w:pPr>
      <w:r>
        <w:t>To understand existing traffic volumes on Sinclairs Road, my firm commissioned an automatic tube count</w:t>
      </w:r>
      <w:r w:rsidR="00997EB5">
        <w:t xml:space="preserve">.  The counter recorded traffic volumes from Wednesday 16 November to Friday 18 November 2016.  The results of the count highlight an average weekday daily two-way volume of </w:t>
      </w:r>
      <w:r w:rsidR="002D39CA">
        <w:t>about 10,3</w:t>
      </w:r>
      <w:r w:rsidR="009549BD">
        <w:t>00</w:t>
      </w:r>
      <w:r w:rsidR="00997EB5">
        <w:t xml:space="preserve"> vehicles, incl</w:t>
      </w:r>
      <w:r w:rsidR="002D39CA">
        <w:t>usive of peak hour volumes of 822</w:t>
      </w:r>
      <w:r w:rsidR="00997EB5">
        <w:t xml:space="preserve"> vehicle</w:t>
      </w:r>
      <w:r w:rsidR="002D39CA">
        <w:t>s in the morning peak (6-7am) and 956</w:t>
      </w:r>
      <w:r w:rsidR="00997EB5">
        <w:t xml:space="preserve"> vehicles </w:t>
      </w:r>
      <w:r w:rsidR="002D39CA">
        <w:t>in the afternoon peak (5-6</w:t>
      </w:r>
      <w:r w:rsidR="00997EB5">
        <w:t>pm).</w:t>
      </w:r>
    </w:p>
    <w:p w:rsidR="00997EB5" w:rsidRDefault="00997EB5">
      <w:pPr>
        <w:ind w:left="1134" w:hanging="567"/>
        <w:rPr>
          <w:rFonts w:eastAsiaTheme="majorEastAsia" w:cstheme="majorBidi"/>
          <w:b/>
          <w:bCs/>
          <w:color w:val="006A65"/>
          <w:sz w:val="36"/>
          <w:szCs w:val="28"/>
        </w:rPr>
      </w:pPr>
      <w:r>
        <w:br w:type="page"/>
      </w:r>
    </w:p>
    <w:p w:rsidR="00054161" w:rsidRDefault="00447827" w:rsidP="00450326">
      <w:pPr>
        <w:pStyle w:val="Heading1"/>
      </w:pPr>
      <w:bookmarkStart w:id="9" w:name="_Toc467502405"/>
      <w:r>
        <w:lastRenderedPageBreak/>
        <w:t>Kororoit</w:t>
      </w:r>
      <w:r w:rsidR="00F54F09">
        <w:t xml:space="preserve"> </w:t>
      </w:r>
      <w:r w:rsidR="00673D4C">
        <w:t>PSP</w:t>
      </w:r>
      <w:bookmarkEnd w:id="9"/>
    </w:p>
    <w:p w:rsidR="00450326" w:rsidRDefault="00F42BA9" w:rsidP="00D922ED">
      <w:pPr>
        <w:pStyle w:val="Heading2"/>
      </w:pPr>
      <w:bookmarkStart w:id="10" w:name="_Toc467502406"/>
      <w:r>
        <w:t xml:space="preserve">The </w:t>
      </w:r>
      <w:r w:rsidR="00E61BDA" w:rsidRPr="00D922ED">
        <w:t>Land</w:t>
      </w:r>
      <w:bookmarkEnd w:id="10"/>
      <w:r>
        <w:t xml:space="preserve">  </w:t>
      </w:r>
    </w:p>
    <w:p w:rsidR="00171CCB" w:rsidRDefault="00450326" w:rsidP="00450326">
      <w:pPr>
        <w:pStyle w:val="Style1"/>
      </w:pPr>
      <w:r>
        <w:t xml:space="preserve">The </w:t>
      </w:r>
      <w:r w:rsidR="00447827">
        <w:t>Kororoit</w:t>
      </w:r>
      <w:r>
        <w:t xml:space="preserve"> </w:t>
      </w:r>
      <w:r w:rsidR="00F54F09">
        <w:t xml:space="preserve">Precinct Structure Plan (PSP) </w:t>
      </w:r>
      <w:r>
        <w:t xml:space="preserve">has been prepared by the Metropolitan Planning Authority (MPA) for the future development of the </w:t>
      </w:r>
      <w:r w:rsidR="00F54F09">
        <w:t>l</w:t>
      </w:r>
      <w:r w:rsidR="004C45D3">
        <w:t>and</w:t>
      </w:r>
      <w:r w:rsidR="00171CCB">
        <w:t>.  The PSP encompasses in the order of 925 hectares, and is generally bound by the Outer Metropolitan Freeway reservation to the west, Taylors Road to the north, Monaghans Lane (northern section) and Sinclairs Road</w:t>
      </w:r>
      <w:r w:rsidR="004C45D3">
        <w:t xml:space="preserve"> </w:t>
      </w:r>
      <w:r w:rsidR="00171CCB">
        <w:t>(southern section) to the east, and Kororoit Creek (eastern section) and Western Freeway (western section) to the south.</w:t>
      </w:r>
    </w:p>
    <w:p w:rsidR="00E61BDA" w:rsidRDefault="00171CCB" w:rsidP="00450326">
      <w:pPr>
        <w:pStyle w:val="Style1"/>
      </w:pPr>
      <w:r>
        <w:t xml:space="preserve">Plumpton PSP </w:t>
      </w:r>
      <w:r w:rsidR="00E61BDA">
        <w:t>is situated to the north, across Taylors Road.</w:t>
      </w:r>
    </w:p>
    <w:p w:rsidR="00C97070" w:rsidRDefault="00C54FE5" w:rsidP="00450326">
      <w:pPr>
        <w:pStyle w:val="Style1"/>
      </w:pPr>
      <w:r>
        <w:t xml:space="preserve">The subject land, 1053 Taylors Road, is situated </w:t>
      </w:r>
      <w:r w:rsidR="00D922ED">
        <w:t>centrally in the</w:t>
      </w:r>
      <w:r>
        <w:t xml:space="preserve"> northern portion of the PSP.  </w:t>
      </w:r>
      <w:r w:rsidR="00C97070">
        <w:t>It is encumbered and bisected by a gas easement aligned in a north south direction running for the length of the property.</w:t>
      </w:r>
    </w:p>
    <w:p w:rsidR="00F54F09" w:rsidRDefault="00D922ED" w:rsidP="00450326">
      <w:pPr>
        <w:pStyle w:val="Style1"/>
      </w:pPr>
      <w:r>
        <w:t>A locality plan depicting the</w:t>
      </w:r>
      <w:r w:rsidR="00C54FE5">
        <w:t xml:space="preserve"> Kororoit PSP and the location of the subject land within the PSP is illustrated in Figure 1.</w:t>
      </w:r>
    </w:p>
    <w:p w:rsidR="00877F98" w:rsidRDefault="00877F98" w:rsidP="00877F98">
      <w:pPr>
        <w:pStyle w:val="Style1"/>
        <w:keepNext/>
      </w:pPr>
      <w:r w:rsidRPr="00877F98">
        <w:rPr>
          <w:noProof/>
          <w:lang w:eastAsia="en-AU"/>
        </w:rPr>
        <mc:AlternateContent>
          <mc:Choice Requires="wps">
            <w:drawing>
              <wp:anchor distT="0" distB="0" distL="114300" distR="114300" simplePos="0" relativeHeight="251662336" behindDoc="0" locked="0" layoutInCell="1" allowOverlap="1" wp14:anchorId="590EC946" wp14:editId="274C5FF1">
                <wp:simplePos x="0" y="0"/>
                <wp:positionH relativeFrom="column">
                  <wp:posOffset>4587019</wp:posOffset>
                </wp:positionH>
                <wp:positionV relativeFrom="paragraph">
                  <wp:posOffset>287600</wp:posOffset>
                </wp:positionV>
                <wp:extent cx="1184275" cy="389255"/>
                <wp:effectExtent l="457200" t="0" r="15875" b="696595"/>
                <wp:wrapNone/>
                <wp:docPr id="11" name="Rounded Rectangular Callout 11"/>
                <wp:cNvGraphicFramePr/>
                <a:graphic xmlns:a="http://schemas.openxmlformats.org/drawingml/2006/main">
                  <a:graphicData uri="http://schemas.microsoft.com/office/word/2010/wordprocessingShape">
                    <wps:wsp>
                      <wps:cNvSpPr/>
                      <wps:spPr>
                        <a:xfrm>
                          <a:off x="0" y="0"/>
                          <a:ext cx="1184275" cy="389255"/>
                        </a:xfrm>
                        <a:prstGeom prst="wedgeRoundRectCallout">
                          <a:avLst>
                            <a:gd name="adj1" fmla="val -87302"/>
                            <a:gd name="adj2" fmla="val 22591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B1DF4" w:rsidRDefault="003B1DF4" w:rsidP="00877F98">
                            <w:pPr>
                              <w:jc w:val="center"/>
                            </w:pPr>
                            <w:r>
                              <w:t>Subject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590EC9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361.2pt;margin-top:22.65pt;width:93.25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" adj="-8057,59598" fillcolor="#c0504d [3205]" strokecolor="#622423 [1605]" strokeweight="2pt">
                <v:textbox>
                  <w:txbxContent>
                    <w:p w:rsidR="003B1DF4" w:rsidRDefault="003B1DF4" w:rsidP="00877F98">
                      <w:pPr>
                        <w:jc w:val="center"/>
                      </w:pPr>
                      <w:r>
                        <w:t>Subject Land</w:t>
                      </w:r>
                    </w:p>
                  </w:txbxContent>
                </v:textbox>
              </v:shape>
            </w:pict>
          </mc:Fallback>
        </mc:AlternateContent>
      </w:r>
      <w:r w:rsidRPr="00877F98">
        <w:rPr>
          <w:noProof/>
          <w:lang w:eastAsia="en-AU"/>
        </w:rPr>
        <mc:AlternateContent>
          <mc:Choice Requires="wps">
            <w:drawing>
              <wp:anchor distT="0" distB="0" distL="114300" distR="114300" simplePos="0" relativeHeight="251660288" behindDoc="0" locked="0" layoutInCell="1" allowOverlap="1" wp14:anchorId="38096E67" wp14:editId="5CDD34B1">
                <wp:simplePos x="0" y="0"/>
                <wp:positionH relativeFrom="column">
                  <wp:posOffset>3928303</wp:posOffset>
                </wp:positionH>
                <wp:positionV relativeFrom="paragraph">
                  <wp:posOffset>1325631</wp:posOffset>
                </wp:positionV>
                <wp:extent cx="384772" cy="785464"/>
                <wp:effectExtent l="0" t="0" r="15875" b="15240"/>
                <wp:wrapNone/>
                <wp:docPr id="8" name="Freeform 8"/>
                <wp:cNvGraphicFramePr/>
                <a:graphic xmlns:a="http://schemas.openxmlformats.org/drawingml/2006/main">
                  <a:graphicData uri="http://schemas.microsoft.com/office/word/2010/wordprocessingShape">
                    <wps:wsp>
                      <wps:cNvSpPr/>
                      <wps:spPr>
                        <a:xfrm>
                          <a:off x="0" y="0"/>
                          <a:ext cx="384772" cy="785464"/>
                        </a:xfrm>
                        <a:custGeom>
                          <a:avLst/>
                          <a:gdLst>
                            <a:gd name="connsiteX0" fmla="*/ 95250 w 457200"/>
                            <a:gd name="connsiteY0" fmla="*/ 0 h 685800"/>
                            <a:gd name="connsiteX1" fmla="*/ 457200 w 457200"/>
                            <a:gd name="connsiteY1" fmla="*/ 57150 h 685800"/>
                            <a:gd name="connsiteX2" fmla="*/ 361950 w 457200"/>
                            <a:gd name="connsiteY2" fmla="*/ 685800 h 685800"/>
                            <a:gd name="connsiteX3" fmla="*/ 0 w 457200"/>
                            <a:gd name="connsiteY3" fmla="*/ 628650 h 685800"/>
                            <a:gd name="connsiteX4" fmla="*/ 95250 w 457200"/>
                            <a:gd name="connsiteY4" fmla="*/ 0 h 685800"/>
                            <a:gd name="connsiteX0" fmla="*/ 95250 w 457200"/>
                            <a:gd name="connsiteY0" fmla="*/ 0 h 741818"/>
                            <a:gd name="connsiteX1" fmla="*/ 457200 w 457200"/>
                            <a:gd name="connsiteY1" fmla="*/ 57150 h 741818"/>
                            <a:gd name="connsiteX2" fmla="*/ 361950 w 457200"/>
                            <a:gd name="connsiteY2" fmla="*/ 685800 h 741818"/>
                            <a:gd name="connsiteX3" fmla="*/ 0 w 457200"/>
                            <a:gd name="connsiteY3" fmla="*/ 741818 h 741818"/>
                            <a:gd name="connsiteX4" fmla="*/ 95250 w 457200"/>
                            <a:gd name="connsiteY4" fmla="*/ 0 h 741818"/>
                            <a:gd name="connsiteX0" fmla="*/ 95250 w 457200"/>
                            <a:gd name="connsiteY0" fmla="*/ 0 h 771824"/>
                            <a:gd name="connsiteX1" fmla="*/ 457200 w 457200"/>
                            <a:gd name="connsiteY1" fmla="*/ 57150 h 771824"/>
                            <a:gd name="connsiteX2" fmla="*/ 266889 w 457200"/>
                            <a:gd name="connsiteY2" fmla="*/ 771824 h 771824"/>
                            <a:gd name="connsiteX3" fmla="*/ 0 w 457200"/>
                            <a:gd name="connsiteY3" fmla="*/ 741818 h 771824"/>
                            <a:gd name="connsiteX4" fmla="*/ 95250 w 457200"/>
                            <a:gd name="connsiteY4" fmla="*/ 0 h 771824"/>
                            <a:gd name="connsiteX0" fmla="*/ 95250 w 384772"/>
                            <a:gd name="connsiteY0" fmla="*/ 0 h 771824"/>
                            <a:gd name="connsiteX1" fmla="*/ 384772 w 384772"/>
                            <a:gd name="connsiteY1" fmla="*/ 52621 h 771824"/>
                            <a:gd name="connsiteX2" fmla="*/ 266889 w 384772"/>
                            <a:gd name="connsiteY2" fmla="*/ 771824 h 771824"/>
                            <a:gd name="connsiteX3" fmla="*/ 0 w 384772"/>
                            <a:gd name="connsiteY3" fmla="*/ 741818 h 771824"/>
                            <a:gd name="connsiteX4" fmla="*/ 95250 w 384772"/>
                            <a:gd name="connsiteY4" fmla="*/ 0 h 771824"/>
                            <a:gd name="connsiteX0" fmla="*/ 113385 w 384772"/>
                            <a:gd name="connsiteY0" fmla="*/ 0 h 1256372"/>
                            <a:gd name="connsiteX1" fmla="*/ 384772 w 384772"/>
                            <a:gd name="connsiteY1" fmla="*/ 537169 h 1256372"/>
                            <a:gd name="connsiteX2" fmla="*/ 266889 w 384772"/>
                            <a:gd name="connsiteY2" fmla="*/ 1256372 h 1256372"/>
                            <a:gd name="connsiteX3" fmla="*/ 0 w 384772"/>
                            <a:gd name="connsiteY3" fmla="*/ 1226366 h 1256372"/>
                            <a:gd name="connsiteX4" fmla="*/ 113385 w 384772"/>
                            <a:gd name="connsiteY4" fmla="*/ 0 h 1256372"/>
                            <a:gd name="connsiteX0" fmla="*/ 95250 w 384772"/>
                            <a:gd name="connsiteY0" fmla="*/ 0 h 762824"/>
                            <a:gd name="connsiteX1" fmla="*/ 384772 w 384772"/>
                            <a:gd name="connsiteY1" fmla="*/ 43621 h 762824"/>
                            <a:gd name="connsiteX2" fmla="*/ 266889 w 384772"/>
                            <a:gd name="connsiteY2" fmla="*/ 762824 h 762824"/>
                            <a:gd name="connsiteX3" fmla="*/ 0 w 384772"/>
                            <a:gd name="connsiteY3" fmla="*/ 732818 h 762824"/>
                            <a:gd name="connsiteX4" fmla="*/ 95250 w 384772"/>
                            <a:gd name="connsiteY4" fmla="*/ 0 h 762824"/>
                            <a:gd name="connsiteX0" fmla="*/ 95250 w 384772"/>
                            <a:gd name="connsiteY0" fmla="*/ 0 h 785464"/>
                            <a:gd name="connsiteX1" fmla="*/ 384772 w 384772"/>
                            <a:gd name="connsiteY1" fmla="*/ 43621 h 785464"/>
                            <a:gd name="connsiteX2" fmla="*/ 280491 w 384772"/>
                            <a:gd name="connsiteY2" fmla="*/ 785464 h 785464"/>
                            <a:gd name="connsiteX3" fmla="*/ 0 w 384772"/>
                            <a:gd name="connsiteY3" fmla="*/ 732818 h 785464"/>
                            <a:gd name="connsiteX4" fmla="*/ 95250 w 384772"/>
                            <a:gd name="connsiteY4" fmla="*/ 0 h 7854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772" h="785464">
                              <a:moveTo>
                                <a:pt x="95250" y="0"/>
                              </a:moveTo>
                              <a:lnTo>
                                <a:pt x="384772" y="43621"/>
                              </a:lnTo>
                              <a:lnTo>
                                <a:pt x="280491" y="785464"/>
                              </a:lnTo>
                              <a:lnTo>
                                <a:pt x="0" y="732818"/>
                              </a:lnTo>
                              <a:lnTo>
                                <a:pt x="95250" y="0"/>
                              </a:lnTo>
                              <a:close/>
                            </a:path>
                          </a:pathLst>
                        </a:custGeom>
                        <a:solidFill>
                          <a:srgbClr val="C0504D">
                            <a:alpha val="41176"/>
                          </a:srgb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2B1B1EA" id="Freeform 8" o:spid="_x0000_s1026" style="position:absolute;margin-left:309.3pt;margin-top:104.4pt;width:30.3pt;height:6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772,78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" path="m95250,l384772,43621,280491,785464,,732818,95250,xe" fillcolor="#c0504d" strokecolor="#622423 [1605]" strokeweight="2pt">
                <v:fill opacity="26985f"/>
                <v:path arrowok="t" o:connecttype="custom" o:connectlocs="95250,0;384772,43621;280491,785464;0,732818;95250,0" o:connectangles="0,0,0,0,0"/>
              </v:shape>
            </w:pict>
          </mc:Fallback>
        </mc:AlternateContent>
      </w:r>
      <w:r w:rsidRPr="00877F98">
        <w:rPr>
          <w:noProof/>
          <w:lang w:eastAsia="en-AU"/>
        </w:rPr>
        <mc:AlternateContent>
          <mc:Choice Requires="wps">
            <w:drawing>
              <wp:anchor distT="0" distB="0" distL="114300" distR="114300" simplePos="0" relativeHeight="251661312" behindDoc="0" locked="0" layoutInCell="1" allowOverlap="1" wp14:anchorId="2D3B4AE3" wp14:editId="56B49F1C">
                <wp:simplePos x="0" y="0"/>
                <wp:positionH relativeFrom="column">
                  <wp:posOffset>4302954</wp:posOffset>
                </wp:positionH>
                <wp:positionV relativeFrom="paragraph">
                  <wp:posOffset>4635113</wp:posOffset>
                </wp:positionV>
                <wp:extent cx="1120775" cy="612140"/>
                <wp:effectExtent l="742950" t="400050" r="22225" b="16510"/>
                <wp:wrapNone/>
                <wp:docPr id="10" name="Rounded Rectangular Callout 10"/>
                <wp:cNvGraphicFramePr/>
                <a:graphic xmlns:a="http://schemas.openxmlformats.org/drawingml/2006/main">
                  <a:graphicData uri="http://schemas.microsoft.com/office/word/2010/wordprocessingShape">
                    <wps:wsp>
                      <wps:cNvSpPr/>
                      <wps:spPr>
                        <a:xfrm>
                          <a:off x="0" y="0"/>
                          <a:ext cx="1120775" cy="612140"/>
                        </a:xfrm>
                        <a:prstGeom prst="wedgeRoundRectCallout">
                          <a:avLst>
                            <a:gd name="adj1" fmla="val -114480"/>
                            <a:gd name="adj2" fmla="val -1141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B1DF4" w:rsidRDefault="003B1DF4" w:rsidP="00877F98">
                            <w:pPr>
                              <w:jc w:val="center"/>
                            </w:pPr>
                            <w:r>
                              <w:t>Kororoit PSP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D3B4AE3" id="Rounded Rectangular Callout 10" o:spid="_x0000_s1027" type="#_x0000_t62" style="position:absolute;left:0;text-align:left;margin-left:338.8pt;margin-top:364.95pt;width:88.25pt;height:48.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" adj="-13928,-13857" fillcolor="#006a65 [3204]" strokecolor="#003431 [1604]" strokeweight="2pt">
                <v:textbox>
                  <w:txbxContent>
                    <w:p w:rsidR="003B1DF4" w:rsidRDefault="003B1DF4" w:rsidP="00877F98">
                      <w:pPr>
                        <w:jc w:val="center"/>
                      </w:pPr>
                      <w:proofErr w:type="spellStart"/>
                      <w:r>
                        <w:t>Kororoit</w:t>
                      </w:r>
                      <w:proofErr w:type="spellEnd"/>
                      <w:r>
                        <w:t xml:space="preserve"> PSP Area</w:t>
                      </w:r>
                    </w:p>
                  </w:txbxContent>
                </v:textbox>
              </v:shape>
            </w:pict>
          </mc:Fallback>
        </mc:AlternateContent>
      </w:r>
      <w:r w:rsidRPr="00877F98">
        <w:rPr>
          <w:noProof/>
          <w:lang w:eastAsia="en-AU"/>
        </w:rPr>
        <mc:AlternateContent>
          <mc:Choice Requires="wps">
            <w:drawing>
              <wp:anchor distT="0" distB="0" distL="114300" distR="114300" simplePos="0" relativeHeight="251659264" behindDoc="0" locked="0" layoutInCell="1" allowOverlap="1" wp14:anchorId="6A48DB4C" wp14:editId="0811E28E">
                <wp:simplePos x="0" y="0"/>
                <wp:positionH relativeFrom="column">
                  <wp:posOffset>755374</wp:posOffset>
                </wp:positionH>
                <wp:positionV relativeFrom="paragraph">
                  <wp:posOffset>891512</wp:posOffset>
                </wp:positionV>
                <wp:extent cx="5188688" cy="4104167"/>
                <wp:effectExtent l="0" t="0" r="12065" b="10795"/>
                <wp:wrapNone/>
                <wp:docPr id="6" name="Freeform 6"/>
                <wp:cNvGraphicFramePr/>
                <a:graphic xmlns:a="http://schemas.openxmlformats.org/drawingml/2006/main">
                  <a:graphicData uri="http://schemas.microsoft.com/office/word/2010/wordprocessingShape">
                    <wps:wsp>
                      <wps:cNvSpPr/>
                      <wps:spPr>
                        <a:xfrm>
                          <a:off x="0" y="0"/>
                          <a:ext cx="5188688" cy="4104167"/>
                        </a:xfrm>
                        <a:custGeom>
                          <a:avLst/>
                          <a:gdLst>
                            <a:gd name="connsiteX0" fmla="*/ 552893 w 5188688"/>
                            <a:gd name="connsiteY0" fmla="*/ 0 h 4104167"/>
                            <a:gd name="connsiteX1" fmla="*/ 5188688 w 5188688"/>
                            <a:gd name="connsiteY1" fmla="*/ 701748 h 4104167"/>
                            <a:gd name="connsiteX2" fmla="*/ 4986669 w 5188688"/>
                            <a:gd name="connsiteY2" fmla="*/ 2424223 h 4104167"/>
                            <a:gd name="connsiteX3" fmla="*/ 4901609 w 5188688"/>
                            <a:gd name="connsiteY3" fmla="*/ 2392325 h 4104167"/>
                            <a:gd name="connsiteX4" fmla="*/ 4912242 w 5188688"/>
                            <a:gd name="connsiteY4" fmla="*/ 2094614 h 4104167"/>
                            <a:gd name="connsiteX5" fmla="*/ 4752753 w 5188688"/>
                            <a:gd name="connsiteY5" fmla="*/ 2083981 h 4104167"/>
                            <a:gd name="connsiteX6" fmla="*/ 4699590 w 5188688"/>
                            <a:gd name="connsiteY6" fmla="*/ 2551814 h 4104167"/>
                            <a:gd name="connsiteX7" fmla="*/ 4508204 w 5188688"/>
                            <a:gd name="connsiteY7" fmla="*/ 2519916 h 4104167"/>
                            <a:gd name="connsiteX8" fmla="*/ 4391246 w 5188688"/>
                            <a:gd name="connsiteY8" fmla="*/ 2551814 h 4104167"/>
                            <a:gd name="connsiteX9" fmla="*/ 4221125 w 5188688"/>
                            <a:gd name="connsiteY9" fmla="*/ 2445488 h 4104167"/>
                            <a:gd name="connsiteX10" fmla="*/ 4104167 w 5188688"/>
                            <a:gd name="connsiteY10" fmla="*/ 2530548 h 4104167"/>
                            <a:gd name="connsiteX11" fmla="*/ 3827721 w 5188688"/>
                            <a:gd name="connsiteY11" fmla="*/ 2530548 h 4104167"/>
                            <a:gd name="connsiteX12" fmla="*/ 3710762 w 5188688"/>
                            <a:gd name="connsiteY12" fmla="*/ 2371060 h 4104167"/>
                            <a:gd name="connsiteX13" fmla="*/ 3381153 w 5188688"/>
                            <a:gd name="connsiteY13" fmla="*/ 2477386 h 4104167"/>
                            <a:gd name="connsiteX14" fmla="*/ 3253562 w 5188688"/>
                            <a:gd name="connsiteY14" fmla="*/ 2477386 h 4104167"/>
                            <a:gd name="connsiteX15" fmla="*/ 3211032 w 5188688"/>
                            <a:gd name="connsiteY15" fmla="*/ 2498651 h 4104167"/>
                            <a:gd name="connsiteX16" fmla="*/ 3115339 w 5188688"/>
                            <a:gd name="connsiteY16" fmla="*/ 2466753 h 4104167"/>
                            <a:gd name="connsiteX17" fmla="*/ 2945218 w 5188688"/>
                            <a:gd name="connsiteY17" fmla="*/ 2488018 h 4104167"/>
                            <a:gd name="connsiteX18" fmla="*/ 2732567 w 5188688"/>
                            <a:gd name="connsiteY18" fmla="*/ 4104167 h 4104167"/>
                            <a:gd name="connsiteX19" fmla="*/ 829339 w 5188688"/>
                            <a:gd name="connsiteY19" fmla="*/ 3200400 h 4104167"/>
                            <a:gd name="connsiteX20" fmla="*/ 148856 w 5188688"/>
                            <a:gd name="connsiteY20" fmla="*/ 2860158 h 4104167"/>
                            <a:gd name="connsiteX21" fmla="*/ 21265 w 5188688"/>
                            <a:gd name="connsiteY21" fmla="*/ 2658139 h 4104167"/>
                            <a:gd name="connsiteX22" fmla="*/ 0 w 5188688"/>
                            <a:gd name="connsiteY22" fmla="*/ 2434855 h 4104167"/>
                            <a:gd name="connsiteX23" fmla="*/ 180753 w 5188688"/>
                            <a:gd name="connsiteY23" fmla="*/ 1765004 h 4104167"/>
                            <a:gd name="connsiteX24" fmla="*/ 255181 w 5188688"/>
                            <a:gd name="connsiteY24" fmla="*/ 1222744 h 4104167"/>
                            <a:gd name="connsiteX25" fmla="*/ 297711 w 5188688"/>
                            <a:gd name="connsiteY25" fmla="*/ 914400 h 4104167"/>
                            <a:gd name="connsiteX26" fmla="*/ 552893 w 5188688"/>
                            <a:gd name="connsiteY26" fmla="*/ 0 h 4104167"/>
                            <a:gd name="connsiteX0" fmla="*/ 552893 w 5188688"/>
                            <a:gd name="connsiteY0" fmla="*/ 0 h 4104167"/>
                            <a:gd name="connsiteX1" fmla="*/ 5188688 w 5188688"/>
                            <a:gd name="connsiteY1" fmla="*/ 701748 h 4104167"/>
                            <a:gd name="connsiteX2" fmla="*/ 4986669 w 5188688"/>
                            <a:gd name="connsiteY2" fmla="*/ 2424223 h 4104167"/>
                            <a:gd name="connsiteX3" fmla="*/ 4901609 w 5188688"/>
                            <a:gd name="connsiteY3" fmla="*/ 2392325 h 4104167"/>
                            <a:gd name="connsiteX4" fmla="*/ 4912242 w 5188688"/>
                            <a:gd name="connsiteY4" fmla="*/ 2094614 h 4104167"/>
                            <a:gd name="connsiteX5" fmla="*/ 4774699 w 5188688"/>
                            <a:gd name="connsiteY5" fmla="*/ 2105927 h 4104167"/>
                            <a:gd name="connsiteX6" fmla="*/ 4699590 w 5188688"/>
                            <a:gd name="connsiteY6" fmla="*/ 2551814 h 4104167"/>
                            <a:gd name="connsiteX7" fmla="*/ 4508204 w 5188688"/>
                            <a:gd name="connsiteY7" fmla="*/ 2519916 h 4104167"/>
                            <a:gd name="connsiteX8" fmla="*/ 4391246 w 5188688"/>
                            <a:gd name="connsiteY8" fmla="*/ 2551814 h 4104167"/>
                            <a:gd name="connsiteX9" fmla="*/ 4221125 w 5188688"/>
                            <a:gd name="connsiteY9" fmla="*/ 2445488 h 4104167"/>
                            <a:gd name="connsiteX10" fmla="*/ 4104167 w 5188688"/>
                            <a:gd name="connsiteY10" fmla="*/ 2530548 h 4104167"/>
                            <a:gd name="connsiteX11" fmla="*/ 3827721 w 5188688"/>
                            <a:gd name="connsiteY11" fmla="*/ 2530548 h 4104167"/>
                            <a:gd name="connsiteX12" fmla="*/ 3710762 w 5188688"/>
                            <a:gd name="connsiteY12" fmla="*/ 2371060 h 4104167"/>
                            <a:gd name="connsiteX13" fmla="*/ 3381153 w 5188688"/>
                            <a:gd name="connsiteY13" fmla="*/ 2477386 h 4104167"/>
                            <a:gd name="connsiteX14" fmla="*/ 3253562 w 5188688"/>
                            <a:gd name="connsiteY14" fmla="*/ 2477386 h 4104167"/>
                            <a:gd name="connsiteX15" fmla="*/ 3211032 w 5188688"/>
                            <a:gd name="connsiteY15" fmla="*/ 2498651 h 4104167"/>
                            <a:gd name="connsiteX16" fmla="*/ 3115339 w 5188688"/>
                            <a:gd name="connsiteY16" fmla="*/ 2466753 h 4104167"/>
                            <a:gd name="connsiteX17" fmla="*/ 2945218 w 5188688"/>
                            <a:gd name="connsiteY17" fmla="*/ 2488018 h 4104167"/>
                            <a:gd name="connsiteX18" fmla="*/ 2732567 w 5188688"/>
                            <a:gd name="connsiteY18" fmla="*/ 4104167 h 4104167"/>
                            <a:gd name="connsiteX19" fmla="*/ 829339 w 5188688"/>
                            <a:gd name="connsiteY19" fmla="*/ 3200400 h 4104167"/>
                            <a:gd name="connsiteX20" fmla="*/ 148856 w 5188688"/>
                            <a:gd name="connsiteY20" fmla="*/ 2860158 h 4104167"/>
                            <a:gd name="connsiteX21" fmla="*/ 21265 w 5188688"/>
                            <a:gd name="connsiteY21" fmla="*/ 2658139 h 4104167"/>
                            <a:gd name="connsiteX22" fmla="*/ 0 w 5188688"/>
                            <a:gd name="connsiteY22" fmla="*/ 2434855 h 4104167"/>
                            <a:gd name="connsiteX23" fmla="*/ 180753 w 5188688"/>
                            <a:gd name="connsiteY23" fmla="*/ 1765004 h 4104167"/>
                            <a:gd name="connsiteX24" fmla="*/ 255181 w 5188688"/>
                            <a:gd name="connsiteY24" fmla="*/ 1222744 h 4104167"/>
                            <a:gd name="connsiteX25" fmla="*/ 297711 w 5188688"/>
                            <a:gd name="connsiteY25" fmla="*/ 914400 h 4104167"/>
                            <a:gd name="connsiteX26" fmla="*/ 552893 w 5188688"/>
                            <a:gd name="connsiteY26" fmla="*/ 0 h 4104167"/>
                            <a:gd name="connsiteX0" fmla="*/ 552893 w 5188688"/>
                            <a:gd name="connsiteY0" fmla="*/ 0 h 4104167"/>
                            <a:gd name="connsiteX1" fmla="*/ 5188688 w 5188688"/>
                            <a:gd name="connsiteY1" fmla="*/ 701748 h 4104167"/>
                            <a:gd name="connsiteX2" fmla="*/ 4986669 w 5188688"/>
                            <a:gd name="connsiteY2" fmla="*/ 2424223 h 4104167"/>
                            <a:gd name="connsiteX3" fmla="*/ 4901609 w 5188688"/>
                            <a:gd name="connsiteY3" fmla="*/ 2392325 h 4104167"/>
                            <a:gd name="connsiteX4" fmla="*/ 4904927 w 5188688"/>
                            <a:gd name="connsiteY4" fmla="*/ 2131191 h 4104167"/>
                            <a:gd name="connsiteX5" fmla="*/ 4774699 w 5188688"/>
                            <a:gd name="connsiteY5" fmla="*/ 2105927 h 4104167"/>
                            <a:gd name="connsiteX6" fmla="*/ 4699590 w 5188688"/>
                            <a:gd name="connsiteY6" fmla="*/ 2551814 h 4104167"/>
                            <a:gd name="connsiteX7" fmla="*/ 4508204 w 5188688"/>
                            <a:gd name="connsiteY7" fmla="*/ 2519916 h 4104167"/>
                            <a:gd name="connsiteX8" fmla="*/ 4391246 w 5188688"/>
                            <a:gd name="connsiteY8" fmla="*/ 2551814 h 4104167"/>
                            <a:gd name="connsiteX9" fmla="*/ 4221125 w 5188688"/>
                            <a:gd name="connsiteY9" fmla="*/ 2445488 h 4104167"/>
                            <a:gd name="connsiteX10" fmla="*/ 4104167 w 5188688"/>
                            <a:gd name="connsiteY10" fmla="*/ 2530548 h 4104167"/>
                            <a:gd name="connsiteX11" fmla="*/ 3827721 w 5188688"/>
                            <a:gd name="connsiteY11" fmla="*/ 2530548 h 4104167"/>
                            <a:gd name="connsiteX12" fmla="*/ 3710762 w 5188688"/>
                            <a:gd name="connsiteY12" fmla="*/ 2371060 h 4104167"/>
                            <a:gd name="connsiteX13" fmla="*/ 3381153 w 5188688"/>
                            <a:gd name="connsiteY13" fmla="*/ 2477386 h 4104167"/>
                            <a:gd name="connsiteX14" fmla="*/ 3253562 w 5188688"/>
                            <a:gd name="connsiteY14" fmla="*/ 2477386 h 4104167"/>
                            <a:gd name="connsiteX15" fmla="*/ 3211032 w 5188688"/>
                            <a:gd name="connsiteY15" fmla="*/ 2498651 h 4104167"/>
                            <a:gd name="connsiteX16" fmla="*/ 3115339 w 5188688"/>
                            <a:gd name="connsiteY16" fmla="*/ 2466753 h 4104167"/>
                            <a:gd name="connsiteX17" fmla="*/ 2945218 w 5188688"/>
                            <a:gd name="connsiteY17" fmla="*/ 2488018 h 4104167"/>
                            <a:gd name="connsiteX18" fmla="*/ 2732567 w 5188688"/>
                            <a:gd name="connsiteY18" fmla="*/ 4104167 h 4104167"/>
                            <a:gd name="connsiteX19" fmla="*/ 829339 w 5188688"/>
                            <a:gd name="connsiteY19" fmla="*/ 3200400 h 4104167"/>
                            <a:gd name="connsiteX20" fmla="*/ 148856 w 5188688"/>
                            <a:gd name="connsiteY20" fmla="*/ 2860158 h 4104167"/>
                            <a:gd name="connsiteX21" fmla="*/ 21265 w 5188688"/>
                            <a:gd name="connsiteY21" fmla="*/ 2658139 h 4104167"/>
                            <a:gd name="connsiteX22" fmla="*/ 0 w 5188688"/>
                            <a:gd name="connsiteY22" fmla="*/ 2434855 h 4104167"/>
                            <a:gd name="connsiteX23" fmla="*/ 180753 w 5188688"/>
                            <a:gd name="connsiteY23" fmla="*/ 1765004 h 4104167"/>
                            <a:gd name="connsiteX24" fmla="*/ 255181 w 5188688"/>
                            <a:gd name="connsiteY24" fmla="*/ 1222744 h 4104167"/>
                            <a:gd name="connsiteX25" fmla="*/ 297711 w 5188688"/>
                            <a:gd name="connsiteY25" fmla="*/ 914400 h 4104167"/>
                            <a:gd name="connsiteX26" fmla="*/ 552893 w 5188688"/>
                            <a:gd name="connsiteY26" fmla="*/ 0 h 4104167"/>
                            <a:gd name="connsiteX0" fmla="*/ 552893 w 5188688"/>
                            <a:gd name="connsiteY0" fmla="*/ 0 h 4104167"/>
                            <a:gd name="connsiteX1" fmla="*/ 5188688 w 5188688"/>
                            <a:gd name="connsiteY1" fmla="*/ 701748 h 4104167"/>
                            <a:gd name="connsiteX2" fmla="*/ 4986669 w 5188688"/>
                            <a:gd name="connsiteY2" fmla="*/ 2424223 h 4104167"/>
                            <a:gd name="connsiteX3" fmla="*/ 4901609 w 5188688"/>
                            <a:gd name="connsiteY3" fmla="*/ 2392325 h 4104167"/>
                            <a:gd name="connsiteX4" fmla="*/ 4904927 w 5188688"/>
                            <a:gd name="connsiteY4" fmla="*/ 2131191 h 4104167"/>
                            <a:gd name="connsiteX5" fmla="*/ 4796644 w 5188688"/>
                            <a:gd name="connsiteY5" fmla="*/ 2135189 h 4104167"/>
                            <a:gd name="connsiteX6" fmla="*/ 4699590 w 5188688"/>
                            <a:gd name="connsiteY6" fmla="*/ 2551814 h 4104167"/>
                            <a:gd name="connsiteX7" fmla="*/ 4508204 w 5188688"/>
                            <a:gd name="connsiteY7" fmla="*/ 2519916 h 4104167"/>
                            <a:gd name="connsiteX8" fmla="*/ 4391246 w 5188688"/>
                            <a:gd name="connsiteY8" fmla="*/ 2551814 h 4104167"/>
                            <a:gd name="connsiteX9" fmla="*/ 4221125 w 5188688"/>
                            <a:gd name="connsiteY9" fmla="*/ 2445488 h 4104167"/>
                            <a:gd name="connsiteX10" fmla="*/ 4104167 w 5188688"/>
                            <a:gd name="connsiteY10" fmla="*/ 2530548 h 4104167"/>
                            <a:gd name="connsiteX11" fmla="*/ 3827721 w 5188688"/>
                            <a:gd name="connsiteY11" fmla="*/ 2530548 h 4104167"/>
                            <a:gd name="connsiteX12" fmla="*/ 3710762 w 5188688"/>
                            <a:gd name="connsiteY12" fmla="*/ 2371060 h 4104167"/>
                            <a:gd name="connsiteX13" fmla="*/ 3381153 w 5188688"/>
                            <a:gd name="connsiteY13" fmla="*/ 2477386 h 4104167"/>
                            <a:gd name="connsiteX14" fmla="*/ 3253562 w 5188688"/>
                            <a:gd name="connsiteY14" fmla="*/ 2477386 h 4104167"/>
                            <a:gd name="connsiteX15" fmla="*/ 3211032 w 5188688"/>
                            <a:gd name="connsiteY15" fmla="*/ 2498651 h 4104167"/>
                            <a:gd name="connsiteX16" fmla="*/ 3115339 w 5188688"/>
                            <a:gd name="connsiteY16" fmla="*/ 2466753 h 4104167"/>
                            <a:gd name="connsiteX17" fmla="*/ 2945218 w 5188688"/>
                            <a:gd name="connsiteY17" fmla="*/ 2488018 h 4104167"/>
                            <a:gd name="connsiteX18" fmla="*/ 2732567 w 5188688"/>
                            <a:gd name="connsiteY18" fmla="*/ 4104167 h 4104167"/>
                            <a:gd name="connsiteX19" fmla="*/ 829339 w 5188688"/>
                            <a:gd name="connsiteY19" fmla="*/ 3200400 h 4104167"/>
                            <a:gd name="connsiteX20" fmla="*/ 148856 w 5188688"/>
                            <a:gd name="connsiteY20" fmla="*/ 2860158 h 4104167"/>
                            <a:gd name="connsiteX21" fmla="*/ 21265 w 5188688"/>
                            <a:gd name="connsiteY21" fmla="*/ 2658139 h 4104167"/>
                            <a:gd name="connsiteX22" fmla="*/ 0 w 5188688"/>
                            <a:gd name="connsiteY22" fmla="*/ 2434855 h 4104167"/>
                            <a:gd name="connsiteX23" fmla="*/ 180753 w 5188688"/>
                            <a:gd name="connsiteY23" fmla="*/ 1765004 h 4104167"/>
                            <a:gd name="connsiteX24" fmla="*/ 255181 w 5188688"/>
                            <a:gd name="connsiteY24" fmla="*/ 1222744 h 4104167"/>
                            <a:gd name="connsiteX25" fmla="*/ 297711 w 5188688"/>
                            <a:gd name="connsiteY25" fmla="*/ 914400 h 4104167"/>
                            <a:gd name="connsiteX26" fmla="*/ 552893 w 5188688"/>
                            <a:gd name="connsiteY26" fmla="*/ 0 h 410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88688" h="4104167">
                              <a:moveTo>
                                <a:pt x="552893" y="0"/>
                              </a:moveTo>
                              <a:lnTo>
                                <a:pt x="5188688" y="701748"/>
                              </a:lnTo>
                              <a:lnTo>
                                <a:pt x="4986669" y="2424223"/>
                              </a:lnTo>
                              <a:lnTo>
                                <a:pt x="4901609" y="2392325"/>
                              </a:lnTo>
                              <a:lnTo>
                                <a:pt x="4904927" y="2131191"/>
                              </a:lnTo>
                              <a:lnTo>
                                <a:pt x="4796644" y="2135189"/>
                              </a:lnTo>
                              <a:lnTo>
                                <a:pt x="4699590" y="2551814"/>
                              </a:lnTo>
                              <a:lnTo>
                                <a:pt x="4508204" y="2519916"/>
                              </a:lnTo>
                              <a:lnTo>
                                <a:pt x="4391246" y="2551814"/>
                              </a:lnTo>
                              <a:lnTo>
                                <a:pt x="4221125" y="2445488"/>
                              </a:lnTo>
                              <a:lnTo>
                                <a:pt x="4104167" y="2530548"/>
                              </a:lnTo>
                              <a:lnTo>
                                <a:pt x="3827721" y="2530548"/>
                              </a:lnTo>
                              <a:lnTo>
                                <a:pt x="3710762" y="2371060"/>
                              </a:lnTo>
                              <a:lnTo>
                                <a:pt x="3381153" y="2477386"/>
                              </a:lnTo>
                              <a:lnTo>
                                <a:pt x="3253562" y="2477386"/>
                              </a:lnTo>
                              <a:lnTo>
                                <a:pt x="3211032" y="2498651"/>
                              </a:lnTo>
                              <a:lnTo>
                                <a:pt x="3115339" y="2466753"/>
                              </a:lnTo>
                              <a:lnTo>
                                <a:pt x="2945218" y="2488018"/>
                              </a:lnTo>
                              <a:lnTo>
                                <a:pt x="2732567" y="4104167"/>
                              </a:lnTo>
                              <a:lnTo>
                                <a:pt x="829339" y="3200400"/>
                              </a:lnTo>
                              <a:lnTo>
                                <a:pt x="148856" y="2860158"/>
                              </a:lnTo>
                              <a:lnTo>
                                <a:pt x="21265" y="2658139"/>
                              </a:lnTo>
                              <a:lnTo>
                                <a:pt x="0" y="2434855"/>
                              </a:lnTo>
                              <a:lnTo>
                                <a:pt x="180753" y="1765004"/>
                              </a:lnTo>
                              <a:lnTo>
                                <a:pt x="255181" y="1222744"/>
                              </a:lnTo>
                              <a:lnTo>
                                <a:pt x="297711" y="914400"/>
                              </a:lnTo>
                              <a:lnTo>
                                <a:pt x="552893" y="0"/>
                              </a:lnTo>
                              <a:close/>
                            </a:path>
                          </a:pathLst>
                        </a:custGeom>
                        <a:solidFill>
                          <a:srgbClr val="006A65">
                            <a:alpha val="3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A83F9C4" id="Freeform 6" o:spid="_x0000_s1026" style="position:absolute;margin-left:59.5pt;margin-top:70.2pt;width:408.55pt;height:3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188688,410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" path="m552893,l5188688,701748,4986669,2424223r-85060,-31898l4904927,2131191r-108283,3998l4699590,2551814r-191386,-31898l4391246,2551814,4221125,2445488r-116958,85060l3827721,2530548,3710762,2371060r-329609,106326l3253562,2477386r-42530,21265l3115339,2466753r-170121,21265l2732567,4104167,829339,3200400,148856,2860158,21265,2658139,,2434855,180753,1765004r74428,-542260l297711,914400,552893,xe" fillcolor="#006a65" strokecolor="#003431 [1604]" strokeweight="2pt">
                <v:fill opacity="19789f"/>
                <v:path arrowok="t" o:connecttype="custom" o:connectlocs="552893,0;5188688,701748;4986669,2424223;4901609,2392325;4904927,2131191;4796644,2135189;4699590,2551814;4508204,2519916;4391246,2551814;4221125,2445488;4104167,2530548;3827721,2530548;3710762,2371060;3381153,2477386;3253562,2477386;3211032,2498651;3115339,2466753;2945218,2488018;2732567,4104167;829339,3200400;148856,2860158;21265,2658139;0,2434855;180753,1765004;255181,1222744;297711,914400;552893,0" o:connectangles="0,0,0,0,0,0,0,0,0,0,0,0,0,0,0,0,0,0,0,0,0,0,0,0,0,0,0"/>
              </v:shape>
            </w:pict>
          </mc:Fallback>
        </mc:AlternateContent>
      </w:r>
      <w:r w:rsidRPr="006819F6">
        <w:rPr>
          <w:noProof/>
          <w:lang w:eastAsia="en-AU"/>
        </w:rPr>
        <w:drawing>
          <wp:inline distT="0" distB="0" distL="0" distR="0" wp14:anchorId="312D234D" wp14:editId="2BAFFFEA">
            <wp:extent cx="5760000" cy="5753173"/>
            <wp:effectExtent l="19050" t="19050" r="12700" b="19050"/>
            <wp:docPr id="4" name="Picture 4" descr="P:\Synergy\Projects\GRP2\GRP21869\05-Photos\Me33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ynergy\Projects\GRP2\GRP21869\05-Photos\Me3355.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5753173"/>
                    </a:xfrm>
                    <a:prstGeom prst="rect">
                      <a:avLst/>
                    </a:prstGeom>
                    <a:noFill/>
                    <a:ln w="12700">
                      <a:solidFill>
                        <a:schemeClr val="tx1"/>
                      </a:solidFill>
                    </a:ln>
                  </pic:spPr>
                </pic:pic>
              </a:graphicData>
            </a:graphic>
          </wp:inline>
        </w:drawing>
      </w:r>
    </w:p>
    <w:p w:rsidR="00316BD0" w:rsidRDefault="00877F98" w:rsidP="00877F98">
      <w:pPr>
        <w:pStyle w:val="Caption"/>
        <w:jc w:val="center"/>
      </w:pPr>
      <w:bookmarkStart w:id="11" w:name="_Toc467502418"/>
      <w:r>
        <w:t xml:space="preserve">Figure </w:t>
      </w:r>
      <w:r w:rsidR="00942A8E">
        <w:fldChar w:fldCharType="begin"/>
      </w:r>
      <w:r w:rsidR="00942A8E">
        <w:instrText xml:space="preserve"> SEQ Figure \* ARABIC </w:instrText>
      </w:r>
      <w:r w:rsidR="00942A8E">
        <w:fldChar w:fldCharType="separate"/>
      </w:r>
      <w:r w:rsidR="00F42BA9">
        <w:rPr>
          <w:noProof/>
        </w:rPr>
        <w:t>1</w:t>
      </w:r>
      <w:r w:rsidR="00942A8E">
        <w:rPr>
          <w:noProof/>
        </w:rPr>
        <w:fldChar w:fldCharType="end"/>
      </w:r>
      <w:r>
        <w:t>: Locality Plan</w:t>
      </w:r>
      <w:bookmarkEnd w:id="11"/>
    </w:p>
    <w:p w:rsidR="00316BD0" w:rsidRDefault="00316BD0" w:rsidP="00316BD0">
      <w:pPr>
        <w:pStyle w:val="Heading2"/>
      </w:pPr>
      <w:bookmarkStart w:id="12" w:name="_Toc467502407"/>
      <w:r>
        <w:t>Future Road Network</w:t>
      </w:r>
      <w:bookmarkEnd w:id="12"/>
    </w:p>
    <w:p w:rsidR="00316BD0" w:rsidRDefault="00316BD0" w:rsidP="00316BD0">
      <w:pPr>
        <w:pStyle w:val="Style1"/>
      </w:pPr>
      <w:r>
        <w:t>Plan 8 of the Kororoit PSP, shown as Figure 2, illustrates the future road network for the PSP area.</w:t>
      </w:r>
    </w:p>
    <w:p w:rsidR="00877F98" w:rsidRDefault="00877F98" w:rsidP="00877F98">
      <w:pPr>
        <w:pStyle w:val="Style1"/>
        <w:keepNext/>
      </w:pPr>
      <w:r>
        <w:rPr>
          <w:noProof/>
          <w:lang w:eastAsia="en-AU"/>
        </w:rPr>
        <w:drawing>
          <wp:inline distT="0" distB="0" distL="0" distR="0" wp14:anchorId="7FF7F520" wp14:editId="6683CC9A">
            <wp:extent cx="5760000" cy="3635389"/>
            <wp:effectExtent l="19050" t="19050" r="1270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00" t="23480" r="18694" b="9761"/>
                    <a:stretch/>
                  </pic:blipFill>
                  <pic:spPr bwMode="auto">
                    <a:xfrm>
                      <a:off x="0" y="0"/>
                      <a:ext cx="5760000" cy="36353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16BD0" w:rsidRDefault="00877F98" w:rsidP="00877F98">
      <w:pPr>
        <w:pStyle w:val="Caption"/>
        <w:jc w:val="center"/>
      </w:pPr>
      <w:bookmarkStart w:id="13" w:name="_Toc467502419"/>
      <w:r>
        <w:t xml:space="preserve">Figure </w:t>
      </w:r>
      <w:r w:rsidR="00942A8E">
        <w:fldChar w:fldCharType="begin"/>
      </w:r>
      <w:r w:rsidR="00942A8E">
        <w:instrText xml:space="preserve"> SEQ Figure \* ARABIC </w:instrText>
      </w:r>
      <w:r w:rsidR="00942A8E">
        <w:fldChar w:fldCharType="separate"/>
      </w:r>
      <w:r w:rsidR="00F42BA9">
        <w:rPr>
          <w:noProof/>
        </w:rPr>
        <w:t>2</w:t>
      </w:r>
      <w:r w:rsidR="00942A8E">
        <w:rPr>
          <w:noProof/>
        </w:rPr>
        <w:fldChar w:fldCharType="end"/>
      </w:r>
      <w:r>
        <w:t>: Kororoit PSP Plan 8 - Road Network Plan</w:t>
      </w:r>
      <w:bookmarkEnd w:id="13"/>
    </w:p>
    <w:p w:rsidR="00316BD0" w:rsidRDefault="00316BD0" w:rsidP="00316BD0">
      <w:pPr>
        <w:pStyle w:val="Style1"/>
      </w:pPr>
      <w:r>
        <w:t>In relation to the subject land, the following is noted.</w:t>
      </w:r>
    </w:p>
    <w:p w:rsidR="00316BD0" w:rsidRDefault="00316BD0" w:rsidP="00316BD0">
      <w:pPr>
        <w:pStyle w:val="Style1"/>
      </w:pPr>
      <w:r w:rsidRPr="00D922ED">
        <w:rPr>
          <w:b/>
          <w:i/>
        </w:rPr>
        <w:t>Taylors Road</w:t>
      </w:r>
      <w:r>
        <w:t xml:space="preserve"> is designated </w:t>
      </w:r>
      <w:r w:rsidR="009549BD">
        <w:t>as a six (6) lane arterial road contained within a reservation of 44 metres.  Between Sinclairs Road and Saric Court, the widening of the reservation will come from the southern side (in part the subject land).</w:t>
      </w:r>
    </w:p>
    <w:p w:rsidR="009549BD" w:rsidRDefault="009549BD" w:rsidP="00316BD0">
      <w:pPr>
        <w:pStyle w:val="Style1"/>
      </w:pPr>
      <w:r>
        <w:t>Taylors Road will provide for the primary east-west link through Kororoit and Plumpton PSP’s.</w:t>
      </w:r>
    </w:p>
    <w:p w:rsidR="009549BD" w:rsidRDefault="009549BD" w:rsidP="00316BD0">
      <w:pPr>
        <w:pStyle w:val="Style1"/>
      </w:pPr>
      <w:r w:rsidRPr="00D922ED">
        <w:rPr>
          <w:b/>
          <w:i/>
        </w:rPr>
        <w:t>Hopkins Road</w:t>
      </w:r>
      <w:r>
        <w:t xml:space="preserve"> is a planned six (6) lane arterial road.  It is aligned in a north south direction</w:t>
      </w:r>
      <w:r w:rsidR="00E14933">
        <w:t>,</w:t>
      </w:r>
      <w:r>
        <w:t xml:space="preserve"> located approximately 500 metres to the west of </w:t>
      </w:r>
      <w:r w:rsidR="00E14933">
        <w:t>Sinclairs Road</w:t>
      </w:r>
      <w:r>
        <w:t>, connecting from the existing Hopkins Road interchange at the Western Freeway to extend across Taylors Road and through Plumpton PSP.</w:t>
      </w:r>
    </w:p>
    <w:p w:rsidR="009549BD" w:rsidRPr="00316BD0" w:rsidRDefault="009549BD" w:rsidP="00316BD0">
      <w:pPr>
        <w:pStyle w:val="Style1"/>
      </w:pPr>
      <w:r>
        <w:t>Hopkins Road will provide the primary north-south link for Kororoit and Plumpton PSPs.</w:t>
      </w:r>
    </w:p>
    <w:p w:rsidR="00ED6F51" w:rsidRDefault="00E14933" w:rsidP="00ED6F51">
      <w:pPr>
        <w:pStyle w:val="Style1"/>
      </w:pPr>
      <w:r w:rsidRPr="00ED100C">
        <w:rPr>
          <w:b/>
          <w:i/>
        </w:rPr>
        <w:t>Sinclairs Road</w:t>
      </w:r>
      <w:r w:rsidR="00BC1222">
        <w:t xml:space="preserve"> is a designated collector road, and will generally operate with a single traffic lane and parking lane in each direction.  </w:t>
      </w:r>
      <w:r w:rsidR="00ED6F51">
        <w:t>There is also provision for a</w:t>
      </w:r>
      <w:r w:rsidR="00ED100C">
        <w:t>n off-road</w:t>
      </w:r>
      <w:r w:rsidR="00ED6F51">
        <w:t xml:space="preserve"> two-way bicycle path</w:t>
      </w:r>
      <w:r w:rsidR="002D39CA">
        <w:t>, nominated on the eastern side of Sinclairs Road</w:t>
      </w:r>
      <w:r w:rsidR="00ED6F51">
        <w:t xml:space="preserve">.  </w:t>
      </w:r>
      <w:r w:rsidR="00BC1222">
        <w:t xml:space="preserve">In the vicinity of the subject land, the PSP identifies </w:t>
      </w:r>
      <w:r w:rsidR="00ED6F51">
        <w:t xml:space="preserve">Section 8 </w:t>
      </w:r>
      <w:r w:rsidR="00F677DD">
        <w:t xml:space="preserve">(shown as Figure 3) </w:t>
      </w:r>
      <w:r w:rsidR="00ED6F51">
        <w:t>as the cross section for Sinclairs Road near to the conservation area.  It shows a 27 metre reservation</w:t>
      </w:r>
      <w:r w:rsidR="00BC1222">
        <w:t xml:space="preserve">, </w:t>
      </w:r>
      <w:r w:rsidR="00ED6F51">
        <w:t>inclusive of approximately seven (7) metres of widening on the eastern side of Sinclairs Road.  That is, the subject land is having to provide the seven (7) metres of widening.</w:t>
      </w:r>
    </w:p>
    <w:p w:rsidR="00F764FB" w:rsidRDefault="00F764FB" w:rsidP="00ED6F51">
      <w:pPr>
        <w:pStyle w:val="Style1"/>
      </w:pPr>
      <w:r>
        <w:t xml:space="preserve">The cross section for Sinclairs Road, near to the subject land, is included as </w:t>
      </w:r>
      <w:r w:rsidR="00877F98">
        <w:fldChar w:fldCharType="begin"/>
      </w:r>
      <w:r w:rsidR="00877F98">
        <w:instrText xml:space="preserve"> REF _Ref467485047 \h </w:instrText>
      </w:r>
      <w:r w:rsidR="00877F98">
        <w:fldChar w:fldCharType="separate"/>
      </w:r>
      <w:r w:rsidR="00F42BA9">
        <w:t xml:space="preserve">Figure </w:t>
      </w:r>
      <w:r w:rsidR="00F42BA9">
        <w:rPr>
          <w:noProof/>
        </w:rPr>
        <w:t>3</w:t>
      </w:r>
      <w:r w:rsidR="00877F98">
        <w:fldChar w:fldCharType="end"/>
      </w:r>
      <w:r>
        <w:t>.</w:t>
      </w:r>
    </w:p>
    <w:p w:rsidR="00877F98" w:rsidRDefault="00877F98" w:rsidP="00877F98">
      <w:pPr>
        <w:pStyle w:val="Style1"/>
        <w:keepNext/>
      </w:pPr>
      <w:r>
        <w:rPr>
          <w:noProof/>
          <w:lang w:eastAsia="en-AU"/>
        </w:rPr>
        <w:drawing>
          <wp:inline distT="0" distB="0" distL="0" distR="0" wp14:anchorId="2D453543" wp14:editId="531918E4">
            <wp:extent cx="5760000" cy="2685361"/>
            <wp:effectExtent l="19050" t="19050" r="1270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60000" cy="26853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764FB" w:rsidRDefault="00877F98" w:rsidP="00877F98">
      <w:pPr>
        <w:pStyle w:val="Caption"/>
        <w:jc w:val="center"/>
      </w:pPr>
      <w:bookmarkStart w:id="14" w:name="_Ref467485047"/>
      <w:bookmarkStart w:id="15" w:name="_Toc467502420"/>
      <w:r>
        <w:t xml:space="preserve">Figure </w:t>
      </w:r>
      <w:r w:rsidR="00942A8E">
        <w:fldChar w:fldCharType="begin"/>
      </w:r>
      <w:r w:rsidR="00942A8E">
        <w:instrText xml:space="preserve"> SEQ Figure \* ARABIC </w:instrText>
      </w:r>
      <w:r w:rsidR="00942A8E">
        <w:fldChar w:fldCharType="separate"/>
      </w:r>
      <w:r w:rsidR="00F42BA9">
        <w:rPr>
          <w:noProof/>
        </w:rPr>
        <w:t>3</w:t>
      </w:r>
      <w:r w:rsidR="00942A8E">
        <w:rPr>
          <w:noProof/>
        </w:rPr>
        <w:fldChar w:fldCharType="end"/>
      </w:r>
      <w:bookmarkEnd w:id="14"/>
      <w:r>
        <w:t>: Sinclairs Road Cross Section</w:t>
      </w:r>
      <w:bookmarkEnd w:id="15"/>
    </w:p>
    <w:p w:rsidR="00ED6F51" w:rsidRDefault="00ED6F51" w:rsidP="00ED6F51">
      <w:pPr>
        <w:pStyle w:val="Style1"/>
      </w:pPr>
      <w:r>
        <w:t xml:space="preserve">It is of note that the standard cross section for a connector road has a 25 metre reservation, with the additional width </w:t>
      </w:r>
      <w:r w:rsidR="00F677DD">
        <w:t xml:space="preserve">(2 metres) for Sinclairs Road </w:t>
      </w:r>
      <w:r>
        <w:t xml:space="preserve">seemingly required </w:t>
      </w:r>
      <w:r w:rsidR="00F677DD">
        <w:t>to provide separation for</w:t>
      </w:r>
      <w:r>
        <w:t xml:space="preserve"> existing power lines and poles </w:t>
      </w:r>
      <w:r w:rsidR="00ED2520">
        <w:t>within</w:t>
      </w:r>
      <w:r>
        <w:t xml:space="preserve"> the existing reservation.</w:t>
      </w:r>
      <w:r w:rsidR="00ED2520">
        <w:t xml:space="preserve">  (It is noted that the above cross section illustrates the power lines on the east side of Sinclairs Road, whereas they exist on the western side).</w:t>
      </w:r>
    </w:p>
    <w:p w:rsidR="00DA75DE" w:rsidRDefault="00DA75DE" w:rsidP="00ED6F51">
      <w:pPr>
        <w:pStyle w:val="Style1"/>
      </w:pPr>
      <w:r>
        <w:t xml:space="preserve">I am instructed that there have been discussions between the parties about the potential </w:t>
      </w:r>
      <w:r w:rsidR="00A71EC3">
        <w:t>removal of the above ground power lines and poles</w:t>
      </w:r>
      <w:r>
        <w:t>.  In this scenario, presumably the proposed cross section for Sinclairs Road could revert to the standard connector road cross section (25 metre reservation).</w:t>
      </w:r>
    </w:p>
    <w:p w:rsidR="00C97070" w:rsidRDefault="00C97070" w:rsidP="00ED6F51">
      <w:pPr>
        <w:pStyle w:val="Style1"/>
      </w:pPr>
      <w:r>
        <w:t>The intersection of Sinclairs Road and Taylors Road is identified to be constructed with traffic signals.</w:t>
      </w:r>
    </w:p>
    <w:p w:rsidR="00C97070" w:rsidRDefault="00C97070" w:rsidP="00054161">
      <w:pPr>
        <w:pStyle w:val="Heading2"/>
      </w:pPr>
      <w:bookmarkStart w:id="16" w:name="_Toc467502408"/>
      <w:r>
        <w:t>Bicycle Network</w:t>
      </w:r>
      <w:bookmarkEnd w:id="16"/>
    </w:p>
    <w:p w:rsidR="00C97070" w:rsidRPr="00C97070" w:rsidRDefault="00C97070" w:rsidP="00C97070">
      <w:pPr>
        <w:pStyle w:val="Style1"/>
      </w:pPr>
      <w:r>
        <w:t>Plan 9 in the Kororoit PSP illustrates the public transport and bicycle network.  In relation to the subject land, the plan shows a two-way off-</w:t>
      </w:r>
      <w:r w:rsidR="002D39CA">
        <w:t xml:space="preserve">road bicycle path running within the eastern verge of </w:t>
      </w:r>
      <w:r>
        <w:t>Sinclairs Road, and then some 100 metres to the east there is an off-road shared path running within the gas easement, parallel to Sinclairs Road</w:t>
      </w:r>
    </w:p>
    <w:p w:rsidR="00054161" w:rsidRDefault="00C97070" w:rsidP="00054161">
      <w:pPr>
        <w:pStyle w:val="Heading2"/>
      </w:pPr>
      <w:bookmarkStart w:id="17" w:name="_Toc467502409"/>
      <w:r>
        <w:t>Infrastructure Contribution Items</w:t>
      </w:r>
      <w:bookmarkEnd w:id="17"/>
    </w:p>
    <w:p w:rsidR="00194102" w:rsidRDefault="00194102" w:rsidP="00054161">
      <w:pPr>
        <w:pStyle w:val="Style1"/>
      </w:pPr>
      <w:r>
        <w:t>Plan 12 in the Kororoit PSP identifies the transport infrastructure that will be funded through an Infrastructure Contributions Plan (ICP).  Taylors Road, Hopkins Road, and the intersection of Sinclairs Road and Taylors Road are items that will be funded.</w:t>
      </w:r>
    </w:p>
    <w:p w:rsidR="00194102" w:rsidRDefault="00194102" w:rsidP="00054161">
      <w:pPr>
        <w:pStyle w:val="Style1"/>
      </w:pPr>
      <w:r>
        <w:t>The widening of Sinclairs Road to provide for a 27 metre reservation and the bicycle path within the gas easement are not ICP items.</w:t>
      </w:r>
    </w:p>
    <w:p w:rsidR="00DE523D" w:rsidRDefault="00DE523D">
      <w:pPr>
        <w:ind w:left="1134" w:hanging="567"/>
      </w:pPr>
      <w:r>
        <w:br w:type="page"/>
      </w:r>
    </w:p>
    <w:p w:rsidR="00FF0765" w:rsidRDefault="00194102" w:rsidP="00FF0765">
      <w:pPr>
        <w:pStyle w:val="Heading1"/>
      </w:pPr>
      <w:bookmarkStart w:id="18" w:name="_Toc467502410"/>
      <w:bookmarkEnd w:id="4"/>
      <w:bookmarkEnd w:id="5"/>
      <w:r>
        <w:t>Transport Modelling</w:t>
      </w:r>
      <w:bookmarkEnd w:id="18"/>
    </w:p>
    <w:p w:rsidR="00194102" w:rsidRPr="00194102" w:rsidRDefault="00194102" w:rsidP="00194102">
      <w:pPr>
        <w:pStyle w:val="Style1"/>
      </w:pPr>
      <w:r>
        <w:t xml:space="preserve">The Victorian Planning Authority engaged Jacobs to undertake transport modelling for the Plumpton and Kororoit PSPs.  Jacobs prepared a report, dated </w:t>
      </w:r>
      <w:r w:rsidR="00F5706A">
        <w:t>June 2016</w:t>
      </w:r>
      <w:r>
        <w:t>, that outlines projected future traffic and public transport use within the Plumpton and Kororoit PSPs.</w:t>
      </w:r>
    </w:p>
    <w:p w:rsidR="006F7AD4" w:rsidRDefault="00C64B58" w:rsidP="006F7AD4">
      <w:pPr>
        <w:pStyle w:val="Heading2"/>
      </w:pPr>
      <w:bookmarkStart w:id="19" w:name="_Toc467502411"/>
      <w:r>
        <w:t>2026 Model</w:t>
      </w:r>
      <w:bookmarkEnd w:id="19"/>
    </w:p>
    <w:p w:rsidR="00F71692" w:rsidRDefault="00F71692" w:rsidP="00F71692">
      <w:pPr>
        <w:pStyle w:val="Style1"/>
      </w:pPr>
      <w:r>
        <w:t>The 2026 Model assumes a complete road network within the Plumpton and Kororoit PSPs, however Taylors Road and Hopkins Road</w:t>
      </w:r>
      <w:r w:rsidR="009052C3">
        <w:t xml:space="preserve"> are only presumed to be two-lane</w:t>
      </w:r>
      <w:r>
        <w:t xml:space="preserve"> arterials, and the Outer Metropolitan Ring Road is not constructed.</w:t>
      </w:r>
    </w:p>
    <w:p w:rsidR="00F71692" w:rsidRPr="00F71692" w:rsidRDefault="00F71692" w:rsidP="00F71692">
      <w:pPr>
        <w:pStyle w:val="Style1"/>
      </w:pPr>
      <w:r>
        <w:t xml:space="preserve">The model outputs project a two-way daily traffic volume of </w:t>
      </w:r>
      <w:r w:rsidR="007E7A79">
        <w:t>around 5,000</w:t>
      </w:r>
      <w:r>
        <w:t xml:space="preserve"> vehicles on Sinclairs Road, adjacent to the subject land.</w:t>
      </w:r>
      <w:r w:rsidR="007E7A79">
        <w:t xml:space="preserve"> </w:t>
      </w:r>
      <w:r w:rsidR="00863882">
        <w:t xml:space="preserve"> </w:t>
      </w:r>
      <w:r w:rsidR="007E7A79">
        <w:t xml:space="preserve">(Noting the 2026 model diagram has a volume of 4,200 vehicles but the table suggests a volume of </w:t>
      </w:r>
      <w:r w:rsidR="00863882">
        <w:t>5,400 vehicles).</w:t>
      </w:r>
    </w:p>
    <w:p w:rsidR="00C64B58" w:rsidRDefault="00F71692" w:rsidP="00F71692">
      <w:pPr>
        <w:pStyle w:val="Heading2"/>
      </w:pPr>
      <w:bookmarkStart w:id="20" w:name="_Toc467502412"/>
      <w:r>
        <w:t>2046 Model</w:t>
      </w:r>
      <w:bookmarkEnd w:id="20"/>
    </w:p>
    <w:p w:rsidR="00F71692" w:rsidRPr="00F71692" w:rsidRDefault="00D3701A" w:rsidP="00F71692">
      <w:pPr>
        <w:pStyle w:val="Style1"/>
      </w:pPr>
      <w:r>
        <w:t xml:space="preserve">The 2046 Model assumes full build out of the PSP areas and construction of the Outer Metropolitan Ring Road.  The model predicts that Sinclairs Road, adjacent to the subject land, will have a two-way daily volume of </w:t>
      </w:r>
      <w:r w:rsidR="00863882">
        <w:t>around 6,000</w:t>
      </w:r>
      <w:r>
        <w:t xml:space="preserve"> vehicles.</w:t>
      </w:r>
      <w:r w:rsidR="00863882">
        <w:t xml:space="preserve">  (Noting the 2046 model diagram has a volume of 5,100 vehicles but the table suggests a volume of 6,900 vehicles).</w:t>
      </w:r>
    </w:p>
    <w:p w:rsidR="004B2F6E" w:rsidRDefault="004B2F6E">
      <w:pPr>
        <w:ind w:left="1134" w:hanging="567"/>
        <w:rPr>
          <w:rFonts w:eastAsiaTheme="majorEastAsia" w:cstheme="majorBidi"/>
          <w:b/>
          <w:bCs/>
          <w:color w:val="006A65"/>
          <w:sz w:val="36"/>
          <w:szCs w:val="28"/>
        </w:rPr>
      </w:pPr>
      <w:r>
        <w:br w:type="page"/>
      </w:r>
    </w:p>
    <w:p w:rsidR="008B7912" w:rsidRDefault="00F71692" w:rsidP="008B7912">
      <w:pPr>
        <w:pStyle w:val="Heading1"/>
      </w:pPr>
      <w:bookmarkStart w:id="21" w:name="_Toc467502413"/>
      <w:r>
        <w:t>Sinclair Road Assessment</w:t>
      </w:r>
      <w:bookmarkEnd w:id="21"/>
    </w:p>
    <w:p w:rsidR="008971FE" w:rsidRDefault="008971FE" w:rsidP="008971FE">
      <w:pPr>
        <w:pStyle w:val="Style1"/>
      </w:pPr>
      <w:r>
        <w:t>The PSP, at R48, states ‘Vehicle access to lots fronting arterial roads must be provided from a local internal loop road, rear lane or service road to the satisfaction of the responsible authority’.</w:t>
      </w:r>
    </w:p>
    <w:p w:rsidR="008971FE" w:rsidRDefault="008971FE" w:rsidP="008971FE">
      <w:pPr>
        <w:pStyle w:val="Style1"/>
      </w:pPr>
      <w:r>
        <w:t>Sinclairs Road is designated a connector road, and consequently it is implied that direct access to individual properties is appropriate.</w:t>
      </w:r>
    </w:p>
    <w:p w:rsidR="00863882" w:rsidRPr="00BC2B2F" w:rsidRDefault="00863882" w:rsidP="00BC2B2F">
      <w:pPr>
        <w:pStyle w:val="Style1"/>
        <w:rPr>
          <w:rFonts w:ascii="Calibri" w:hAnsi="Calibri" w:cs="Calibri"/>
        </w:rPr>
      </w:pPr>
      <w:r>
        <w:t xml:space="preserve">I am instructed that Council does not support direct vehicle access to Sinclairs Road, until such time as </w:t>
      </w:r>
      <w:r w:rsidR="003B1DF4">
        <w:t xml:space="preserve">a single carriageway of </w:t>
      </w:r>
      <w:r>
        <w:t>Hopkins Road is constructed.  In this regard, the VPA are recommending the inclusion of a new guideline</w:t>
      </w:r>
      <w:r w:rsidR="00BC2B2F">
        <w:t>,</w:t>
      </w:r>
      <w:r>
        <w:t xml:space="preserve"> </w:t>
      </w:r>
      <w:r w:rsidR="00BC2B2F">
        <w:t xml:space="preserve">stating: </w:t>
      </w:r>
      <w:r w:rsidR="00BC2B2F" w:rsidRPr="00BC2B2F">
        <w:rPr>
          <w:rFonts w:ascii="Calibri" w:hAnsi="Calibri" w:cs="Calibri"/>
          <w:i/>
        </w:rPr>
        <w:t>“Minimise the number of new crossovers to Sinclairs Road north of Neale Road until the first carriageway for the Hopkins Road alignment is constructed between Neale Road and Taylors Road, to the satisfaction of the responsible authority.”</w:t>
      </w:r>
    </w:p>
    <w:p w:rsidR="00CE5A76" w:rsidRDefault="00BC2B2F" w:rsidP="008B7912">
      <w:pPr>
        <w:pStyle w:val="Heading2"/>
      </w:pPr>
      <w:r>
        <w:t xml:space="preserve"> </w:t>
      </w:r>
      <w:bookmarkStart w:id="22" w:name="_Toc467502414"/>
      <w:r>
        <w:t xml:space="preserve">Interim (2026) and </w:t>
      </w:r>
      <w:r w:rsidR="00F71692">
        <w:t>Ultimate</w:t>
      </w:r>
      <w:r>
        <w:t xml:space="preserve"> (2046) Traffic Models</w:t>
      </w:r>
      <w:bookmarkEnd w:id="22"/>
    </w:p>
    <w:p w:rsidR="008971FE" w:rsidRDefault="008971FE" w:rsidP="00F71692">
      <w:pPr>
        <w:pStyle w:val="Style1"/>
      </w:pPr>
      <w:r>
        <w:t>The standard VPA cross section for a connector road contemplates a daily traffic volume range of 3,000 – 7,000 vehicles.</w:t>
      </w:r>
    </w:p>
    <w:p w:rsidR="00BC2B2F" w:rsidRDefault="00BC2B2F" w:rsidP="00BC2B2F">
      <w:pPr>
        <w:pStyle w:val="Style1"/>
      </w:pPr>
      <w:r>
        <w:t>Neither of the traffic models, interim or ultimate, project that traffic volumes on Sinclairs Road will exceed 7,000 vehicles per day, and accordingly direct individual access is appropriate</w:t>
      </w:r>
      <w:r w:rsidR="0069262D">
        <w:t>.</w:t>
      </w:r>
      <w:r>
        <w:t xml:space="preserve">  However, it is noted that both models presume that Hopkins Road is constructed.</w:t>
      </w:r>
    </w:p>
    <w:p w:rsidR="0069262D" w:rsidRDefault="0069262D" w:rsidP="0069262D">
      <w:pPr>
        <w:pStyle w:val="Heading2"/>
      </w:pPr>
      <w:bookmarkStart w:id="23" w:name="_Toc467502415"/>
      <w:bookmarkStart w:id="24" w:name="_Toc403458804"/>
      <w:r>
        <w:t>No Hopkins Road Connection</w:t>
      </w:r>
      <w:bookmarkEnd w:id="23"/>
    </w:p>
    <w:p w:rsidR="00BC2B2F" w:rsidRDefault="008879D1" w:rsidP="00BC2B2F">
      <w:pPr>
        <w:pStyle w:val="Style1"/>
      </w:pPr>
      <w:r>
        <w:t xml:space="preserve">Sinclairs Road </w:t>
      </w:r>
      <w:r w:rsidR="00BC2B2F">
        <w:t>currently experiences a</w:t>
      </w:r>
      <w:r>
        <w:t xml:space="preserve"> daily traffic volume of approximately 10,000 vehicles.</w:t>
      </w:r>
    </w:p>
    <w:p w:rsidR="007E6D97" w:rsidRDefault="00BC2B2F" w:rsidP="007E6D97">
      <w:pPr>
        <w:pStyle w:val="Style1"/>
      </w:pPr>
      <w:r>
        <w:t xml:space="preserve">In the absence of a Hopkins Road connection, </w:t>
      </w:r>
      <w:r w:rsidR="007E6D97">
        <w:t xml:space="preserve">existing and future </w:t>
      </w:r>
      <w:r>
        <w:t xml:space="preserve">motorists </w:t>
      </w:r>
      <w:r w:rsidR="007E6D97">
        <w:t>are likely to</w:t>
      </w:r>
      <w:r>
        <w:t xml:space="preserve"> </w:t>
      </w:r>
      <w:r w:rsidR="007E6D97">
        <w:t>use</w:t>
      </w:r>
      <w:r>
        <w:t xml:space="preserve"> Sinclairs Road </w:t>
      </w:r>
      <w:r w:rsidR="007E6D97">
        <w:t>or</w:t>
      </w:r>
      <w:r>
        <w:t xml:space="preserve"> Caroline Springs Boulevard </w:t>
      </w:r>
      <w:r w:rsidR="007E6D97">
        <w:t>as the north-south routes through the area.  Caroline Springs Boulevard is an arterial road that operates as a divided carriageway with two lanes of traffic in each direction.  Accordingly, it should be encouraged as the preferential north-south traffic route until such time as Hopkins Road is constructed.</w:t>
      </w:r>
    </w:p>
    <w:p w:rsidR="008879D1" w:rsidRDefault="007E6D97" w:rsidP="007E6D97">
      <w:pPr>
        <w:pStyle w:val="Style1"/>
      </w:pPr>
      <w:r>
        <w:t>That said, clearly as the</w:t>
      </w:r>
      <w:r w:rsidR="008879D1">
        <w:t xml:space="preserve"> PSP develops and </w:t>
      </w:r>
      <w:r w:rsidR="00A922F3">
        <w:t xml:space="preserve">if </w:t>
      </w:r>
      <w:r w:rsidR="008879D1">
        <w:t>Hopkins Road is not constructed, then traffic volumes on Sinclairs Road will increase.</w:t>
      </w:r>
    </w:p>
    <w:p w:rsidR="008879D1" w:rsidRDefault="008879D1" w:rsidP="0069262D">
      <w:pPr>
        <w:pStyle w:val="Style1"/>
      </w:pPr>
      <w:r>
        <w:t xml:space="preserve">So, </w:t>
      </w:r>
      <w:r w:rsidR="007E6D97">
        <w:t xml:space="preserve">in my mind, </w:t>
      </w:r>
      <w:r>
        <w:t>the question arises as to what is a safe and acceptable level of traffic where direct a</w:t>
      </w:r>
      <w:r w:rsidR="007E6D97">
        <w:t>ccess to properties is reasonable, in the context of the ultimate operation of Sinclairs Road as a connector where direct access would be expected.  That is, is it acceptable to have direct access for higher than desirable traffic volumes for an interim period.</w:t>
      </w:r>
    </w:p>
    <w:p w:rsidR="008879D1" w:rsidRDefault="008879D1" w:rsidP="0069262D">
      <w:pPr>
        <w:pStyle w:val="Style1"/>
      </w:pPr>
      <w:r>
        <w:t>To better understand this question, I have investigated a series of roads throughout metropolitan Melbourne that operate with a traffic lane and parking lane in each direction, and that provide direct individual property access.</w:t>
      </w:r>
    </w:p>
    <w:p w:rsidR="0016503D" w:rsidRDefault="0016503D">
      <w:pPr>
        <w:ind w:left="1134" w:hanging="567"/>
      </w:pPr>
      <w:r>
        <w:br w:type="page"/>
      </w:r>
    </w:p>
    <w:p w:rsidR="00E04D72" w:rsidRDefault="007E6D97" w:rsidP="0069262D">
      <w:pPr>
        <w:pStyle w:val="Style1"/>
      </w:pPr>
      <w:r>
        <w:t>E</w:t>
      </w:r>
      <w:r w:rsidR="00E04D72">
        <w:t>xample</w:t>
      </w:r>
      <w:r w:rsidR="00A922F3">
        <w:t>s</w:t>
      </w:r>
      <w:r w:rsidR="00E04D72">
        <w:t xml:space="preserve"> of such roads and their respective daily traffic volumes are:</w:t>
      </w:r>
    </w:p>
    <w:p w:rsidR="00E04D72" w:rsidRDefault="00E04D72" w:rsidP="007E6D97">
      <w:pPr>
        <w:pStyle w:val="Style1"/>
        <w:numPr>
          <w:ilvl w:val="0"/>
          <w:numId w:val="24"/>
        </w:numPr>
      </w:pPr>
      <w:r>
        <w:t xml:space="preserve">Auburn Road, </w:t>
      </w:r>
      <w:r w:rsidR="000E47F4">
        <w:t>Hawthorn (</w:t>
      </w:r>
      <w:r w:rsidR="0007070C">
        <w:t>near Airedale Avenue</w:t>
      </w:r>
      <w:r w:rsidR="000E47F4">
        <w:t>)</w:t>
      </w:r>
      <w:r>
        <w:t xml:space="preserve"> –</w:t>
      </w:r>
      <w:r w:rsidR="0016503D">
        <w:t xml:space="preserve"> approximately 17,000</w:t>
      </w:r>
      <w:r>
        <w:t xml:space="preserve"> vehicles.</w:t>
      </w:r>
    </w:p>
    <w:p w:rsidR="00E04D72" w:rsidRDefault="0007070C" w:rsidP="007E6D97">
      <w:pPr>
        <w:pStyle w:val="Style1"/>
        <w:numPr>
          <w:ilvl w:val="0"/>
          <w:numId w:val="24"/>
        </w:numPr>
      </w:pPr>
      <w:r>
        <w:t>Kooyong Road</w:t>
      </w:r>
      <w:r w:rsidR="00E04D72">
        <w:t xml:space="preserve">, </w:t>
      </w:r>
      <w:r>
        <w:t>Caulfield North</w:t>
      </w:r>
      <w:r w:rsidR="000E47F4">
        <w:t xml:space="preserve"> (</w:t>
      </w:r>
      <w:r>
        <w:t>near Alma Road</w:t>
      </w:r>
      <w:r w:rsidR="000E47F4">
        <w:t xml:space="preserve">) – </w:t>
      </w:r>
      <w:r w:rsidR="0016503D">
        <w:t>approximately 1</w:t>
      </w:r>
      <w:r>
        <w:t>5</w:t>
      </w:r>
      <w:r w:rsidR="0016503D">
        <w:t>,000 vehicles</w:t>
      </w:r>
      <w:r w:rsidR="000E47F4">
        <w:t>.</w:t>
      </w:r>
    </w:p>
    <w:p w:rsidR="000E47F4" w:rsidRDefault="000E47F4" w:rsidP="007E6D97">
      <w:pPr>
        <w:pStyle w:val="Style1"/>
        <w:numPr>
          <w:ilvl w:val="0"/>
          <w:numId w:val="24"/>
        </w:numPr>
      </w:pPr>
      <w:r>
        <w:t xml:space="preserve">Hampton </w:t>
      </w:r>
      <w:r w:rsidR="0016503D">
        <w:t>Road</w:t>
      </w:r>
      <w:r>
        <w:t xml:space="preserve">, </w:t>
      </w:r>
      <w:r w:rsidR="0016503D">
        <w:t>Hampton (near Dendy Street)</w:t>
      </w:r>
      <w:r>
        <w:t xml:space="preserve"> – </w:t>
      </w:r>
      <w:r w:rsidR="0016503D">
        <w:t>approximately 1</w:t>
      </w:r>
      <w:r w:rsidR="0007070C">
        <w:t>4</w:t>
      </w:r>
      <w:r w:rsidR="0016503D">
        <w:t>,000 vehicles</w:t>
      </w:r>
      <w:r>
        <w:t>.</w:t>
      </w:r>
    </w:p>
    <w:p w:rsidR="000E47F4" w:rsidRDefault="0016503D" w:rsidP="007E6D97">
      <w:pPr>
        <w:pStyle w:val="Style1"/>
        <w:numPr>
          <w:ilvl w:val="0"/>
          <w:numId w:val="24"/>
        </w:numPr>
      </w:pPr>
      <w:r>
        <w:t>Tooro</w:t>
      </w:r>
      <w:r w:rsidR="000E47F4">
        <w:t xml:space="preserve">nga Road, Hawthorn </w:t>
      </w:r>
      <w:r>
        <w:t xml:space="preserve">East (near Campbell Grove) </w:t>
      </w:r>
      <w:r w:rsidR="000E47F4">
        <w:t xml:space="preserve">– </w:t>
      </w:r>
      <w:r>
        <w:t>approximately 13,000 vehicles</w:t>
      </w:r>
      <w:r w:rsidR="000E47F4">
        <w:t>.</w:t>
      </w:r>
    </w:p>
    <w:p w:rsidR="00204A6C" w:rsidRDefault="00204A6C" w:rsidP="0069262D">
      <w:pPr>
        <w:pStyle w:val="Style1"/>
      </w:pPr>
      <w:r>
        <w:t>A review of Crashstats for the last five (5) years of available data for these road sections does not highlight a prevalence of accidents involving motorists accessing or departing properties.</w:t>
      </w:r>
    </w:p>
    <w:p w:rsidR="000E47F4" w:rsidRDefault="000E47F4" w:rsidP="0069262D">
      <w:pPr>
        <w:pStyle w:val="Style1"/>
      </w:pPr>
      <w:r>
        <w:t>The example roads show that roads with a cross section comprising a car parking lane and traffic lane in each direction, can provide direct property access and maintai</w:t>
      </w:r>
      <w:r w:rsidR="007E6D97">
        <w:t>n functional and safe operation up to around 15,000 vehicles per day.</w:t>
      </w:r>
    </w:p>
    <w:p w:rsidR="000E47F4" w:rsidRPr="0069262D" w:rsidRDefault="00EF1646" w:rsidP="0069262D">
      <w:pPr>
        <w:pStyle w:val="Style1"/>
      </w:pPr>
      <w:r>
        <w:t>In view of the above assessment, and in the context of the ultimate operation of Sinclairs Road, I am of the opinion that direct property access is acceptable for an interim period whilst there is no Hopkins Road connection across Kororoit Creek.</w:t>
      </w:r>
    </w:p>
    <w:p w:rsidR="00DE523D" w:rsidRDefault="00DE523D">
      <w:pPr>
        <w:ind w:left="1134" w:hanging="567"/>
      </w:pPr>
      <w:r>
        <w:br w:type="page"/>
      </w:r>
    </w:p>
    <w:p w:rsidR="00F71692" w:rsidRDefault="00F71692" w:rsidP="00A11652">
      <w:pPr>
        <w:pStyle w:val="Heading1"/>
      </w:pPr>
      <w:bookmarkStart w:id="25" w:name="_Toc467502416"/>
      <w:bookmarkStart w:id="26" w:name="_Toc417485695"/>
      <w:bookmarkStart w:id="27" w:name="_Toc417486134"/>
      <w:bookmarkEnd w:id="24"/>
      <w:r>
        <w:t>Bicycle Network</w:t>
      </w:r>
      <w:bookmarkEnd w:id="25"/>
    </w:p>
    <w:p w:rsidR="00EB22C2" w:rsidRDefault="00EB22C2" w:rsidP="00F71692">
      <w:pPr>
        <w:pStyle w:val="Style1"/>
      </w:pPr>
      <w:r>
        <w:t>In relation to the subject land, the PSP illustrates north-south parallel bicycle routes along Sinclairs Road and the gas easement.  These routes are in the order of 100 metres apart, and in this regard I am of the opinion that both routes are not necessary.</w:t>
      </w:r>
    </w:p>
    <w:p w:rsidR="00F71692" w:rsidRPr="00F71692" w:rsidRDefault="00EB22C2" w:rsidP="002D38CC">
      <w:pPr>
        <w:pStyle w:val="Style1"/>
      </w:pPr>
      <w:r>
        <w:t xml:space="preserve">The gas easement is an encumbrance that </w:t>
      </w:r>
      <w:r w:rsidR="002D38CC">
        <w:t>is best served to provide for the bicycle path, and minimises interaction with vehicles.  To this end, I believe the two-way bicycle path designated on Sinclairs Road can be removed.  This will allow the road reservation to be reduc</w:t>
      </w:r>
      <w:r w:rsidR="00204A6C">
        <w:t>ed by at least three (3) metres, whether it is the standard connector road cross section or the nominated Sinclairs Road Conservation Area cross section.</w:t>
      </w:r>
    </w:p>
    <w:p w:rsidR="00F71692" w:rsidRDefault="00F71692">
      <w:pPr>
        <w:ind w:left="1134" w:hanging="567"/>
        <w:rPr>
          <w:rFonts w:eastAsiaTheme="majorEastAsia" w:cstheme="majorBidi"/>
          <w:b/>
          <w:bCs/>
          <w:color w:val="006A65"/>
          <w:sz w:val="36"/>
          <w:szCs w:val="28"/>
        </w:rPr>
      </w:pPr>
      <w:r>
        <w:br w:type="page"/>
      </w:r>
    </w:p>
    <w:p w:rsidR="00CC7B5E" w:rsidRDefault="005368A3" w:rsidP="00A11652">
      <w:pPr>
        <w:pStyle w:val="Heading1"/>
      </w:pPr>
      <w:bookmarkStart w:id="28" w:name="_Toc467502417"/>
      <w:r>
        <w:t>Conclusions</w:t>
      </w:r>
      <w:bookmarkEnd w:id="26"/>
      <w:bookmarkEnd w:id="27"/>
      <w:bookmarkEnd w:id="28"/>
    </w:p>
    <w:p w:rsidR="007F41F3" w:rsidRPr="00BB07E3" w:rsidRDefault="007F41F3" w:rsidP="007F41F3">
      <w:pPr>
        <w:pStyle w:val="Style1"/>
      </w:pPr>
      <w:r>
        <w:t>Having undertaken a traffi</w:t>
      </w:r>
      <w:r w:rsidR="00885459">
        <w:t>c engineering assessment of</w:t>
      </w:r>
      <w:r w:rsidR="00356DE4" w:rsidRPr="00981337">
        <w:t xml:space="preserve"> </w:t>
      </w:r>
      <w:r w:rsidR="00942A8E">
        <w:fldChar w:fldCharType="begin"/>
      </w:r>
      <w:r w:rsidR="00942A8E">
        <w:instrText xml:space="preserve"> SUBJECT   \* MERGEFORMAT </w:instrText>
      </w:r>
      <w:r w:rsidR="00942A8E">
        <w:fldChar w:fldCharType="separate"/>
      </w:r>
      <w:r w:rsidR="00F42BA9">
        <w:t>Amendment C147 to the Melton Planning Scheme</w:t>
      </w:r>
      <w:r w:rsidR="00942A8E">
        <w:fldChar w:fldCharType="end"/>
      </w:r>
      <w:r w:rsidR="00356DE4" w:rsidRPr="00BB07E3">
        <w:t xml:space="preserve"> </w:t>
      </w:r>
      <w:r w:rsidR="00885459">
        <w:t>relating to the</w:t>
      </w:r>
      <w:r w:rsidR="00356DE4" w:rsidRPr="00BB07E3">
        <w:t xml:space="preserve"> </w:t>
      </w:r>
      <w:fldSimple w:instr=" TITLE   \* MERGEFORMAT ">
        <w:r w:rsidR="00F42BA9">
          <w:t>Kororoit Precinct Structure Plan (PSP)</w:t>
        </w:r>
      </w:fldSimple>
      <w:r w:rsidRPr="00BB07E3">
        <w:t xml:space="preserve">, </w:t>
      </w:r>
      <w:r w:rsidR="00BB07E3">
        <w:t>I am</w:t>
      </w:r>
      <w:r w:rsidRPr="00BB07E3">
        <w:t xml:space="preserve"> of the opinion that: </w:t>
      </w:r>
    </w:p>
    <w:p w:rsidR="002D38CC" w:rsidRDefault="002D38CC" w:rsidP="00BB07E3">
      <w:pPr>
        <w:pStyle w:val="Listwithletters"/>
        <w:numPr>
          <w:ilvl w:val="0"/>
          <w:numId w:val="23"/>
        </w:numPr>
      </w:pPr>
      <w:r>
        <w:t>Sinclairs Road is designated as a connector road, and accordingly direct property access should be allowed.</w:t>
      </w:r>
    </w:p>
    <w:p w:rsidR="002D38CC" w:rsidRDefault="002D38CC" w:rsidP="00BB07E3">
      <w:pPr>
        <w:pStyle w:val="Listwithletters"/>
        <w:numPr>
          <w:ilvl w:val="0"/>
          <w:numId w:val="23"/>
        </w:numPr>
      </w:pPr>
      <w:r>
        <w:t>In the interim, even without a Hopkins Road connection, direct property access is acceptable.</w:t>
      </w:r>
    </w:p>
    <w:p w:rsidR="00007B1C" w:rsidRDefault="00007B1C" w:rsidP="00BB07E3">
      <w:pPr>
        <w:pStyle w:val="Listwithletters"/>
        <w:numPr>
          <w:ilvl w:val="0"/>
          <w:numId w:val="23"/>
        </w:numPr>
      </w:pPr>
      <w:r>
        <w:t>There is a bicycle path nominated along the gas easement, and in this context I do not think a two-way bicycle path along Sinclairs Road is necessary.  Accordingly, the nominated Sinclairs Road reservation can be reduced by at least three (3) metres.</w:t>
      </w:r>
    </w:p>
    <w:p w:rsidR="004265B2" w:rsidRDefault="004265B2" w:rsidP="00007B1C">
      <w:pPr>
        <w:pStyle w:val="Listwithletters"/>
        <w:numPr>
          <w:ilvl w:val="0"/>
          <w:numId w:val="0"/>
        </w:numPr>
      </w:pPr>
    </w:p>
    <w:p w:rsidR="004265B2" w:rsidRPr="003B59BE" w:rsidRDefault="004265B2" w:rsidP="004265B2">
      <w:pPr>
        <w:pStyle w:val="Style1"/>
      </w:pPr>
      <w:r w:rsidRPr="003B59BE">
        <w:t xml:space="preserve">I have made all the inquiries that I believe are desirable and appropriate and there are no matters of significance </w:t>
      </w:r>
      <w:r w:rsidR="00007B1C">
        <w:t>which I regard as relevant</w:t>
      </w:r>
      <w:r w:rsidRPr="003B59BE">
        <w:t xml:space="preserve">, to the best of my knowledge, have been withheld from the </w:t>
      </w:r>
      <w:r w:rsidR="002D048A">
        <w:t>Pane</w:t>
      </w:r>
      <w:r w:rsidRPr="003B59BE">
        <w:t>l.</w:t>
      </w:r>
    </w:p>
    <w:p w:rsidR="004265B2" w:rsidRPr="004265B2" w:rsidRDefault="004265B2" w:rsidP="004265B2">
      <w:pPr>
        <w:pStyle w:val="Style1"/>
        <w:jc w:val="left"/>
        <w:rPr>
          <w:rFonts w:cs="Arial"/>
        </w:rPr>
      </w:pPr>
      <w:r w:rsidRPr="003B59BE">
        <w:rPr>
          <w:noProof/>
          <w:lang w:eastAsia="en-AU"/>
        </w:rPr>
        <w:drawing>
          <wp:inline distT="0" distB="0" distL="0" distR="0" wp14:anchorId="100F96D6" wp14:editId="411A38BA">
            <wp:extent cx="2637155" cy="648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648335"/>
                    </a:xfrm>
                    <a:prstGeom prst="rect">
                      <a:avLst/>
                    </a:prstGeom>
                    <a:noFill/>
                    <a:ln>
                      <a:noFill/>
                    </a:ln>
                  </pic:spPr>
                </pic:pic>
              </a:graphicData>
            </a:graphic>
          </wp:inline>
        </w:drawing>
      </w:r>
    </w:p>
    <w:p w:rsidR="007F41F3" w:rsidRPr="007F41F3" w:rsidRDefault="004265B2" w:rsidP="002D048A">
      <w:pPr>
        <w:pStyle w:val="Style1"/>
        <w:spacing w:before="0" w:after="0"/>
        <w:jc w:val="left"/>
      </w:pPr>
      <w:r w:rsidRPr="003B59BE">
        <w:t>JASON WALSH</w:t>
      </w:r>
      <w:r w:rsidRPr="004265B2">
        <w:rPr>
          <w:sz w:val="20"/>
        </w:rPr>
        <w:t xml:space="preserve"> </w:t>
      </w:r>
      <w:r w:rsidRPr="004265B2">
        <w:rPr>
          <w:sz w:val="20"/>
        </w:rPr>
        <w:br/>
      </w:r>
      <w:r w:rsidRPr="003B59BE">
        <w:t>DIRECTOR</w:t>
      </w:r>
      <w:r w:rsidRPr="003B59BE">
        <w:br/>
        <w:t xml:space="preserve">TRAFFIX GROUP </w:t>
      </w:r>
      <w:r w:rsidRPr="003B59BE">
        <w:br/>
      </w:r>
      <w:r w:rsidR="00007B1C">
        <w:t>21</w:t>
      </w:r>
      <w:r w:rsidR="00007B1C" w:rsidRPr="00007B1C">
        <w:rPr>
          <w:vertAlign w:val="superscript"/>
        </w:rPr>
        <w:t>st</w:t>
      </w:r>
      <w:r w:rsidR="00007B1C">
        <w:t xml:space="preserve"> November</w:t>
      </w:r>
      <w:r>
        <w:t xml:space="preserve"> 2016</w:t>
      </w:r>
    </w:p>
    <w:p w:rsidR="00DA6497" w:rsidRDefault="00DA6497" w:rsidP="007F41F3">
      <w:pPr>
        <w:pStyle w:val="Listwithletters"/>
        <w:numPr>
          <w:ilvl w:val="0"/>
          <w:numId w:val="0"/>
        </w:numPr>
        <w:spacing w:before="120" w:after="120"/>
        <w:ind w:left="992" w:hanging="425"/>
        <w:sectPr w:rsidR="00DA6497" w:rsidSect="00374CD2">
          <w:headerReference w:type="default" r:id="rId19"/>
          <w:footerReference w:type="default" r:id="rId20"/>
          <w:pgSz w:w="11906" w:h="16838"/>
          <w:pgMar w:top="1956" w:right="1133" w:bottom="1276" w:left="1134" w:header="1135" w:footer="774" w:gutter="0"/>
          <w:cols w:space="708"/>
          <w:docGrid w:linePitch="360"/>
        </w:sectPr>
      </w:pPr>
    </w:p>
    <w:tbl>
      <w:tblPr>
        <w:tblStyle w:val="TableGrid"/>
        <w:tblW w:w="0" w:type="auto"/>
        <w:tblInd w:w="1134" w:type="dxa"/>
        <w:tblBorders>
          <w:bottom w:val="none" w:sz="0" w:space="0" w:color="auto"/>
          <w:insideH w:val="none" w:sz="0" w:space="0" w:color="auto"/>
          <w:insideV w:val="none" w:sz="0" w:space="0" w:color="auto"/>
        </w:tblBorders>
        <w:tblLook w:val="0600" w:firstRow="0" w:lastRow="0" w:firstColumn="0" w:lastColumn="0" w:noHBand="1" w:noVBand="1"/>
      </w:tblPr>
      <w:tblGrid>
        <w:gridCol w:w="7230"/>
      </w:tblGrid>
      <w:tr w:rsidR="00463D9D" w:rsidTr="00525344">
        <w:trPr>
          <w:trHeight w:hRule="exact" w:val="2835"/>
        </w:trPr>
        <w:tc>
          <w:tcPr>
            <w:tcW w:w="7230" w:type="dxa"/>
            <w:shd w:val="clear" w:color="auto" w:fill="auto"/>
          </w:tcPr>
          <w:p w:rsidR="00463D9D" w:rsidRPr="00463D9D" w:rsidRDefault="00463D9D" w:rsidP="00463D9D">
            <w:pPr>
              <w:pStyle w:val="Normal-NoTab"/>
              <w:jc w:val="right"/>
              <w:rPr>
                <w:b/>
                <w:color w:val="006A65"/>
                <w:sz w:val="36"/>
                <w:szCs w:val="36"/>
                <w:lang w:eastAsia="en-AU"/>
              </w:rPr>
            </w:pPr>
          </w:p>
        </w:tc>
      </w:tr>
      <w:tr w:rsidR="00463D9D" w:rsidTr="00525344">
        <w:trPr>
          <w:trHeight w:hRule="exact" w:val="2835"/>
        </w:trPr>
        <w:tc>
          <w:tcPr>
            <w:tcW w:w="7230" w:type="dxa"/>
            <w:shd w:val="clear" w:color="auto" w:fill="auto"/>
          </w:tcPr>
          <w:p w:rsidR="00463D9D" w:rsidRDefault="00463D9D" w:rsidP="00BB07E3">
            <w:pPr>
              <w:pStyle w:val="Appendix"/>
            </w:pPr>
            <w:r w:rsidRPr="00DA6497">
              <w:t xml:space="preserve"> </w:t>
            </w:r>
            <w:r w:rsidRPr="00DA6497">
              <w:br/>
            </w:r>
            <w:bookmarkStart w:id="29" w:name="_Ref447893527"/>
            <w:bookmarkStart w:id="30" w:name="_Toc467502421"/>
            <w:r w:rsidR="00BB07E3">
              <w:t>Summary of Qualifications</w:t>
            </w:r>
            <w:bookmarkEnd w:id="29"/>
            <w:bookmarkEnd w:id="30"/>
          </w:p>
        </w:tc>
      </w:tr>
    </w:tbl>
    <w:p w:rsidR="00DA6497" w:rsidRDefault="00DA6497" w:rsidP="00B51998">
      <w:pPr>
        <w:pStyle w:val="ExecutiveSummary"/>
        <w:jc w:val="right"/>
      </w:pPr>
    </w:p>
    <w:p w:rsidR="00DA6497" w:rsidRDefault="00DA6497" w:rsidP="00B51998">
      <w:pPr>
        <w:pStyle w:val="ExecutiveSummary"/>
        <w:jc w:val="right"/>
      </w:pPr>
    </w:p>
    <w:p w:rsidR="00DA6497" w:rsidRDefault="00DA6497" w:rsidP="00B51998">
      <w:pPr>
        <w:pStyle w:val="ExecutiveSummary"/>
        <w:jc w:val="right"/>
      </w:pPr>
    </w:p>
    <w:p w:rsidR="00DA6497" w:rsidRDefault="00DA6497" w:rsidP="00B51998">
      <w:pPr>
        <w:pStyle w:val="ExecutiveSummary"/>
        <w:jc w:val="right"/>
      </w:pPr>
    </w:p>
    <w:p w:rsidR="00DA6497" w:rsidRDefault="00DA6497" w:rsidP="00B51998">
      <w:pPr>
        <w:pStyle w:val="ExecutiveSummary"/>
        <w:jc w:val="right"/>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DA6497" w:rsidRDefault="00DA6497" w:rsidP="00056AE2">
      <w:pPr>
        <w:spacing w:line="240" w:lineRule="auto"/>
        <w:jc w:val="right"/>
        <w:rPr>
          <w:b/>
          <w:color w:val="006A65"/>
          <w:sz w:val="36"/>
          <w:szCs w:val="36"/>
        </w:rPr>
      </w:pPr>
    </w:p>
    <w:p w:rsidR="00525344" w:rsidRPr="003B59BE" w:rsidRDefault="00525344" w:rsidP="00525344">
      <w:pPr>
        <w:pStyle w:val="ExecutiveSummary"/>
        <w:jc w:val="right"/>
      </w:pPr>
    </w:p>
    <w:p w:rsidR="00525344" w:rsidRPr="003B59BE" w:rsidRDefault="00525344" w:rsidP="00525344">
      <w:pPr>
        <w:spacing w:line="240" w:lineRule="auto"/>
        <w:jc w:val="right"/>
        <w:rPr>
          <w:b/>
          <w:color w:val="006A65"/>
          <w:sz w:val="36"/>
          <w:szCs w:val="36"/>
          <w:lang w:eastAsia="en-AU"/>
        </w:rPr>
        <w:sectPr w:rsidR="00525344" w:rsidRPr="003B59BE" w:rsidSect="00450326">
          <w:headerReference w:type="default" r:id="rId21"/>
          <w:footerReference w:type="default" r:id="rId22"/>
          <w:pgSz w:w="11906" w:h="16838"/>
          <w:pgMar w:top="1843" w:right="1558" w:bottom="993" w:left="1134" w:header="1135" w:footer="698" w:gutter="0"/>
          <w:pgNumType w:start="1"/>
          <w:cols w:space="708"/>
          <w:docGrid w:linePitch="360"/>
        </w:sectPr>
      </w:pPr>
    </w:p>
    <w:p w:rsidR="00525344" w:rsidRPr="003B59BE" w:rsidRDefault="00525344" w:rsidP="00525344">
      <w:pPr>
        <w:pStyle w:val="Heading4"/>
        <w:tabs>
          <w:tab w:val="left" w:pos="720"/>
        </w:tabs>
        <w:spacing w:before="0"/>
        <w:ind w:left="0" w:right="-144"/>
        <w:rPr>
          <w:rFonts w:cs="Arial"/>
          <w:bCs/>
          <w:sz w:val="28"/>
        </w:rPr>
      </w:pPr>
      <w:r w:rsidRPr="003B59BE">
        <w:rPr>
          <w:rFonts w:cs="Arial"/>
          <w:bCs/>
          <w:sz w:val="28"/>
        </w:rPr>
        <w:t>Name</w:t>
      </w:r>
    </w:p>
    <w:p w:rsidR="00525344" w:rsidRPr="003B59BE" w:rsidRDefault="00525344" w:rsidP="00525344">
      <w:pPr>
        <w:ind w:right="-144"/>
        <w:rPr>
          <w:rFonts w:cs="Arial"/>
        </w:rPr>
      </w:pPr>
      <w:r w:rsidRPr="003B59BE">
        <w:rPr>
          <w:rFonts w:cs="Arial"/>
          <w:noProof/>
        </w:rPr>
        <w:t>Jason Walsh</w:t>
      </w:r>
      <w:r w:rsidRPr="003B59BE">
        <w:rPr>
          <w:rFonts w:cs="Arial"/>
        </w:rPr>
        <w:t xml:space="preserve"> - Director, Traffix Group Pty Ltd</w:t>
      </w:r>
    </w:p>
    <w:p w:rsidR="00525344" w:rsidRPr="003B59BE" w:rsidRDefault="00525344" w:rsidP="00525344">
      <w:pPr>
        <w:pStyle w:val="Heading4"/>
        <w:tabs>
          <w:tab w:val="left" w:pos="720"/>
        </w:tabs>
        <w:ind w:left="0" w:right="-144"/>
        <w:rPr>
          <w:rFonts w:cs="Arial"/>
          <w:bCs/>
          <w:sz w:val="28"/>
        </w:rPr>
      </w:pPr>
      <w:r w:rsidRPr="003B59BE">
        <w:rPr>
          <w:rFonts w:cs="Arial"/>
          <w:bCs/>
          <w:sz w:val="28"/>
        </w:rPr>
        <w:t>Address</w:t>
      </w:r>
    </w:p>
    <w:p w:rsidR="00525344" w:rsidRPr="003B59BE" w:rsidRDefault="00525344" w:rsidP="00525344">
      <w:pPr>
        <w:spacing w:before="80" w:after="80"/>
        <w:ind w:right="-144"/>
        <w:rPr>
          <w:rFonts w:cs="Arial"/>
        </w:rPr>
      </w:pPr>
      <w:r w:rsidRPr="003B59BE">
        <w:rPr>
          <w:rFonts w:cs="Arial"/>
        </w:rPr>
        <w:t xml:space="preserve">Suite 8, 431 Burke Road </w:t>
      </w:r>
      <w:r w:rsidRPr="003B59BE">
        <w:rPr>
          <w:rFonts w:cs="Arial"/>
        </w:rPr>
        <w:br/>
        <w:t xml:space="preserve">GLEN IRIS </w:t>
      </w:r>
      <w:r w:rsidRPr="003B59BE">
        <w:rPr>
          <w:rFonts w:cs="Arial"/>
        </w:rPr>
        <w:br/>
        <w:t>VICTORIA     3146</w:t>
      </w:r>
    </w:p>
    <w:p w:rsidR="00525344" w:rsidRPr="003B59BE" w:rsidRDefault="00525344" w:rsidP="00525344">
      <w:pPr>
        <w:pStyle w:val="Heading4"/>
        <w:tabs>
          <w:tab w:val="left" w:pos="-426"/>
          <w:tab w:val="left" w:pos="720"/>
        </w:tabs>
        <w:ind w:left="0" w:right="-144"/>
        <w:rPr>
          <w:rFonts w:cs="Arial"/>
          <w:bCs/>
          <w:sz w:val="28"/>
        </w:rPr>
      </w:pPr>
      <w:r w:rsidRPr="003B59BE">
        <w:rPr>
          <w:rFonts w:cs="Arial"/>
          <w:bCs/>
          <w:sz w:val="28"/>
        </w:rPr>
        <w:t>Qualifications</w:t>
      </w:r>
    </w:p>
    <w:p w:rsidR="00525344" w:rsidRPr="003B59BE" w:rsidRDefault="00525344" w:rsidP="00525344">
      <w:pPr>
        <w:tabs>
          <w:tab w:val="left" w:pos="0"/>
        </w:tabs>
        <w:spacing w:before="80" w:after="80"/>
        <w:ind w:right="-144"/>
        <w:jc w:val="both"/>
        <w:rPr>
          <w:rFonts w:cs="Arial"/>
        </w:rPr>
      </w:pPr>
      <w:r w:rsidRPr="003B59BE">
        <w:rPr>
          <w:rFonts w:cs="Arial"/>
        </w:rPr>
        <w:t>My educational qualifications and membership of professional associations are as follows:-</w:t>
      </w:r>
    </w:p>
    <w:p w:rsidR="00525344" w:rsidRPr="003B59BE" w:rsidRDefault="00525344" w:rsidP="00525344">
      <w:pPr>
        <w:pStyle w:val="ListParagraph"/>
      </w:pPr>
      <w:r w:rsidRPr="003B59BE">
        <w:t>Bachelor of Civil Engineering, Monash University</w:t>
      </w:r>
    </w:p>
    <w:p w:rsidR="00525344" w:rsidRPr="003B59BE" w:rsidRDefault="00525344" w:rsidP="00525344">
      <w:pPr>
        <w:pStyle w:val="ListParagraph"/>
      </w:pPr>
      <w:r w:rsidRPr="003B59BE">
        <w:t>Bachelor of Science, Monash University</w:t>
      </w:r>
    </w:p>
    <w:p w:rsidR="00525344" w:rsidRPr="003B59BE" w:rsidRDefault="00525344" w:rsidP="00525344">
      <w:pPr>
        <w:pStyle w:val="ListParagraph"/>
      </w:pPr>
      <w:r w:rsidRPr="003B59BE">
        <w:t>Member, Victorian Planning &amp; Environmental Law Association</w:t>
      </w:r>
    </w:p>
    <w:p w:rsidR="00525344" w:rsidRPr="003B59BE" w:rsidRDefault="00525344" w:rsidP="00525344">
      <w:pPr>
        <w:pStyle w:val="Heading4"/>
        <w:tabs>
          <w:tab w:val="left" w:pos="720"/>
        </w:tabs>
        <w:ind w:left="0" w:right="-144"/>
        <w:rPr>
          <w:rFonts w:cs="Arial"/>
          <w:bCs/>
          <w:sz w:val="28"/>
        </w:rPr>
      </w:pPr>
      <w:r w:rsidRPr="003B59BE">
        <w:rPr>
          <w:rFonts w:cs="Arial"/>
          <w:bCs/>
          <w:sz w:val="28"/>
        </w:rPr>
        <w:t>Experience</w:t>
      </w:r>
    </w:p>
    <w:p w:rsidR="00525344" w:rsidRPr="003B59BE" w:rsidRDefault="00525344" w:rsidP="00525344">
      <w:pPr>
        <w:ind w:left="567"/>
      </w:pPr>
      <w:r w:rsidRPr="003B59BE">
        <w:t xml:space="preserve">I have approximately 20 years experience in Traffic Engineering including, </w:t>
      </w:r>
    </w:p>
    <w:p w:rsidR="00525344" w:rsidRPr="003B59BE" w:rsidRDefault="00525344" w:rsidP="00525344">
      <w:pPr>
        <w:pStyle w:val="ListParagraph"/>
      </w:pPr>
      <w:r w:rsidRPr="003B59BE">
        <w:t>1995-2000 at Turnbull Fenner (now Traffix Group), including short term placements at the cities of Bayside and Whittlesea,</w:t>
      </w:r>
    </w:p>
    <w:p w:rsidR="00525344" w:rsidRPr="003B59BE" w:rsidRDefault="00525344" w:rsidP="00525344">
      <w:pPr>
        <w:pStyle w:val="ListParagraph"/>
      </w:pPr>
      <w:r w:rsidRPr="003B59BE">
        <w:t>2000-2011 at Grogan Richards Pty Ltd (now Cardno),</w:t>
      </w:r>
    </w:p>
    <w:p w:rsidR="00525344" w:rsidRPr="003B59BE" w:rsidRDefault="00525344" w:rsidP="00525344">
      <w:pPr>
        <w:pStyle w:val="ListParagraph"/>
      </w:pPr>
      <w:r w:rsidRPr="003B59BE">
        <w:t>2011-present at Traffix Group.</w:t>
      </w:r>
    </w:p>
    <w:p w:rsidR="00525344" w:rsidRPr="003B59BE" w:rsidRDefault="00525344" w:rsidP="00525344">
      <w:pPr>
        <w:pStyle w:val="Heading4"/>
        <w:tabs>
          <w:tab w:val="left" w:pos="720"/>
        </w:tabs>
        <w:ind w:left="0" w:right="-144"/>
        <w:rPr>
          <w:rFonts w:cs="Arial"/>
          <w:bCs/>
          <w:sz w:val="28"/>
        </w:rPr>
      </w:pPr>
      <w:r w:rsidRPr="003B59BE">
        <w:rPr>
          <w:rFonts w:cs="Arial"/>
          <w:bCs/>
          <w:sz w:val="28"/>
        </w:rPr>
        <w:t>Areas of Expertise</w:t>
      </w:r>
    </w:p>
    <w:p w:rsidR="00525344" w:rsidRPr="003B59BE" w:rsidRDefault="00525344" w:rsidP="00525344">
      <w:pPr>
        <w:pStyle w:val="ListParagraph"/>
        <w:rPr>
          <w:noProof/>
          <w:lang w:val="en-GB" w:eastAsia="en-GB"/>
        </w:rPr>
      </w:pPr>
      <w:r w:rsidRPr="003B59BE">
        <w:rPr>
          <w:noProof/>
          <w:lang w:val="en-GB" w:eastAsia="en-GB"/>
        </w:rPr>
        <w:t>Car parking and Traffic.</w:t>
      </w:r>
    </w:p>
    <w:p w:rsidR="00525344" w:rsidRPr="003B59BE" w:rsidRDefault="00525344" w:rsidP="00525344">
      <w:pPr>
        <w:pStyle w:val="ListParagraph"/>
        <w:rPr>
          <w:noProof/>
          <w:lang w:val="en-GB" w:eastAsia="en-GB"/>
        </w:rPr>
      </w:pPr>
      <w:r w:rsidRPr="003B59BE">
        <w:rPr>
          <w:noProof/>
          <w:lang w:val="en-GB" w:eastAsia="en-GB"/>
        </w:rPr>
        <w:t>Traffic advice and assessment of land uses and development proposals to planning authorities, government agencies, corporations and developers (including major residential, retail, food and drink, commercial, industrial, institutional and mixed use projects).</w:t>
      </w:r>
    </w:p>
    <w:p w:rsidR="00525344" w:rsidRPr="003B59BE" w:rsidRDefault="00525344" w:rsidP="00525344">
      <w:pPr>
        <w:pStyle w:val="ListParagraph"/>
        <w:rPr>
          <w:noProof/>
          <w:lang w:val="en-GB" w:eastAsia="en-GB"/>
        </w:rPr>
      </w:pPr>
      <w:r w:rsidRPr="003B59BE">
        <w:rPr>
          <w:noProof/>
          <w:lang w:val="en-GB" w:eastAsia="en-GB"/>
        </w:rPr>
        <w:t>Preparation and presentation of evidence before VCAT and Panels.</w:t>
      </w:r>
    </w:p>
    <w:p w:rsidR="00525344" w:rsidRPr="003B59BE" w:rsidRDefault="00525344" w:rsidP="00525344">
      <w:pPr>
        <w:pStyle w:val="Heading4"/>
        <w:ind w:left="0" w:right="-144"/>
        <w:rPr>
          <w:sz w:val="28"/>
          <w:szCs w:val="28"/>
        </w:rPr>
      </w:pPr>
      <w:r w:rsidRPr="003B59BE">
        <w:rPr>
          <w:sz w:val="28"/>
          <w:szCs w:val="28"/>
        </w:rPr>
        <w:t>Expertise to Prepare this Assessment</w:t>
      </w:r>
    </w:p>
    <w:p w:rsidR="00525344" w:rsidRPr="003B59BE" w:rsidRDefault="00525344" w:rsidP="00525344">
      <w:pPr>
        <w:jc w:val="both"/>
        <w:rPr>
          <w:rFonts w:cs="Arial"/>
        </w:rPr>
      </w:pPr>
      <w:r w:rsidRPr="003B59BE">
        <w:rPr>
          <w:rFonts w:cs="Arial"/>
        </w:rPr>
        <w:t>My experience and expertise over the past 20 years, including involvement with varied forms of developments, qualifies me to comment on the traffic implications of the proposed development.</w:t>
      </w:r>
    </w:p>
    <w:p w:rsidR="00525344" w:rsidRPr="003B59BE" w:rsidRDefault="00525344" w:rsidP="00525344">
      <w:pPr>
        <w:pStyle w:val="Heading4"/>
        <w:tabs>
          <w:tab w:val="left" w:pos="720"/>
        </w:tabs>
        <w:ind w:left="0" w:right="-142"/>
        <w:rPr>
          <w:rFonts w:cs="Arial"/>
          <w:bCs/>
          <w:sz w:val="28"/>
        </w:rPr>
      </w:pPr>
      <w:r w:rsidRPr="003B59BE">
        <w:rPr>
          <w:rFonts w:cs="Arial"/>
          <w:bCs/>
          <w:sz w:val="28"/>
        </w:rPr>
        <w:t>Instructions</w:t>
      </w:r>
    </w:p>
    <w:p w:rsidR="00525344" w:rsidRPr="003B59BE" w:rsidRDefault="00525344" w:rsidP="00525344">
      <w:pPr>
        <w:spacing w:before="80" w:after="80"/>
        <w:jc w:val="both"/>
        <w:rPr>
          <w:rFonts w:cs="Arial"/>
        </w:rPr>
      </w:pPr>
      <w:r w:rsidRPr="003B59BE">
        <w:rPr>
          <w:rFonts w:cs="Arial"/>
        </w:rPr>
        <w:t xml:space="preserve">I was instructed </w:t>
      </w:r>
      <w:r w:rsidR="00942A8E">
        <w:fldChar w:fldCharType="begin"/>
      </w:r>
      <w:r w:rsidR="00942A8E">
        <w:instrText xml:space="preserve"> DOCPROPERTY  Company  \* MERGEFORMAT </w:instrText>
      </w:r>
      <w:r w:rsidR="00942A8E">
        <w:fldChar w:fldCharType="separate"/>
      </w:r>
      <w:r w:rsidR="00F42BA9">
        <w:t>Best Hooper Pty Ltd</w:t>
      </w:r>
      <w:r w:rsidR="00942A8E">
        <w:fldChar w:fldCharType="end"/>
      </w:r>
      <w:r w:rsidR="00BF2289" w:rsidRPr="003B59BE">
        <w:t xml:space="preserve"> on behalf of </w:t>
      </w:r>
      <w:r w:rsidR="00942A8E">
        <w:fldChar w:fldCharType="begin"/>
      </w:r>
      <w:r w:rsidR="00942A8E">
        <w:instrText xml:space="preserve"> DOCPROPERTY  </w:instrText>
      </w:r>
      <w:r w:rsidR="00942A8E">
        <w:instrText xml:space="preserve">Category  \* MERGEFORMAT </w:instrText>
      </w:r>
      <w:r w:rsidR="00942A8E">
        <w:fldChar w:fldCharType="separate"/>
      </w:r>
      <w:r w:rsidR="00F42BA9">
        <w:t>Villa World Developments Pty Ltd</w:t>
      </w:r>
      <w:r w:rsidR="00942A8E">
        <w:fldChar w:fldCharType="end"/>
      </w:r>
      <w:r w:rsidR="00BF2289">
        <w:t xml:space="preserve"> </w:t>
      </w:r>
      <w:r w:rsidR="00BF2289" w:rsidRPr="003B59BE">
        <w:t xml:space="preserve">to undertake a traffic engineering assessment of </w:t>
      </w:r>
      <w:r w:rsidR="00942A8E">
        <w:fldChar w:fldCharType="begin"/>
      </w:r>
      <w:r w:rsidR="00942A8E">
        <w:instrText xml:space="preserve"> SUBJECT   \* MERGEFORMAT </w:instrText>
      </w:r>
      <w:r w:rsidR="00942A8E">
        <w:fldChar w:fldCharType="separate"/>
      </w:r>
      <w:r w:rsidR="00F42BA9">
        <w:t>Amendment C147 to the Melton Planning Scheme</w:t>
      </w:r>
      <w:r w:rsidR="00942A8E">
        <w:fldChar w:fldCharType="end"/>
      </w:r>
      <w:r w:rsidR="00BF2289">
        <w:t xml:space="preserve"> relating to</w:t>
      </w:r>
      <w:r w:rsidR="00BF2289" w:rsidRPr="003B59BE">
        <w:t xml:space="preserve"> </w:t>
      </w:r>
      <w:r w:rsidR="00BF2289">
        <w:t xml:space="preserve">the </w:t>
      </w:r>
      <w:fldSimple w:instr=" TITLE   \* MERGEFORMAT ">
        <w:r w:rsidR="00F42BA9">
          <w:t>Kororoit Precinct Structure Plan (PSP)</w:t>
        </w:r>
      </w:fldSimple>
      <w:r w:rsidR="00007B1C">
        <w:t>, and in particular the operation of Sinclairs Road.</w:t>
      </w:r>
    </w:p>
    <w:p w:rsidR="00525344" w:rsidRPr="003B59BE" w:rsidRDefault="00525344" w:rsidP="00525344">
      <w:pPr>
        <w:pStyle w:val="Heading4"/>
        <w:tabs>
          <w:tab w:val="left" w:pos="720"/>
        </w:tabs>
        <w:spacing w:before="160" w:after="80"/>
        <w:ind w:left="0" w:right="-144"/>
        <w:rPr>
          <w:rFonts w:cs="Arial"/>
          <w:bCs/>
          <w:sz w:val="28"/>
        </w:rPr>
      </w:pPr>
      <w:r w:rsidRPr="003B59BE">
        <w:rPr>
          <w:rFonts w:cs="Arial"/>
          <w:b w:val="0"/>
          <w:bCs/>
          <w:sz w:val="28"/>
        </w:rPr>
        <w:br w:type="page"/>
      </w:r>
      <w:r w:rsidRPr="003B59BE">
        <w:rPr>
          <w:rFonts w:cs="Arial"/>
          <w:bCs/>
          <w:sz w:val="28"/>
        </w:rPr>
        <w:t>Facts, Matters and Assumptions Relied Upon</w:t>
      </w:r>
    </w:p>
    <w:p w:rsidR="00BF2289" w:rsidRPr="00BF2289" w:rsidRDefault="00007B1C" w:rsidP="00525344">
      <w:pPr>
        <w:pStyle w:val="ListParagraph"/>
      </w:pPr>
      <w:r>
        <w:rPr>
          <w:bCs/>
          <w:noProof/>
          <w:lang w:val="en-GB" w:eastAsia="en-GB"/>
        </w:rPr>
        <w:t>Amendment C147 to the Melton</w:t>
      </w:r>
      <w:r w:rsidR="00BF2289">
        <w:rPr>
          <w:bCs/>
          <w:noProof/>
          <w:lang w:val="en-GB" w:eastAsia="en-GB"/>
        </w:rPr>
        <w:t xml:space="preserve"> Planning Scheme documentation.</w:t>
      </w:r>
    </w:p>
    <w:p w:rsidR="00525344" w:rsidRPr="003B59BE" w:rsidRDefault="00447827" w:rsidP="00525344">
      <w:pPr>
        <w:pStyle w:val="ListParagraph"/>
      </w:pPr>
      <w:r>
        <w:rPr>
          <w:bCs/>
          <w:noProof/>
          <w:lang w:val="en-GB" w:eastAsia="en-GB"/>
        </w:rPr>
        <w:t>Kororoit</w:t>
      </w:r>
      <w:r w:rsidR="00BF2289">
        <w:rPr>
          <w:bCs/>
          <w:noProof/>
          <w:lang w:val="en-GB" w:eastAsia="en-GB"/>
        </w:rPr>
        <w:t xml:space="preserve"> PSP</w:t>
      </w:r>
      <w:r w:rsidR="00525344" w:rsidRPr="003B59BE">
        <w:rPr>
          <w:bCs/>
          <w:noProof/>
          <w:lang w:val="en-GB" w:eastAsia="en-GB"/>
        </w:rPr>
        <w:t>.</w:t>
      </w:r>
    </w:p>
    <w:p w:rsidR="00525344" w:rsidRPr="003B59BE" w:rsidRDefault="00007B1C" w:rsidP="00525344">
      <w:pPr>
        <w:pStyle w:val="ListParagraph"/>
      </w:pPr>
      <w:r>
        <w:rPr>
          <w:bCs/>
          <w:noProof/>
          <w:lang w:val="en-GB" w:eastAsia="en-GB"/>
        </w:rPr>
        <w:t>Plumpton PSP</w:t>
      </w:r>
      <w:r w:rsidR="00525344" w:rsidRPr="003B59BE">
        <w:t xml:space="preserve">. </w:t>
      </w:r>
    </w:p>
    <w:p w:rsidR="00525344" w:rsidRPr="003B59BE" w:rsidRDefault="00007B1C" w:rsidP="00525344">
      <w:pPr>
        <w:pStyle w:val="ListParagraph"/>
      </w:pPr>
      <w:r>
        <w:t>Jacobs Modelling Report for Kororoit and Plumpton PSPs.</w:t>
      </w:r>
    </w:p>
    <w:p w:rsidR="00525344" w:rsidRPr="003B59BE" w:rsidRDefault="0083668D" w:rsidP="0083668D">
      <w:pPr>
        <w:pStyle w:val="ListParagraph"/>
      </w:pPr>
      <w:r>
        <w:t>Traffic counts of Sinclairs Road (November 2016)</w:t>
      </w:r>
      <w:r w:rsidR="00525344" w:rsidRPr="003B59BE">
        <w:t>.</w:t>
      </w:r>
    </w:p>
    <w:p w:rsidR="00525344" w:rsidRPr="003B59BE" w:rsidRDefault="00525344" w:rsidP="00525344">
      <w:pPr>
        <w:pStyle w:val="Heading4"/>
        <w:tabs>
          <w:tab w:val="left" w:pos="720"/>
        </w:tabs>
        <w:spacing w:before="160" w:after="80"/>
        <w:ind w:left="0" w:right="-144"/>
        <w:rPr>
          <w:rFonts w:cs="Arial"/>
          <w:bCs/>
          <w:sz w:val="28"/>
        </w:rPr>
      </w:pPr>
      <w:r w:rsidRPr="003B59BE">
        <w:rPr>
          <w:rFonts w:cs="Arial"/>
          <w:bCs/>
          <w:sz w:val="28"/>
        </w:rPr>
        <w:t>Documents Taken into Account</w:t>
      </w:r>
    </w:p>
    <w:p w:rsidR="00525344" w:rsidRPr="003B59BE" w:rsidRDefault="00525344" w:rsidP="00525344">
      <w:pPr>
        <w:spacing w:before="80" w:after="80"/>
        <w:ind w:right="-144"/>
        <w:rPr>
          <w:rFonts w:cs="Arial"/>
        </w:rPr>
      </w:pPr>
      <w:r w:rsidRPr="003B59BE">
        <w:rPr>
          <w:rFonts w:cs="Arial"/>
        </w:rPr>
        <w:t>See above.</w:t>
      </w:r>
    </w:p>
    <w:p w:rsidR="00525344" w:rsidRPr="003B59BE" w:rsidRDefault="00525344" w:rsidP="00525344">
      <w:pPr>
        <w:pStyle w:val="Heading4"/>
        <w:tabs>
          <w:tab w:val="left" w:pos="720"/>
        </w:tabs>
        <w:spacing w:before="160" w:after="80"/>
        <w:ind w:left="0" w:right="-144"/>
        <w:rPr>
          <w:rFonts w:cs="Arial"/>
          <w:bCs/>
          <w:sz w:val="28"/>
        </w:rPr>
      </w:pPr>
      <w:r w:rsidRPr="003B59BE">
        <w:rPr>
          <w:rFonts w:cs="Arial"/>
          <w:bCs/>
          <w:sz w:val="28"/>
        </w:rPr>
        <w:t>Identity of Persons Undertaking Work</w:t>
      </w:r>
    </w:p>
    <w:p w:rsidR="00525344" w:rsidRDefault="00525344" w:rsidP="00525344">
      <w:pPr>
        <w:spacing w:before="80" w:after="80"/>
        <w:ind w:right="-144"/>
        <w:rPr>
          <w:rFonts w:cs="Arial"/>
        </w:rPr>
      </w:pPr>
      <w:r w:rsidRPr="003B59BE">
        <w:rPr>
          <w:rFonts w:cs="Arial"/>
        </w:rPr>
        <w:t>Jason Walsh as per the evidence statement.</w:t>
      </w:r>
    </w:p>
    <w:p w:rsidR="00525344" w:rsidRPr="003B59BE" w:rsidRDefault="0083668D" w:rsidP="00525344">
      <w:pPr>
        <w:spacing w:before="80" w:after="80"/>
        <w:ind w:right="-144"/>
        <w:rPr>
          <w:rFonts w:cs="Arial"/>
        </w:rPr>
      </w:pPr>
      <w:r>
        <w:rPr>
          <w:rFonts w:cs="Arial"/>
        </w:rPr>
        <w:t>James Cossins (</w:t>
      </w:r>
      <w:r w:rsidR="00525344" w:rsidRPr="003B59BE">
        <w:rPr>
          <w:rFonts w:cs="Arial"/>
        </w:rPr>
        <w:t>Traffic Engineer, Traffix Group) assisted with preparation of the evidence report.</w:t>
      </w:r>
    </w:p>
    <w:p w:rsidR="00525344" w:rsidRPr="003B59BE" w:rsidRDefault="00525344" w:rsidP="00525344">
      <w:pPr>
        <w:pStyle w:val="Heading4"/>
        <w:tabs>
          <w:tab w:val="left" w:pos="720"/>
        </w:tabs>
        <w:spacing w:before="160" w:after="80"/>
        <w:ind w:left="0" w:right="-144"/>
        <w:rPr>
          <w:rFonts w:cs="Arial"/>
          <w:bCs/>
          <w:sz w:val="28"/>
        </w:rPr>
      </w:pPr>
      <w:r w:rsidRPr="003B59BE">
        <w:rPr>
          <w:rFonts w:cs="Arial"/>
          <w:bCs/>
          <w:sz w:val="28"/>
        </w:rPr>
        <w:t>Summary of Opinions</w:t>
      </w:r>
    </w:p>
    <w:p w:rsidR="00525344" w:rsidRPr="003B59BE" w:rsidRDefault="00525344" w:rsidP="00525344">
      <w:pPr>
        <w:spacing w:before="80" w:after="80"/>
        <w:ind w:right="-144"/>
        <w:rPr>
          <w:rFonts w:cs="Arial"/>
        </w:rPr>
      </w:pPr>
      <w:r w:rsidRPr="003B59BE">
        <w:rPr>
          <w:rFonts w:cs="Arial"/>
        </w:rPr>
        <w:t>See Conclusions section of the evidence statement.</w:t>
      </w:r>
    </w:p>
    <w:p w:rsidR="00525344" w:rsidRPr="003B59BE" w:rsidRDefault="00525344" w:rsidP="00525344">
      <w:pPr>
        <w:pStyle w:val="Style1"/>
        <w:ind w:left="0"/>
        <w:rPr>
          <w:lang w:eastAsia="en-AU"/>
        </w:rPr>
        <w:sectPr w:rsidR="00525344" w:rsidRPr="003B59BE" w:rsidSect="00DE2539">
          <w:headerReference w:type="default" r:id="rId23"/>
          <w:footerReference w:type="default" r:id="rId24"/>
          <w:pgSz w:w="11906" w:h="16838"/>
          <w:pgMar w:top="1843" w:right="1133" w:bottom="993" w:left="1134" w:header="1135" w:footer="777" w:gutter="0"/>
          <w:pgNumType w:start="1"/>
          <w:cols w:space="708"/>
          <w:docGrid w:linePitch="360"/>
        </w:sectPr>
      </w:pPr>
    </w:p>
    <w:tbl>
      <w:tblPr>
        <w:tblStyle w:val="TableGrid"/>
        <w:tblW w:w="0" w:type="auto"/>
        <w:tblInd w:w="1134" w:type="dxa"/>
        <w:tblBorders>
          <w:bottom w:val="none" w:sz="0" w:space="0" w:color="auto"/>
          <w:insideH w:val="none" w:sz="0" w:space="0" w:color="auto"/>
          <w:insideV w:val="none" w:sz="0" w:space="0" w:color="auto"/>
        </w:tblBorders>
        <w:tblLook w:val="0600" w:firstRow="0" w:lastRow="0" w:firstColumn="0" w:lastColumn="0" w:noHBand="1" w:noVBand="1"/>
      </w:tblPr>
      <w:tblGrid>
        <w:gridCol w:w="6804"/>
      </w:tblGrid>
      <w:tr w:rsidR="00525344" w:rsidRPr="003B59BE" w:rsidTr="00450326">
        <w:trPr>
          <w:trHeight w:val="2835"/>
        </w:trPr>
        <w:tc>
          <w:tcPr>
            <w:tcW w:w="7020" w:type="dxa"/>
          </w:tcPr>
          <w:p w:rsidR="00525344" w:rsidRPr="003B59BE" w:rsidRDefault="00525344" w:rsidP="00450326">
            <w:pPr>
              <w:pStyle w:val="Normal-NoTab"/>
              <w:jc w:val="right"/>
              <w:rPr>
                <w:b/>
                <w:color w:val="006A65"/>
                <w:sz w:val="36"/>
                <w:szCs w:val="36"/>
                <w:lang w:eastAsia="en-AU"/>
              </w:rPr>
            </w:pPr>
          </w:p>
        </w:tc>
      </w:tr>
    </w:tbl>
    <w:p w:rsidR="00DA6497" w:rsidRDefault="00DA6497" w:rsidP="00DA6497">
      <w:pPr>
        <w:pStyle w:val="ExecutiveSummary"/>
        <w:jc w:val="right"/>
      </w:pPr>
    </w:p>
    <w:sectPr w:rsidR="00DA6497" w:rsidSect="0079213C">
      <w:headerReference w:type="default" r:id="rId25"/>
      <w:footerReference w:type="default" r:id="rId26"/>
      <w:pgSz w:w="11906" w:h="16838"/>
      <w:pgMar w:top="1843" w:right="2834" w:bottom="993" w:left="1134" w:header="1135" w:footer="69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D9B" w:rsidRDefault="00A41D9B" w:rsidP="0055768F">
      <w:pPr>
        <w:spacing w:before="0" w:line="240" w:lineRule="auto"/>
      </w:pPr>
      <w:r>
        <w:separator/>
      </w:r>
    </w:p>
  </w:endnote>
  <w:endnote w:type="continuationSeparator" w:id="0">
    <w:p w:rsidR="00A41D9B" w:rsidRDefault="00A41D9B" w:rsidP="005576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7B52F7" w:rsidRDefault="003B1DF4" w:rsidP="006427E2">
    <w:pPr>
      <w:pStyle w:val="Footer"/>
      <w:pBdr>
        <w:top w:val="single" w:sz="4" w:space="1" w:color="auto"/>
      </w:pBdr>
      <w:tabs>
        <w:tab w:val="clear" w:pos="4513"/>
        <w:tab w:val="clear" w:pos="9026"/>
        <w:tab w:val="center" w:pos="4820"/>
        <w:tab w:val="right" w:pos="9639"/>
      </w:tabs>
      <w:rPr>
        <w:color w:val="006A65"/>
        <w:sz w:val="20"/>
      </w:rPr>
    </w:pPr>
    <w:r w:rsidRPr="007B52F7">
      <w:rPr>
        <w:color w:val="006A65"/>
        <w:sz w:val="20"/>
      </w:rPr>
      <w:fldChar w:fldCharType="begin"/>
    </w:r>
    <w:r w:rsidRPr="007B52F7">
      <w:rPr>
        <w:color w:val="006A65"/>
        <w:sz w:val="20"/>
      </w:rPr>
      <w:instrText xml:space="preserve"> FILENAME   \* MERGEFORMAT </w:instrText>
    </w:r>
    <w:r w:rsidRPr="007B52F7">
      <w:rPr>
        <w:color w:val="006A65"/>
        <w:sz w:val="20"/>
      </w:rPr>
      <w:fldChar w:fldCharType="separate"/>
    </w:r>
    <w:r>
      <w:rPr>
        <w:noProof/>
        <w:color w:val="006A65"/>
        <w:sz w:val="20"/>
      </w:rPr>
      <w:t>G20601A1A</w:t>
    </w:r>
    <w:r w:rsidRPr="007B52F7">
      <w:rPr>
        <w:color w:val="006A65"/>
        <w:sz w:val="20"/>
      </w:rPr>
      <w:fldChar w:fldCharType="end"/>
    </w:r>
    <w:r w:rsidRPr="007B52F7">
      <w:rPr>
        <w:color w:val="006A65"/>
        <w:sz w:val="20"/>
      </w:rPr>
      <w:t xml:space="preserve"> </w:t>
    </w:r>
    <w:r w:rsidRPr="007B52F7">
      <w:rPr>
        <w:color w:val="006A65"/>
        <w:sz w:val="20"/>
      </w:rPr>
      <w:tab/>
    </w:r>
    <w:r w:rsidRPr="007B52F7">
      <w:rPr>
        <w:color w:val="006A65"/>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7B52F7" w:rsidRDefault="003B1DF4" w:rsidP="00920A9C">
    <w:pPr>
      <w:pStyle w:val="Footer"/>
      <w:pBdr>
        <w:top w:val="single" w:sz="4" w:space="1" w:color="auto"/>
      </w:pBdr>
      <w:tabs>
        <w:tab w:val="clear" w:pos="4513"/>
        <w:tab w:val="clear" w:pos="9026"/>
        <w:tab w:val="center" w:pos="4820"/>
        <w:tab w:val="right" w:pos="9639"/>
      </w:tabs>
      <w:rPr>
        <w:color w:val="006A65"/>
        <w:sz w:val="20"/>
      </w:rPr>
    </w:pPr>
    <w:r w:rsidRPr="007B52F7">
      <w:rPr>
        <w:color w:val="006A65"/>
        <w:sz w:val="20"/>
      </w:rPr>
      <w:fldChar w:fldCharType="begin"/>
    </w:r>
    <w:r w:rsidRPr="007B52F7">
      <w:rPr>
        <w:color w:val="006A65"/>
        <w:sz w:val="20"/>
      </w:rPr>
      <w:instrText xml:space="preserve"> FILENAME   \* MERGEFORMAT </w:instrText>
    </w:r>
    <w:r w:rsidRPr="007B52F7">
      <w:rPr>
        <w:color w:val="006A65"/>
        <w:sz w:val="20"/>
      </w:rPr>
      <w:fldChar w:fldCharType="separate"/>
    </w:r>
    <w:r>
      <w:rPr>
        <w:noProof/>
        <w:color w:val="006A65"/>
        <w:sz w:val="20"/>
      </w:rPr>
      <w:t>G21869A1A</w:t>
    </w:r>
    <w:r w:rsidRPr="007B52F7">
      <w:rPr>
        <w:color w:val="006A65"/>
        <w:sz w:val="20"/>
      </w:rPr>
      <w:fldChar w:fldCharType="end"/>
    </w:r>
    <w:r w:rsidRPr="007B52F7">
      <w:rPr>
        <w:color w:val="006A65"/>
        <w:sz w:val="20"/>
      </w:rPr>
      <w:t xml:space="preserve"> </w:t>
    </w:r>
    <w:r w:rsidRPr="007B52F7">
      <w:rPr>
        <w:color w:val="006A65"/>
        <w:sz w:val="20"/>
      </w:rPr>
      <w:tab/>
    </w:r>
    <w:r w:rsidRPr="007B52F7">
      <w:rPr>
        <w:color w:val="006A65"/>
        <w:sz w:val="20"/>
      </w:rPr>
      <w:tab/>
      <w:t xml:space="preserve">Page </w:t>
    </w:r>
    <w:r w:rsidRPr="007B52F7">
      <w:rPr>
        <w:color w:val="006A65"/>
        <w:sz w:val="20"/>
      </w:rPr>
      <w:fldChar w:fldCharType="begin"/>
    </w:r>
    <w:r w:rsidRPr="007B52F7">
      <w:rPr>
        <w:color w:val="006A65"/>
        <w:sz w:val="20"/>
      </w:rPr>
      <w:instrText xml:space="preserve"> PAGE  \* roman  \* MERGEFORMAT </w:instrText>
    </w:r>
    <w:r w:rsidRPr="007B52F7">
      <w:rPr>
        <w:color w:val="006A65"/>
        <w:sz w:val="20"/>
      </w:rPr>
      <w:fldChar w:fldCharType="separate"/>
    </w:r>
    <w:r w:rsidR="00942A8E">
      <w:rPr>
        <w:noProof/>
        <w:color w:val="006A65"/>
        <w:sz w:val="20"/>
      </w:rPr>
      <w:t>i</w:t>
    </w:r>
    <w:r w:rsidRPr="007B52F7">
      <w:rPr>
        <w:color w:val="006A65"/>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7B52F7" w:rsidRDefault="003B1DF4" w:rsidP="00DA6497">
    <w:pPr>
      <w:pStyle w:val="Footer"/>
      <w:pBdr>
        <w:top w:val="single" w:sz="4" w:space="1" w:color="auto"/>
      </w:pBdr>
      <w:tabs>
        <w:tab w:val="clear" w:pos="4513"/>
        <w:tab w:val="clear" w:pos="9026"/>
        <w:tab w:val="center" w:pos="4820"/>
        <w:tab w:val="right" w:pos="9639"/>
      </w:tabs>
      <w:rPr>
        <w:color w:val="006A65"/>
        <w:sz w:val="20"/>
      </w:rPr>
    </w:pPr>
    <w:r w:rsidRPr="007B52F7">
      <w:rPr>
        <w:color w:val="006A65"/>
        <w:sz w:val="20"/>
      </w:rPr>
      <w:fldChar w:fldCharType="begin"/>
    </w:r>
    <w:r w:rsidRPr="007B52F7">
      <w:rPr>
        <w:color w:val="006A65"/>
        <w:sz w:val="20"/>
      </w:rPr>
      <w:instrText xml:space="preserve"> FILENAME   \* MERGEFORMAT </w:instrText>
    </w:r>
    <w:r w:rsidRPr="007B52F7">
      <w:rPr>
        <w:color w:val="006A65"/>
        <w:sz w:val="20"/>
      </w:rPr>
      <w:fldChar w:fldCharType="separate"/>
    </w:r>
    <w:r>
      <w:rPr>
        <w:noProof/>
        <w:color w:val="006A65"/>
        <w:sz w:val="20"/>
      </w:rPr>
      <w:t>G21869A1A</w:t>
    </w:r>
    <w:r w:rsidRPr="007B52F7">
      <w:rPr>
        <w:color w:val="006A65"/>
        <w:sz w:val="20"/>
      </w:rPr>
      <w:fldChar w:fldCharType="end"/>
    </w:r>
    <w:r w:rsidRPr="007B52F7">
      <w:rPr>
        <w:color w:val="006A65"/>
        <w:sz w:val="20"/>
      </w:rPr>
      <w:t xml:space="preserve"> </w:t>
    </w:r>
    <w:r w:rsidRPr="007B52F7">
      <w:rPr>
        <w:color w:val="006A65"/>
        <w:sz w:val="20"/>
      </w:rPr>
      <w:tab/>
    </w:r>
    <w:r w:rsidRPr="007B52F7">
      <w:rPr>
        <w:color w:val="006A65"/>
        <w:sz w:val="20"/>
      </w:rPr>
      <w:tab/>
      <w:t xml:space="preserve">Page </w:t>
    </w:r>
    <w:r w:rsidRPr="007B52F7">
      <w:rPr>
        <w:color w:val="006A65"/>
        <w:sz w:val="20"/>
      </w:rPr>
      <w:fldChar w:fldCharType="begin"/>
    </w:r>
    <w:r w:rsidRPr="007B52F7">
      <w:rPr>
        <w:color w:val="006A65"/>
        <w:sz w:val="20"/>
      </w:rPr>
      <w:instrText xml:space="preserve"> PAGE  \* Arabic  \* MERGEFORMAT </w:instrText>
    </w:r>
    <w:r w:rsidRPr="007B52F7">
      <w:rPr>
        <w:color w:val="006A65"/>
        <w:sz w:val="20"/>
      </w:rPr>
      <w:fldChar w:fldCharType="separate"/>
    </w:r>
    <w:r w:rsidR="00942A8E">
      <w:rPr>
        <w:noProof/>
        <w:color w:val="006A65"/>
        <w:sz w:val="20"/>
      </w:rPr>
      <w:t>3</w:t>
    </w:r>
    <w:r w:rsidRPr="007B52F7">
      <w:rPr>
        <w:color w:val="006A65"/>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CC7B5E" w:rsidRDefault="003B1DF4" w:rsidP="00CC722C">
    <w:pPr>
      <w:pStyle w:val="Footer"/>
      <w:tabs>
        <w:tab w:val="clear" w:pos="4513"/>
        <w:tab w:val="clear" w:pos="9026"/>
        <w:tab w:val="center" w:pos="4820"/>
        <w:tab w:val="right" w:pos="9639"/>
      </w:tabs>
      <w:rPr>
        <w:color w:val="006A65"/>
      </w:rPr>
    </w:pPr>
    <w:r w:rsidRPr="0064298F">
      <w:rPr>
        <w:color w:val="006A65"/>
      </w:rPr>
      <w:fldChar w:fldCharType="begin"/>
    </w:r>
    <w:r w:rsidRPr="0064298F">
      <w:rPr>
        <w:color w:val="006A65"/>
      </w:rPr>
      <w:instrText xml:space="preserve"> FILENAME   \* MERGEFORMAT </w:instrText>
    </w:r>
    <w:r w:rsidRPr="0064298F">
      <w:rPr>
        <w:color w:val="006A65"/>
      </w:rPr>
      <w:fldChar w:fldCharType="separate"/>
    </w:r>
    <w:r>
      <w:rPr>
        <w:noProof/>
        <w:color w:val="006A65"/>
      </w:rPr>
      <w:t>G21869A1A</w:t>
    </w:r>
    <w:r w:rsidRPr="0064298F">
      <w:rPr>
        <w:color w:val="006A65"/>
      </w:rPr>
      <w:fldChar w:fldCharType="end"/>
    </w:r>
    <w:r w:rsidRPr="0064298F">
      <w:rPr>
        <w:color w:val="006A65"/>
      </w:rPr>
      <w:t xml:space="preserve"> </w:t>
    </w:r>
    <w:r>
      <w:rPr>
        <w:color w:val="006A65"/>
      </w:rPr>
      <w:tab/>
    </w:r>
    <w:r>
      <w:rPr>
        <w:color w:val="006A65"/>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DE2539" w:rsidRDefault="003B1DF4" w:rsidP="00DE2539">
    <w:pPr>
      <w:pStyle w:val="Footer"/>
      <w:pBdr>
        <w:top w:val="single" w:sz="4" w:space="1" w:color="auto"/>
      </w:pBdr>
      <w:tabs>
        <w:tab w:val="clear" w:pos="4513"/>
        <w:tab w:val="clear" w:pos="9026"/>
        <w:tab w:val="center" w:pos="4820"/>
        <w:tab w:val="right" w:pos="9639"/>
      </w:tabs>
      <w:rPr>
        <w:color w:val="006A65"/>
        <w:sz w:val="20"/>
      </w:rPr>
    </w:pPr>
    <w:r w:rsidRPr="0064298F">
      <w:rPr>
        <w:color w:val="006A65"/>
        <w:sz w:val="20"/>
      </w:rPr>
      <w:fldChar w:fldCharType="begin"/>
    </w:r>
    <w:r w:rsidRPr="0064298F">
      <w:rPr>
        <w:color w:val="006A65"/>
        <w:sz w:val="20"/>
      </w:rPr>
      <w:instrText xml:space="preserve"> FILENAME   \* MERGEFORMAT </w:instrText>
    </w:r>
    <w:r w:rsidRPr="0064298F">
      <w:rPr>
        <w:color w:val="006A65"/>
        <w:sz w:val="20"/>
      </w:rPr>
      <w:fldChar w:fldCharType="separate"/>
    </w:r>
    <w:r>
      <w:rPr>
        <w:noProof/>
        <w:color w:val="006A65"/>
        <w:sz w:val="20"/>
      </w:rPr>
      <w:t>G21869A1A</w:t>
    </w:r>
    <w:r w:rsidRPr="0064298F">
      <w:rPr>
        <w:color w:val="006A65"/>
        <w:sz w:val="20"/>
      </w:rPr>
      <w:fldChar w:fldCharType="end"/>
    </w:r>
    <w:r w:rsidRPr="0064298F">
      <w:rPr>
        <w:color w:val="006A65"/>
        <w:sz w:val="20"/>
      </w:rPr>
      <w:t xml:space="preserve"> </w:t>
    </w:r>
    <w:r w:rsidRPr="0064298F">
      <w:rPr>
        <w:color w:val="006A65"/>
        <w:sz w:val="20"/>
      </w:rPr>
      <w:tab/>
    </w:r>
    <w:r w:rsidRPr="0064298F">
      <w:rPr>
        <w:color w:val="006A65"/>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79213C" w:rsidRDefault="003B1DF4" w:rsidP="0079213C">
    <w:pPr>
      <w:pStyle w:val="Footer"/>
      <w:tabs>
        <w:tab w:val="clear" w:pos="4513"/>
        <w:tab w:val="clear" w:pos="9026"/>
        <w:tab w:val="left" w:pos="951"/>
      </w:tabs>
    </w:pPr>
    <w:r w:rsidRPr="0064298F">
      <w:rPr>
        <w:color w:val="006A65"/>
        <w:sz w:val="20"/>
      </w:rPr>
      <w:fldChar w:fldCharType="begin"/>
    </w:r>
    <w:r w:rsidRPr="0064298F">
      <w:rPr>
        <w:color w:val="006A65"/>
        <w:sz w:val="20"/>
      </w:rPr>
      <w:instrText xml:space="preserve"> FILENAME   \* MERGEFORMAT </w:instrText>
    </w:r>
    <w:r w:rsidRPr="0064298F">
      <w:rPr>
        <w:color w:val="006A65"/>
        <w:sz w:val="20"/>
      </w:rPr>
      <w:fldChar w:fldCharType="separate"/>
    </w:r>
    <w:r>
      <w:rPr>
        <w:noProof/>
        <w:color w:val="006A65"/>
        <w:sz w:val="20"/>
      </w:rPr>
      <w:t>G20601A1A</w:t>
    </w:r>
    <w:r w:rsidRPr="0064298F">
      <w:rPr>
        <w:color w:val="006A65"/>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D9B" w:rsidRDefault="00A41D9B" w:rsidP="0055768F">
      <w:pPr>
        <w:spacing w:before="0" w:line="240" w:lineRule="auto"/>
      </w:pPr>
      <w:r>
        <w:separator/>
      </w:r>
    </w:p>
  </w:footnote>
  <w:footnote w:type="continuationSeparator" w:id="0">
    <w:p w:rsidR="00A41D9B" w:rsidRDefault="00A41D9B" w:rsidP="0055768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Default="003B1DF4">
    <w:pPr>
      <w:pStyle w:val="Header"/>
    </w:pPr>
    <w:r>
      <w:rPr>
        <w:noProof/>
        <w:lang w:eastAsia="en-AU"/>
      </w:rPr>
      <w:drawing>
        <wp:anchor distT="0" distB="0" distL="114300" distR="114300" simplePos="0" relativeHeight="251718656" behindDoc="1" locked="0" layoutInCell="1" allowOverlap="1" wp14:anchorId="675E6B77" wp14:editId="2C4D9A5C">
          <wp:simplePos x="0" y="0"/>
          <wp:positionH relativeFrom="column">
            <wp:posOffset>-707499</wp:posOffset>
          </wp:positionH>
          <wp:positionV relativeFrom="paragraph">
            <wp:posOffset>-437515</wp:posOffset>
          </wp:positionV>
          <wp:extent cx="7537993" cy="10664042"/>
          <wp:effectExtent l="0" t="0" r="635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 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993" cy="1066404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7B52F7" w:rsidRDefault="003B1DF4" w:rsidP="00920A9C">
    <w:pPr>
      <w:pStyle w:val="Header"/>
      <w:rPr>
        <w:sz w:val="20"/>
      </w:rPr>
    </w:pPr>
    <w:r>
      <w:rPr>
        <w:b/>
        <w:noProof/>
        <w:szCs w:val="28"/>
        <w:lang w:eastAsia="en-AU"/>
      </w:rPr>
      <w:drawing>
        <wp:anchor distT="0" distB="0" distL="114300" distR="114300" simplePos="0" relativeHeight="251656704" behindDoc="1" locked="0" layoutInCell="1" allowOverlap="1" wp14:anchorId="38278501" wp14:editId="5F263913">
          <wp:simplePos x="0" y="0"/>
          <wp:positionH relativeFrom="column">
            <wp:posOffset>-708215</wp:posOffset>
          </wp:positionH>
          <wp:positionV relativeFrom="paragraph">
            <wp:posOffset>-708850</wp:posOffset>
          </wp:positionV>
          <wp:extent cx="7537992" cy="106640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 header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80" cy="10669826"/>
                  </a:xfrm>
                  <a:prstGeom prst="rect">
                    <a:avLst/>
                  </a:prstGeom>
                </pic:spPr>
              </pic:pic>
            </a:graphicData>
          </a:graphic>
          <wp14:sizeRelH relativeFrom="margin">
            <wp14:pctWidth>0</wp14:pctWidth>
          </wp14:sizeRelH>
          <wp14:sizeRelV relativeFrom="margin">
            <wp14:pctHeight>0</wp14:pctHeight>
          </wp14:sizeRelV>
        </wp:anchor>
      </w:drawing>
    </w:r>
    <w:r>
      <w:rPr>
        <w:b/>
        <w:szCs w:val="28"/>
      </w:rPr>
      <w:fldChar w:fldCharType="begin"/>
    </w:r>
    <w:r>
      <w:rPr>
        <w:b/>
        <w:szCs w:val="28"/>
      </w:rPr>
      <w:instrText xml:space="preserve"> COMMENTS   \* MERGEFORMAT </w:instrText>
    </w:r>
    <w:r>
      <w:rPr>
        <w:b/>
        <w:szCs w:val="28"/>
      </w:rPr>
      <w:fldChar w:fldCharType="separate"/>
    </w:r>
    <w:r>
      <w:rPr>
        <w:b/>
        <w:szCs w:val="28"/>
      </w:rPr>
      <w:t>Traffic Engineering Evidence Statement to Planning Panels Victoria</w:t>
    </w:r>
    <w:r>
      <w:rPr>
        <w:b/>
        <w:szCs w:val="28"/>
      </w:rPr>
      <w:fldChar w:fldCharType="end"/>
    </w:r>
    <w:r w:rsidRPr="0064298F">
      <w:rPr>
        <w:color w:val="808080"/>
        <w:sz w:val="24"/>
        <w:szCs w:val="32"/>
      </w:rPr>
      <w:t xml:space="preserve"> </w:t>
    </w:r>
    <w:r w:rsidRPr="0064298F">
      <w:rPr>
        <w:color w:val="808080"/>
        <w:sz w:val="36"/>
        <w:szCs w:val="32"/>
      </w:rPr>
      <w:br/>
    </w:r>
    <w:r w:rsidRPr="007B52F7">
      <w:rPr>
        <w:snapToGrid w:val="0"/>
        <w:color w:val="006A65"/>
        <w:sz w:val="20"/>
        <w:szCs w:val="18"/>
      </w:rPr>
      <w:fldChar w:fldCharType="begin"/>
    </w:r>
    <w:r w:rsidRPr="007B52F7">
      <w:rPr>
        <w:snapToGrid w:val="0"/>
        <w:color w:val="006A65"/>
        <w:sz w:val="20"/>
        <w:szCs w:val="18"/>
      </w:rPr>
      <w:instrText xml:space="preserve"> TITLE   \* MERGEFORMAT </w:instrText>
    </w:r>
    <w:r w:rsidRPr="007B52F7">
      <w:rPr>
        <w:snapToGrid w:val="0"/>
        <w:color w:val="006A65"/>
        <w:sz w:val="20"/>
        <w:szCs w:val="18"/>
      </w:rPr>
      <w:fldChar w:fldCharType="separate"/>
    </w:r>
    <w:r>
      <w:rPr>
        <w:snapToGrid w:val="0"/>
        <w:color w:val="006A65"/>
        <w:sz w:val="20"/>
        <w:szCs w:val="18"/>
      </w:rPr>
      <w:t>Kororoit Precinct Structure Plan (PSP)</w:t>
    </w:r>
    <w:r w:rsidRPr="007B52F7">
      <w:rPr>
        <w:snapToGrid w:val="0"/>
        <w:color w:val="006A65"/>
        <w:sz w:val="20"/>
        <w:szCs w:val="18"/>
      </w:rPr>
      <w:fldChar w:fldCharType="end"/>
    </w:r>
    <w:r w:rsidRPr="007B52F7">
      <w:rPr>
        <w:snapToGrid w:val="0"/>
        <w:color w:val="006A65"/>
        <w:sz w:val="20"/>
        <w:szCs w:val="18"/>
      </w:rPr>
      <w:t xml:space="preserve">: </w:t>
    </w:r>
    <w:r w:rsidRPr="007B52F7">
      <w:rPr>
        <w:snapToGrid w:val="0"/>
        <w:color w:val="006A65"/>
        <w:sz w:val="20"/>
        <w:szCs w:val="18"/>
      </w:rPr>
      <w:fldChar w:fldCharType="begin"/>
    </w:r>
    <w:r w:rsidRPr="007B52F7">
      <w:rPr>
        <w:snapToGrid w:val="0"/>
        <w:color w:val="006A65"/>
        <w:sz w:val="20"/>
        <w:szCs w:val="18"/>
      </w:rPr>
      <w:instrText xml:space="preserve"> SUBJECT   \* MERGEFORMAT </w:instrText>
    </w:r>
    <w:r w:rsidRPr="007B52F7">
      <w:rPr>
        <w:snapToGrid w:val="0"/>
        <w:color w:val="006A65"/>
        <w:sz w:val="20"/>
        <w:szCs w:val="18"/>
      </w:rPr>
      <w:fldChar w:fldCharType="separate"/>
    </w:r>
    <w:r>
      <w:rPr>
        <w:snapToGrid w:val="0"/>
        <w:color w:val="006A65"/>
        <w:sz w:val="20"/>
        <w:szCs w:val="18"/>
      </w:rPr>
      <w:t>Amendment C147 to the Melton Planning Scheme</w:t>
    </w:r>
    <w:r w:rsidRPr="007B52F7">
      <w:rPr>
        <w:snapToGrid w:val="0"/>
        <w:color w:val="006A65"/>
        <w:sz w:val="20"/>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Default="003B1DF4" w:rsidP="00DA6497">
    <w:pPr>
      <w:pStyle w:val="Header"/>
    </w:pPr>
    <w:r>
      <w:rPr>
        <w:b/>
        <w:noProof/>
        <w:szCs w:val="28"/>
        <w:lang w:eastAsia="en-AU"/>
      </w:rPr>
      <w:drawing>
        <wp:anchor distT="0" distB="0" distL="114300" distR="114300" simplePos="0" relativeHeight="251659776" behindDoc="1" locked="0" layoutInCell="1" allowOverlap="1" wp14:anchorId="3FA734DE" wp14:editId="0CA406B0">
          <wp:simplePos x="0" y="0"/>
          <wp:positionH relativeFrom="column">
            <wp:posOffset>-708215</wp:posOffset>
          </wp:positionH>
          <wp:positionV relativeFrom="paragraph">
            <wp:posOffset>-708850</wp:posOffset>
          </wp:positionV>
          <wp:extent cx="7539292" cy="1066404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4 header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292" cy="10664042"/>
                  </a:xfrm>
                  <a:prstGeom prst="rect">
                    <a:avLst/>
                  </a:prstGeom>
                </pic:spPr>
              </pic:pic>
            </a:graphicData>
          </a:graphic>
          <wp14:sizeRelH relativeFrom="page">
            <wp14:pctWidth>0</wp14:pctWidth>
          </wp14:sizeRelH>
          <wp14:sizeRelV relativeFrom="page">
            <wp14:pctHeight>0</wp14:pctHeight>
          </wp14:sizeRelV>
        </wp:anchor>
      </w:drawing>
    </w:r>
    <w:r>
      <w:rPr>
        <w:b/>
        <w:szCs w:val="28"/>
      </w:rPr>
      <w:fldChar w:fldCharType="begin"/>
    </w:r>
    <w:r>
      <w:rPr>
        <w:b/>
        <w:szCs w:val="28"/>
      </w:rPr>
      <w:instrText xml:space="preserve"> COMMENTS   \* MERGEFORMAT </w:instrText>
    </w:r>
    <w:r>
      <w:rPr>
        <w:b/>
        <w:szCs w:val="28"/>
      </w:rPr>
      <w:fldChar w:fldCharType="separate"/>
    </w:r>
    <w:r>
      <w:rPr>
        <w:b/>
        <w:szCs w:val="28"/>
      </w:rPr>
      <w:t>Traffic Engineering Evidence Statement to Planning Panels Victoria</w:t>
    </w:r>
    <w:r>
      <w:rPr>
        <w:b/>
        <w:szCs w:val="28"/>
      </w:rPr>
      <w:fldChar w:fldCharType="end"/>
    </w:r>
    <w:r w:rsidRPr="0064298F">
      <w:rPr>
        <w:color w:val="808080"/>
        <w:sz w:val="36"/>
        <w:szCs w:val="32"/>
      </w:rPr>
      <w:br/>
    </w:r>
    <w:r>
      <w:rPr>
        <w:snapToGrid w:val="0"/>
        <w:color w:val="006A65"/>
        <w:szCs w:val="18"/>
      </w:rPr>
      <w:fldChar w:fldCharType="begin"/>
    </w:r>
    <w:r>
      <w:rPr>
        <w:snapToGrid w:val="0"/>
        <w:color w:val="006A65"/>
        <w:szCs w:val="18"/>
      </w:rPr>
      <w:instrText xml:space="preserve"> TITLE   \* MERGEFORMAT </w:instrText>
    </w:r>
    <w:r>
      <w:rPr>
        <w:snapToGrid w:val="0"/>
        <w:color w:val="006A65"/>
        <w:szCs w:val="18"/>
      </w:rPr>
      <w:fldChar w:fldCharType="separate"/>
    </w:r>
    <w:r>
      <w:rPr>
        <w:snapToGrid w:val="0"/>
        <w:color w:val="006A65"/>
        <w:szCs w:val="18"/>
      </w:rPr>
      <w:t>Kororoit Precinct Structure Plan (PSP)</w:t>
    </w:r>
    <w:r>
      <w:rPr>
        <w:snapToGrid w:val="0"/>
        <w:color w:val="006A65"/>
        <w:szCs w:val="18"/>
      </w:rPr>
      <w:fldChar w:fldCharType="end"/>
    </w:r>
    <w:r w:rsidRPr="0064298F">
      <w:rPr>
        <w:snapToGrid w:val="0"/>
        <w:color w:val="006A65"/>
        <w:szCs w:val="18"/>
      </w:rPr>
      <w:t xml:space="preserve">: </w:t>
    </w:r>
    <w:r>
      <w:rPr>
        <w:snapToGrid w:val="0"/>
        <w:color w:val="006A65"/>
        <w:szCs w:val="18"/>
      </w:rPr>
      <w:fldChar w:fldCharType="begin"/>
    </w:r>
    <w:r>
      <w:rPr>
        <w:snapToGrid w:val="0"/>
        <w:color w:val="006A65"/>
        <w:szCs w:val="18"/>
      </w:rPr>
      <w:instrText xml:space="preserve"> SUBJECT   \* MERGEFORMAT </w:instrText>
    </w:r>
    <w:r>
      <w:rPr>
        <w:snapToGrid w:val="0"/>
        <w:color w:val="006A65"/>
        <w:szCs w:val="18"/>
      </w:rPr>
      <w:fldChar w:fldCharType="separate"/>
    </w:r>
    <w:r>
      <w:rPr>
        <w:snapToGrid w:val="0"/>
        <w:color w:val="006A65"/>
        <w:szCs w:val="18"/>
      </w:rPr>
      <w:t>Amendment C190 to the Casey Planning Scheme</w:t>
    </w:r>
    <w:r>
      <w:rPr>
        <w:snapToGrid w:val="0"/>
        <w:color w:val="006A65"/>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Default="003B1DF4">
    <w:pPr>
      <w:pStyle w:val="Header"/>
    </w:pPr>
    <w:r>
      <w:rPr>
        <w:b/>
        <w:noProof/>
        <w:szCs w:val="28"/>
        <w:lang w:eastAsia="en-AU"/>
      </w:rPr>
      <w:drawing>
        <wp:anchor distT="0" distB="0" distL="114300" distR="114300" simplePos="0" relativeHeight="251720704" behindDoc="1" locked="0" layoutInCell="1" allowOverlap="1" wp14:anchorId="0BA13FD8" wp14:editId="441AF3E5">
          <wp:simplePos x="0" y="0"/>
          <wp:positionH relativeFrom="column">
            <wp:posOffset>-692325</wp:posOffset>
          </wp:positionH>
          <wp:positionV relativeFrom="paragraph">
            <wp:posOffset>-702594</wp:posOffset>
          </wp:positionV>
          <wp:extent cx="7517080" cy="1070647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 appendi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7080" cy="10706470"/>
                  </a:xfrm>
                  <a:prstGeom prst="rect">
                    <a:avLst/>
                  </a:prstGeom>
                </pic:spPr>
              </pic:pic>
            </a:graphicData>
          </a:graphic>
          <wp14:sizeRelH relativeFrom="margin">
            <wp14:pctWidth>0</wp14:pctWidth>
          </wp14:sizeRelH>
          <wp14:sizeRelV relativeFrom="margin">
            <wp14:pctHeight>0</wp14:pctHeight>
          </wp14:sizeRelV>
        </wp:anchor>
      </w:drawing>
    </w:r>
    <w:r w:rsidRPr="00921D52">
      <w:rPr>
        <w:b/>
        <w:szCs w:val="28"/>
      </w:rPr>
      <w:t xml:space="preserve"> </w:t>
    </w:r>
    <w:r>
      <w:rPr>
        <w:b/>
        <w:szCs w:val="28"/>
      </w:rPr>
      <w:t xml:space="preserve">VCAT Reference Number:  </w:t>
    </w:r>
    <w:r>
      <w:rPr>
        <w:b/>
        <w:szCs w:val="28"/>
      </w:rPr>
      <w:fldChar w:fldCharType="begin"/>
    </w:r>
    <w:r>
      <w:rPr>
        <w:b/>
        <w:szCs w:val="28"/>
      </w:rPr>
      <w:instrText xml:space="preserve"> COMMENTS   \* MERGEFORMAT </w:instrText>
    </w:r>
    <w:r>
      <w:rPr>
        <w:b/>
        <w:szCs w:val="28"/>
      </w:rPr>
      <w:fldChar w:fldCharType="separate"/>
    </w:r>
    <w:r>
      <w:rPr>
        <w:b/>
        <w:szCs w:val="28"/>
      </w:rPr>
      <w:t>Traffic Engineering Evidence Statement to Planning Panels Victoria</w:t>
    </w:r>
    <w:r>
      <w:rPr>
        <w:b/>
        <w:szCs w:val="28"/>
      </w:rPr>
      <w:fldChar w:fldCharType="end"/>
    </w:r>
    <w:r w:rsidRPr="0064298F">
      <w:rPr>
        <w:color w:val="808080"/>
        <w:sz w:val="24"/>
        <w:szCs w:val="32"/>
      </w:rPr>
      <w:t xml:space="preserve"> </w:t>
    </w:r>
    <w:r w:rsidRPr="0064298F">
      <w:rPr>
        <w:color w:val="808080"/>
        <w:sz w:val="36"/>
        <w:szCs w:val="32"/>
      </w:rPr>
      <w:br/>
    </w:r>
    <w:r w:rsidRPr="000A55A0">
      <w:rPr>
        <w:snapToGrid w:val="0"/>
        <w:color w:val="006A65"/>
        <w:szCs w:val="18"/>
      </w:rPr>
      <w:fldChar w:fldCharType="begin"/>
    </w:r>
    <w:r w:rsidRPr="000A55A0">
      <w:rPr>
        <w:snapToGrid w:val="0"/>
        <w:color w:val="006A65"/>
        <w:szCs w:val="18"/>
      </w:rPr>
      <w:instrText xml:space="preserve"> TITLE   \* MERGEFORMAT </w:instrText>
    </w:r>
    <w:r w:rsidRPr="000A55A0">
      <w:rPr>
        <w:snapToGrid w:val="0"/>
        <w:color w:val="006A65"/>
        <w:szCs w:val="18"/>
      </w:rPr>
      <w:fldChar w:fldCharType="separate"/>
    </w:r>
    <w:r>
      <w:rPr>
        <w:snapToGrid w:val="0"/>
        <w:color w:val="006A65"/>
        <w:szCs w:val="18"/>
      </w:rPr>
      <w:t>Kororoit Precinct Structure Plan (PSP)</w:t>
    </w:r>
    <w:r w:rsidRPr="000A55A0">
      <w:rPr>
        <w:snapToGrid w:val="0"/>
        <w:color w:val="006A65"/>
        <w:szCs w:val="18"/>
      </w:rPr>
      <w:fldChar w:fldCharType="end"/>
    </w:r>
    <w:r>
      <w:rPr>
        <w:snapToGrid w:val="0"/>
        <w:color w:val="006A65"/>
        <w:szCs w:val="18"/>
      </w:rPr>
      <w:t xml:space="preserve">: </w:t>
    </w:r>
    <w:r>
      <w:rPr>
        <w:snapToGrid w:val="0"/>
        <w:color w:val="006A65"/>
        <w:szCs w:val="18"/>
      </w:rPr>
      <w:fldChar w:fldCharType="begin"/>
    </w:r>
    <w:r>
      <w:rPr>
        <w:snapToGrid w:val="0"/>
        <w:color w:val="006A65"/>
        <w:szCs w:val="18"/>
      </w:rPr>
      <w:instrText xml:space="preserve"> SUBJECT   \* MERGEFORMAT </w:instrText>
    </w:r>
    <w:r>
      <w:rPr>
        <w:snapToGrid w:val="0"/>
        <w:color w:val="006A65"/>
        <w:szCs w:val="18"/>
      </w:rPr>
      <w:fldChar w:fldCharType="separate"/>
    </w:r>
    <w:r>
      <w:rPr>
        <w:snapToGrid w:val="0"/>
        <w:color w:val="006A65"/>
        <w:szCs w:val="18"/>
      </w:rPr>
      <w:t>Amendment C190 to the Casey Planning Scheme</w:t>
    </w:r>
    <w:r>
      <w:rPr>
        <w:snapToGrid w:val="0"/>
        <w:color w:val="006A65"/>
        <w:szCs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0A55A0" w:rsidRDefault="003B1DF4" w:rsidP="00450326">
    <w:pPr>
      <w:pStyle w:val="Header"/>
      <w:rPr>
        <w:snapToGrid w:val="0"/>
        <w:color w:val="006A65"/>
        <w:szCs w:val="18"/>
      </w:rPr>
    </w:pPr>
    <w:r>
      <w:rPr>
        <w:b/>
        <w:noProof/>
        <w:szCs w:val="28"/>
        <w:lang w:eastAsia="en-AU"/>
      </w:rPr>
      <w:drawing>
        <wp:anchor distT="0" distB="0" distL="114300" distR="114300" simplePos="0" relativeHeight="251721728" behindDoc="1" locked="0" layoutInCell="1" allowOverlap="1" wp14:anchorId="0B23B267" wp14:editId="737FC7F2">
          <wp:simplePos x="0" y="0"/>
          <wp:positionH relativeFrom="column">
            <wp:posOffset>-681990</wp:posOffset>
          </wp:positionH>
          <wp:positionV relativeFrom="paragraph">
            <wp:posOffset>-762000</wp:posOffset>
          </wp:positionV>
          <wp:extent cx="7537450" cy="106635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 header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450" cy="10663555"/>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VCAT Reference Number:  </w:t>
    </w:r>
    <w:r>
      <w:rPr>
        <w:b/>
        <w:szCs w:val="28"/>
      </w:rPr>
      <w:fldChar w:fldCharType="begin"/>
    </w:r>
    <w:r>
      <w:rPr>
        <w:b/>
        <w:szCs w:val="28"/>
      </w:rPr>
      <w:instrText xml:space="preserve"> COMMENTS   \* MERGEFORMAT </w:instrText>
    </w:r>
    <w:r>
      <w:rPr>
        <w:b/>
        <w:szCs w:val="28"/>
      </w:rPr>
      <w:fldChar w:fldCharType="separate"/>
    </w:r>
    <w:r>
      <w:rPr>
        <w:b/>
        <w:szCs w:val="28"/>
      </w:rPr>
      <w:t>Traffic Engineering Evidence Statement to Planning Panels Victoria</w:t>
    </w:r>
    <w:r>
      <w:rPr>
        <w:b/>
        <w:szCs w:val="28"/>
      </w:rPr>
      <w:fldChar w:fldCharType="end"/>
    </w:r>
    <w:r w:rsidRPr="0064298F">
      <w:rPr>
        <w:color w:val="808080"/>
        <w:sz w:val="24"/>
        <w:szCs w:val="32"/>
      </w:rPr>
      <w:t xml:space="preserve"> </w:t>
    </w:r>
    <w:r w:rsidRPr="0064298F">
      <w:rPr>
        <w:color w:val="808080"/>
        <w:sz w:val="36"/>
        <w:szCs w:val="32"/>
      </w:rPr>
      <w:br/>
    </w:r>
    <w:r w:rsidRPr="000A55A0">
      <w:rPr>
        <w:snapToGrid w:val="0"/>
        <w:color w:val="006A65"/>
        <w:szCs w:val="18"/>
      </w:rPr>
      <w:fldChar w:fldCharType="begin"/>
    </w:r>
    <w:r w:rsidRPr="000A55A0">
      <w:rPr>
        <w:snapToGrid w:val="0"/>
        <w:color w:val="006A65"/>
        <w:szCs w:val="18"/>
      </w:rPr>
      <w:instrText xml:space="preserve"> TITLE   \* MERGEFORMAT </w:instrText>
    </w:r>
    <w:r w:rsidRPr="000A55A0">
      <w:rPr>
        <w:snapToGrid w:val="0"/>
        <w:color w:val="006A65"/>
        <w:szCs w:val="18"/>
      </w:rPr>
      <w:fldChar w:fldCharType="separate"/>
    </w:r>
    <w:r>
      <w:rPr>
        <w:snapToGrid w:val="0"/>
        <w:color w:val="006A65"/>
        <w:szCs w:val="18"/>
      </w:rPr>
      <w:t>Kororoit Precinct Structure Plan (PSP)</w:t>
    </w:r>
    <w:r w:rsidRPr="000A55A0">
      <w:rPr>
        <w:snapToGrid w:val="0"/>
        <w:color w:val="006A65"/>
        <w:szCs w:val="18"/>
      </w:rPr>
      <w:fldChar w:fldCharType="end"/>
    </w:r>
    <w:r>
      <w:rPr>
        <w:snapToGrid w:val="0"/>
        <w:color w:val="006A65"/>
        <w:szCs w:val="18"/>
      </w:rPr>
      <w:t xml:space="preserve">: </w:t>
    </w:r>
    <w:r>
      <w:rPr>
        <w:snapToGrid w:val="0"/>
        <w:color w:val="006A65"/>
        <w:szCs w:val="18"/>
      </w:rPr>
      <w:fldChar w:fldCharType="begin"/>
    </w:r>
    <w:r>
      <w:rPr>
        <w:snapToGrid w:val="0"/>
        <w:color w:val="006A65"/>
        <w:szCs w:val="18"/>
      </w:rPr>
      <w:instrText xml:space="preserve"> SUBJECT   \* MERGEFORMAT </w:instrText>
    </w:r>
    <w:r>
      <w:rPr>
        <w:snapToGrid w:val="0"/>
        <w:color w:val="006A65"/>
        <w:szCs w:val="18"/>
      </w:rPr>
      <w:fldChar w:fldCharType="separate"/>
    </w:r>
    <w:r>
      <w:rPr>
        <w:snapToGrid w:val="0"/>
        <w:color w:val="006A65"/>
        <w:szCs w:val="18"/>
      </w:rPr>
      <w:t>Amendment C147 to the Melton Planning Scheme</w:t>
    </w:r>
    <w:r>
      <w:rPr>
        <w:snapToGrid w:val="0"/>
        <w:color w:val="006A65"/>
        <w:szCs w:val="18"/>
      </w:rPr>
      <w:fldChar w:fldCharType="end"/>
    </w:r>
  </w:p>
  <w:p w:rsidR="003B1DF4" w:rsidRPr="00921D52" w:rsidRDefault="003B1DF4" w:rsidP="004503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DF4" w:rsidRPr="00DE2539" w:rsidRDefault="003B1DF4" w:rsidP="00DE2539">
    <w:pPr>
      <w:pStyle w:val="Header"/>
    </w:pPr>
    <w:r>
      <w:rPr>
        <w:b/>
        <w:noProof/>
        <w:szCs w:val="28"/>
        <w:lang w:eastAsia="en-AU"/>
      </w:rPr>
      <w:drawing>
        <wp:anchor distT="0" distB="0" distL="114300" distR="114300" simplePos="0" relativeHeight="251716608" behindDoc="1" locked="0" layoutInCell="1" allowOverlap="1" wp14:anchorId="49BA2E71" wp14:editId="49BA2E72">
          <wp:simplePos x="0" y="0"/>
          <wp:positionH relativeFrom="column">
            <wp:posOffset>-687334</wp:posOffset>
          </wp:positionH>
          <wp:positionV relativeFrom="paragraph">
            <wp:posOffset>-713105</wp:posOffset>
          </wp:positionV>
          <wp:extent cx="7517080" cy="1070647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 appendi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7080" cy="10706470"/>
                  </a:xfrm>
                  <a:prstGeom prst="rect">
                    <a:avLst/>
                  </a:prstGeom>
                </pic:spPr>
              </pic:pic>
            </a:graphicData>
          </a:graphic>
          <wp14:sizeRelH relativeFrom="margin">
            <wp14:pctWidth>0</wp14:pctWidth>
          </wp14:sizeRelH>
          <wp14:sizeRelV relativeFrom="margin">
            <wp14:pctHeight>0</wp14:pctHeight>
          </wp14:sizeRelV>
        </wp:anchor>
      </w:drawing>
    </w:r>
    <w:r>
      <w:rPr>
        <w:b/>
        <w:szCs w:val="28"/>
      </w:rPr>
      <w:fldChar w:fldCharType="begin"/>
    </w:r>
    <w:r>
      <w:rPr>
        <w:b/>
        <w:szCs w:val="28"/>
      </w:rPr>
      <w:instrText xml:space="preserve"> COMMENTS   \* MERGEFORMAT </w:instrText>
    </w:r>
    <w:r>
      <w:rPr>
        <w:b/>
        <w:szCs w:val="28"/>
      </w:rPr>
      <w:fldChar w:fldCharType="separate"/>
    </w:r>
    <w:r>
      <w:rPr>
        <w:b/>
        <w:szCs w:val="28"/>
      </w:rPr>
      <w:t>Traffic Engineering Evidence Statement to Planning Panels Victoria</w:t>
    </w:r>
    <w:r>
      <w:rPr>
        <w:b/>
        <w:szCs w:val="28"/>
      </w:rPr>
      <w:fldChar w:fldCharType="end"/>
    </w:r>
    <w:r w:rsidRPr="0064298F">
      <w:rPr>
        <w:color w:val="808080"/>
        <w:sz w:val="36"/>
        <w:szCs w:val="32"/>
      </w:rPr>
      <w:br/>
    </w:r>
    <w:r>
      <w:rPr>
        <w:snapToGrid w:val="0"/>
        <w:color w:val="006A65"/>
        <w:szCs w:val="18"/>
      </w:rPr>
      <w:fldChar w:fldCharType="begin"/>
    </w:r>
    <w:r>
      <w:rPr>
        <w:snapToGrid w:val="0"/>
        <w:color w:val="006A65"/>
        <w:szCs w:val="18"/>
      </w:rPr>
      <w:instrText xml:space="preserve"> TITLE   \* MERGEFORMAT </w:instrText>
    </w:r>
    <w:r>
      <w:rPr>
        <w:snapToGrid w:val="0"/>
        <w:color w:val="006A65"/>
        <w:szCs w:val="18"/>
      </w:rPr>
      <w:fldChar w:fldCharType="separate"/>
    </w:r>
    <w:r>
      <w:rPr>
        <w:snapToGrid w:val="0"/>
        <w:color w:val="006A65"/>
        <w:szCs w:val="18"/>
      </w:rPr>
      <w:t>Kororoit Precinct Structure Plan (PSP)</w:t>
    </w:r>
    <w:r>
      <w:rPr>
        <w:snapToGrid w:val="0"/>
        <w:color w:val="006A65"/>
        <w:szCs w:val="18"/>
      </w:rPr>
      <w:fldChar w:fldCharType="end"/>
    </w:r>
    <w:r w:rsidRPr="0064298F">
      <w:rPr>
        <w:snapToGrid w:val="0"/>
        <w:color w:val="006A65"/>
        <w:szCs w:val="18"/>
      </w:rPr>
      <w:t xml:space="preserve">: </w:t>
    </w:r>
    <w:r>
      <w:rPr>
        <w:snapToGrid w:val="0"/>
        <w:color w:val="006A65"/>
        <w:szCs w:val="18"/>
      </w:rPr>
      <w:fldChar w:fldCharType="begin"/>
    </w:r>
    <w:r>
      <w:rPr>
        <w:snapToGrid w:val="0"/>
        <w:color w:val="006A65"/>
        <w:szCs w:val="18"/>
      </w:rPr>
      <w:instrText xml:space="preserve"> SUBJECT   \* MERGEFORMAT </w:instrText>
    </w:r>
    <w:r>
      <w:rPr>
        <w:snapToGrid w:val="0"/>
        <w:color w:val="006A65"/>
        <w:szCs w:val="18"/>
      </w:rPr>
      <w:fldChar w:fldCharType="separate"/>
    </w:r>
    <w:r>
      <w:rPr>
        <w:snapToGrid w:val="0"/>
        <w:color w:val="006A65"/>
        <w:szCs w:val="18"/>
      </w:rPr>
      <w:t>Amendment C147 to the Melton Planning Scheme</w:t>
    </w:r>
    <w:r>
      <w:rPr>
        <w:snapToGrid w:val="0"/>
        <w:color w:val="006A65"/>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D38EF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E32E9"/>
    <w:multiLevelType w:val="multilevel"/>
    <w:tmpl w:val="6AB628EA"/>
    <w:styleLink w:val="ListBullets"/>
    <w:lvl w:ilvl="0">
      <w:start w:val="1"/>
      <w:numFmt w:val="lowerLetter"/>
      <w:pStyle w:val="Listwithletters"/>
      <w:lvlText w:val="%1)"/>
      <w:lvlJc w:val="left"/>
      <w:pPr>
        <w:ind w:left="992" w:hanging="425"/>
      </w:pPr>
      <w:rPr>
        <w:rFonts w:asciiTheme="minorHAnsi" w:hAnsiTheme="minorHAnsi" w:hint="default"/>
        <w:sz w:val="22"/>
      </w:rPr>
    </w:lvl>
    <w:lvl w:ilvl="1">
      <w:start w:val="1"/>
      <w:numFmt w:val="lowerRoman"/>
      <w:lvlText w:val="%2)"/>
      <w:lvlJc w:val="left"/>
      <w:pPr>
        <w:tabs>
          <w:tab w:val="num" w:pos="992"/>
        </w:tabs>
        <w:ind w:left="1418" w:hanging="426"/>
      </w:pPr>
      <w:rPr>
        <w:rFonts w:asciiTheme="minorHAnsi" w:hAnsiTheme="minorHAnsi" w:hint="default"/>
        <w:sz w:val="22"/>
      </w:rPr>
    </w:lvl>
    <w:lvl w:ilvl="2">
      <w:start w:val="1"/>
      <w:numFmt w:val="bullet"/>
      <w:lvlText w:val=""/>
      <w:lvlJc w:val="left"/>
      <w:pPr>
        <w:tabs>
          <w:tab w:val="num" w:pos="1418"/>
        </w:tabs>
        <w:ind w:left="1843" w:hanging="425"/>
      </w:pPr>
      <w:rPr>
        <w:rFonts w:ascii="Symbol" w:hAnsi="Symbol" w:hint="default"/>
        <w:sz w:val="22"/>
      </w:rPr>
    </w:lvl>
    <w:lvl w:ilvl="3">
      <w:start w:val="1"/>
      <w:numFmt w:val="bullet"/>
      <w:lvlText w:val="o"/>
      <w:lvlJc w:val="left"/>
      <w:pPr>
        <w:ind w:left="2268" w:hanging="425"/>
      </w:pPr>
      <w:rPr>
        <w:rFonts w:ascii="Times New Roman" w:hAnsi="Times New Roman" w:cs="Times New Roman"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CB3AFE"/>
    <w:multiLevelType w:val="hybridMultilevel"/>
    <w:tmpl w:val="AA32D2A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4EC7E90"/>
    <w:multiLevelType w:val="multilevel"/>
    <w:tmpl w:val="1296450E"/>
    <w:lvl w:ilvl="0">
      <w:start w:val="1"/>
      <w:numFmt w:val="lowerLetter"/>
      <w:lvlText w:val="%1)"/>
      <w:lvlJc w:val="left"/>
      <w:pPr>
        <w:tabs>
          <w:tab w:val="num" w:pos="567"/>
        </w:tabs>
        <w:ind w:left="992" w:hanging="425"/>
      </w:pPr>
      <w:rPr>
        <w:rFonts w:hint="default"/>
      </w:rPr>
    </w:lvl>
    <w:lvl w:ilvl="1">
      <w:start w:val="1"/>
      <w:numFmt w:val="lowerRoman"/>
      <w:lvlText w:val="%2)"/>
      <w:lvlJc w:val="left"/>
      <w:pPr>
        <w:ind w:left="1418" w:hanging="426"/>
      </w:pPr>
      <w:rPr>
        <w:rFonts w:hint="default"/>
      </w:rPr>
    </w:lvl>
    <w:lvl w:ilvl="2">
      <w:start w:val="1"/>
      <w:numFmt w:val="bullet"/>
      <w:lvlText w:val=""/>
      <w:lvlJc w:val="left"/>
      <w:pPr>
        <w:tabs>
          <w:tab w:val="num" w:pos="1418"/>
        </w:tabs>
        <w:ind w:left="1843" w:hanging="425"/>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CF01AB"/>
    <w:multiLevelType w:val="hybridMultilevel"/>
    <w:tmpl w:val="71EE51D2"/>
    <w:lvl w:ilvl="0" w:tplc="AE92B93E">
      <w:start w:val="1"/>
      <w:numFmt w:val="lowerLetter"/>
      <w:lvlText w:val="%1)"/>
      <w:lvlJc w:val="left"/>
      <w:pPr>
        <w:ind w:left="2280" w:hanging="360"/>
      </w:p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5" w15:restartNumberingAfterBreak="0">
    <w:nsid w:val="179565C5"/>
    <w:multiLevelType w:val="multilevel"/>
    <w:tmpl w:val="741E28A8"/>
    <w:lvl w:ilvl="0">
      <w:start w:val="1"/>
      <w:numFmt w:val="lowerLetter"/>
      <w:lvlText w:val="%1)"/>
      <w:lvlJc w:val="left"/>
      <w:pPr>
        <w:ind w:left="1276" w:hanging="425"/>
      </w:pPr>
      <w:rPr>
        <w:rFonts w:hint="default"/>
      </w:rPr>
    </w:lvl>
    <w:lvl w:ilvl="1">
      <w:start w:val="1"/>
      <w:numFmt w:val="lowerRoman"/>
      <w:lvlText w:val="%2."/>
      <w:lvlJc w:val="left"/>
      <w:pPr>
        <w:ind w:left="1701" w:hanging="425"/>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1CAA4AC0"/>
    <w:multiLevelType w:val="hybridMultilevel"/>
    <w:tmpl w:val="F44C8A76"/>
    <w:lvl w:ilvl="0" w:tplc="3A60D8AA">
      <w:start w:val="1"/>
      <w:numFmt w:val="bullet"/>
      <w:lvlText w:val=""/>
      <w:lvlJc w:val="left"/>
      <w:pPr>
        <w:ind w:left="1559" w:hanging="425"/>
      </w:pPr>
      <w:rPr>
        <w:rFonts w:ascii="Symbol" w:hAnsi="Symbol" w:hint="default"/>
        <w:color w:val="auto"/>
        <w:sz w:val="22"/>
      </w:rPr>
    </w:lvl>
    <w:lvl w:ilvl="1" w:tplc="D00E66B6">
      <w:start w:val="1"/>
      <w:numFmt w:val="bullet"/>
      <w:lvlText w:val="o"/>
      <w:lvlJc w:val="left"/>
      <w:pPr>
        <w:ind w:left="1985" w:hanging="426"/>
      </w:pPr>
      <w:rPr>
        <w:rFonts w:ascii="Courier New" w:hAnsi="Courier New" w:hint="default"/>
      </w:rPr>
    </w:lvl>
    <w:lvl w:ilvl="2" w:tplc="ABF20A06">
      <w:start w:val="1"/>
      <w:numFmt w:val="bullet"/>
      <w:lvlText w:val=""/>
      <w:lvlJc w:val="left"/>
      <w:pPr>
        <w:ind w:left="2410" w:hanging="425"/>
      </w:pPr>
      <w:rPr>
        <w:rFonts w:ascii="Symbol" w:hAnsi="Symbol"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E2070F6"/>
    <w:multiLevelType w:val="hybridMultilevel"/>
    <w:tmpl w:val="E06E9104"/>
    <w:lvl w:ilvl="0" w:tplc="9A900AF6">
      <w:start w:val="1"/>
      <w:numFmt w:val="bullet"/>
      <w:lvlText w:val=""/>
      <w:lvlJc w:val="left"/>
      <w:pPr>
        <w:ind w:left="1559" w:hanging="425"/>
      </w:pPr>
      <w:rPr>
        <w:rFonts w:ascii="Symbol" w:hAnsi="Symbol" w:hint="default"/>
        <w:color w:val="auto"/>
        <w:sz w:val="22"/>
      </w:rPr>
    </w:lvl>
    <w:lvl w:ilvl="1" w:tplc="EA7068D4">
      <w:start w:val="1"/>
      <w:numFmt w:val="bullet"/>
      <w:lvlText w:val="o"/>
      <w:lvlJc w:val="left"/>
      <w:pPr>
        <w:ind w:left="1985" w:hanging="426"/>
      </w:pPr>
      <w:rPr>
        <w:rFonts w:ascii="Courier New" w:hAnsi="Courier New" w:hint="default"/>
      </w:rPr>
    </w:lvl>
    <w:lvl w:ilvl="2" w:tplc="E8CC7542">
      <w:start w:val="1"/>
      <w:numFmt w:val="bullet"/>
      <w:lvlText w:val=""/>
      <w:lvlJc w:val="left"/>
      <w:pPr>
        <w:ind w:left="2410" w:hanging="425"/>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785FBE"/>
    <w:multiLevelType w:val="hybridMultilevel"/>
    <w:tmpl w:val="2BE09028"/>
    <w:lvl w:ilvl="0" w:tplc="1C1EFE16">
      <w:numFmt w:val="bullet"/>
      <w:lvlText w:val="•"/>
      <w:lvlJc w:val="left"/>
      <w:pPr>
        <w:ind w:left="927" w:hanging="360"/>
      </w:pPr>
      <w:rPr>
        <w:rFonts w:ascii="Calibri" w:eastAsiaTheme="minorHAnsi" w:hAnsi="Calibri"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4F872BEA"/>
    <w:multiLevelType w:val="multilevel"/>
    <w:tmpl w:val="89CCC3B4"/>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567" w:hanging="567"/>
      </w:pPr>
      <w:rPr>
        <w:rFonts w:asciiTheme="minorHAnsi" w:hAnsiTheme="minorHAnsi"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10" w15:restartNumberingAfterBreak="0">
    <w:nsid w:val="4FAC41F9"/>
    <w:multiLevelType w:val="multilevel"/>
    <w:tmpl w:val="6AB628EA"/>
    <w:numStyleLink w:val="ListBullets"/>
  </w:abstractNum>
  <w:abstractNum w:abstractNumId="11" w15:restartNumberingAfterBreak="0">
    <w:nsid w:val="54C42E22"/>
    <w:multiLevelType w:val="hybridMultilevel"/>
    <w:tmpl w:val="176CD916"/>
    <w:lvl w:ilvl="0" w:tplc="1C1EFE16">
      <w:numFmt w:val="bullet"/>
      <w:lvlText w:val="•"/>
      <w:lvlJc w:val="left"/>
      <w:pPr>
        <w:ind w:left="927" w:hanging="360"/>
      </w:pPr>
      <w:rPr>
        <w:rFonts w:ascii="Calibri" w:eastAsiaTheme="minorHAnsi" w:hAnsi="Calibri"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58F02F9E"/>
    <w:multiLevelType w:val="hybridMultilevel"/>
    <w:tmpl w:val="8C262D40"/>
    <w:lvl w:ilvl="0" w:tplc="57001036">
      <w:start w:val="1"/>
      <w:numFmt w:val="upperLetter"/>
      <w:pStyle w:val="Appendix"/>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014E75"/>
    <w:multiLevelType w:val="hybridMultilevel"/>
    <w:tmpl w:val="0172DE48"/>
    <w:lvl w:ilvl="0" w:tplc="AA5057C0">
      <w:start w:val="1"/>
      <w:numFmt w:val="bullet"/>
      <w:pStyle w:val="ListParagraph"/>
      <w:lvlText w:val=""/>
      <w:lvlJc w:val="left"/>
      <w:pPr>
        <w:ind w:left="992" w:hanging="425"/>
      </w:pPr>
      <w:rPr>
        <w:rFonts w:ascii="Symbol" w:hAnsi="Symbol" w:hint="default"/>
        <w:color w:val="auto"/>
        <w:sz w:val="22"/>
      </w:rPr>
    </w:lvl>
    <w:lvl w:ilvl="1" w:tplc="92B6C1DA">
      <w:start w:val="1"/>
      <w:numFmt w:val="bullet"/>
      <w:lvlText w:val="o"/>
      <w:lvlJc w:val="left"/>
      <w:pPr>
        <w:ind w:left="1418" w:hanging="426"/>
      </w:pPr>
      <w:rPr>
        <w:rFonts w:ascii="Courier New" w:hAnsi="Courier New" w:hint="default"/>
      </w:rPr>
    </w:lvl>
    <w:lvl w:ilvl="2" w:tplc="431E32E0">
      <w:start w:val="1"/>
      <w:numFmt w:val="bullet"/>
      <w:lvlText w:val=""/>
      <w:lvlJc w:val="left"/>
      <w:pPr>
        <w:ind w:left="1843" w:hanging="425"/>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69B1593"/>
    <w:multiLevelType w:val="hybridMultilevel"/>
    <w:tmpl w:val="BC2C5CD0"/>
    <w:lvl w:ilvl="0" w:tplc="1C1EFE16">
      <w:numFmt w:val="bullet"/>
      <w:lvlText w:val="•"/>
      <w:lvlJc w:val="left"/>
      <w:pPr>
        <w:ind w:left="1494" w:hanging="360"/>
      </w:pPr>
      <w:rPr>
        <w:rFonts w:ascii="Calibri" w:eastAsiaTheme="minorHAnsi" w:hAnsi="Calibri" w:cstheme="minorBid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6AC12FDA"/>
    <w:multiLevelType w:val="hybridMultilevel"/>
    <w:tmpl w:val="96E67438"/>
    <w:lvl w:ilvl="0" w:tplc="058C49B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15:restartNumberingAfterBreak="0">
    <w:nsid w:val="7A0A2CBA"/>
    <w:multiLevelType w:val="hybridMultilevel"/>
    <w:tmpl w:val="0D7CB96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9"/>
  </w:num>
  <w:num w:numId="2">
    <w:abstractNumId w:val="13"/>
  </w:num>
  <w:num w:numId="3">
    <w:abstractNumId w:val="7"/>
  </w:num>
  <w:num w:numId="4">
    <w:abstractNumId w:val="6"/>
  </w:num>
  <w:num w:numId="5">
    <w:abstractNumId w:val="5"/>
  </w:num>
  <w:num w:numId="6">
    <w:abstractNumId w:val="3"/>
  </w:num>
  <w:num w:numId="7">
    <w:abstractNumId w:val="1"/>
  </w:num>
  <w:num w:numId="8">
    <w:abstractNumId w:val="10"/>
  </w:num>
  <w:num w:numId="9">
    <w:abstractNumId w:val="0"/>
  </w:num>
  <w:num w:numId="10">
    <w:abstractNumId w:val="9"/>
  </w:num>
  <w:num w:numId="11">
    <w:abstractNumId w:val="4"/>
  </w:num>
  <w:num w:numId="12">
    <w:abstractNumId w:val="2"/>
  </w:num>
  <w:num w:numId="13">
    <w:abstractNumId w:val="11"/>
  </w:num>
  <w:num w:numId="14">
    <w:abstractNumId w:val="13"/>
  </w:num>
  <w:num w:numId="15">
    <w:abstractNumId w:val="14"/>
  </w:num>
  <w:num w:numId="16">
    <w:abstractNumId w:val="8"/>
  </w:num>
  <w:num w:numId="17">
    <w:abstractNumId w:val="12"/>
  </w:num>
  <w:num w:numId="18">
    <w:abstractNumId w:val="9"/>
  </w:num>
  <w:num w:numId="19">
    <w:abstractNumId w:val="9"/>
  </w:num>
  <w:num w:numId="20">
    <w:abstractNumId w:val="9"/>
  </w:num>
  <w:num w:numId="21">
    <w:abstractNumId w:val="9"/>
  </w:num>
  <w:num w:numId="22">
    <w:abstractNumId w:val="15"/>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formatting="1" w:enforcement="1"/>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0B9"/>
    <w:rsid w:val="0000208C"/>
    <w:rsid w:val="000044C3"/>
    <w:rsid w:val="00007B1C"/>
    <w:rsid w:val="00015C56"/>
    <w:rsid w:val="000344A8"/>
    <w:rsid w:val="00034E67"/>
    <w:rsid w:val="00036DFC"/>
    <w:rsid w:val="00043B60"/>
    <w:rsid w:val="00046A0A"/>
    <w:rsid w:val="00054161"/>
    <w:rsid w:val="00056AE2"/>
    <w:rsid w:val="0007070C"/>
    <w:rsid w:val="00082928"/>
    <w:rsid w:val="00083A6D"/>
    <w:rsid w:val="00085955"/>
    <w:rsid w:val="000904EB"/>
    <w:rsid w:val="00092C7F"/>
    <w:rsid w:val="00097AFF"/>
    <w:rsid w:val="000A31B1"/>
    <w:rsid w:val="000B2D15"/>
    <w:rsid w:val="000B36E3"/>
    <w:rsid w:val="000B5C33"/>
    <w:rsid w:val="000D14B3"/>
    <w:rsid w:val="000D3AFA"/>
    <w:rsid w:val="000D5A87"/>
    <w:rsid w:val="000D67DB"/>
    <w:rsid w:val="000E2F7D"/>
    <w:rsid w:val="000E47F4"/>
    <w:rsid w:val="000E7920"/>
    <w:rsid w:val="000F00C4"/>
    <w:rsid w:val="00106B15"/>
    <w:rsid w:val="00121E06"/>
    <w:rsid w:val="00124B71"/>
    <w:rsid w:val="00135C9F"/>
    <w:rsid w:val="0016503D"/>
    <w:rsid w:val="00171CCB"/>
    <w:rsid w:val="0017770E"/>
    <w:rsid w:val="00183512"/>
    <w:rsid w:val="00194102"/>
    <w:rsid w:val="00196C74"/>
    <w:rsid w:val="001D2CE1"/>
    <w:rsid w:val="001D7001"/>
    <w:rsid w:val="001E486A"/>
    <w:rsid w:val="001E6B73"/>
    <w:rsid w:val="001F1A0B"/>
    <w:rsid w:val="001F7C6D"/>
    <w:rsid w:val="00202FA0"/>
    <w:rsid w:val="00204A6C"/>
    <w:rsid w:val="00207E56"/>
    <w:rsid w:val="00212E56"/>
    <w:rsid w:val="0021778C"/>
    <w:rsid w:val="00231E8D"/>
    <w:rsid w:val="00236C6D"/>
    <w:rsid w:val="002425FC"/>
    <w:rsid w:val="00264379"/>
    <w:rsid w:val="00267D9F"/>
    <w:rsid w:val="00273845"/>
    <w:rsid w:val="00282770"/>
    <w:rsid w:val="00286D39"/>
    <w:rsid w:val="002A2365"/>
    <w:rsid w:val="002A441F"/>
    <w:rsid w:val="002B0128"/>
    <w:rsid w:val="002B179E"/>
    <w:rsid w:val="002B64CE"/>
    <w:rsid w:val="002C4B56"/>
    <w:rsid w:val="002C6891"/>
    <w:rsid w:val="002D048A"/>
    <w:rsid w:val="002D38CC"/>
    <w:rsid w:val="002D39CA"/>
    <w:rsid w:val="002E1F9D"/>
    <w:rsid w:val="002E360D"/>
    <w:rsid w:val="002F61F2"/>
    <w:rsid w:val="00302C37"/>
    <w:rsid w:val="0031598C"/>
    <w:rsid w:val="00316BD0"/>
    <w:rsid w:val="003174A5"/>
    <w:rsid w:val="00332999"/>
    <w:rsid w:val="00337A40"/>
    <w:rsid w:val="00347C32"/>
    <w:rsid w:val="00350B04"/>
    <w:rsid w:val="00356DE4"/>
    <w:rsid w:val="003570BF"/>
    <w:rsid w:val="0036122D"/>
    <w:rsid w:val="003640A2"/>
    <w:rsid w:val="0036431A"/>
    <w:rsid w:val="003660B3"/>
    <w:rsid w:val="003672E9"/>
    <w:rsid w:val="00374CD2"/>
    <w:rsid w:val="00380539"/>
    <w:rsid w:val="00381A07"/>
    <w:rsid w:val="00383146"/>
    <w:rsid w:val="00384A9E"/>
    <w:rsid w:val="00395BDA"/>
    <w:rsid w:val="003B1DF4"/>
    <w:rsid w:val="003B2FEA"/>
    <w:rsid w:val="003C79C7"/>
    <w:rsid w:val="003D3A51"/>
    <w:rsid w:val="003F2CED"/>
    <w:rsid w:val="003F6F90"/>
    <w:rsid w:val="004045AC"/>
    <w:rsid w:val="00407C39"/>
    <w:rsid w:val="004265B2"/>
    <w:rsid w:val="00441F17"/>
    <w:rsid w:val="00447827"/>
    <w:rsid w:val="00450326"/>
    <w:rsid w:val="00454E7C"/>
    <w:rsid w:val="00454F38"/>
    <w:rsid w:val="00463B35"/>
    <w:rsid w:val="00463D9D"/>
    <w:rsid w:val="00472148"/>
    <w:rsid w:val="00472858"/>
    <w:rsid w:val="004902BA"/>
    <w:rsid w:val="004A20B5"/>
    <w:rsid w:val="004A5B0C"/>
    <w:rsid w:val="004A7C73"/>
    <w:rsid w:val="004B2F6E"/>
    <w:rsid w:val="004B4A6A"/>
    <w:rsid w:val="004C0E77"/>
    <w:rsid w:val="004C3B04"/>
    <w:rsid w:val="004C45D3"/>
    <w:rsid w:val="004C6C90"/>
    <w:rsid w:val="004E2700"/>
    <w:rsid w:val="004E3C6F"/>
    <w:rsid w:val="005023CF"/>
    <w:rsid w:val="00505726"/>
    <w:rsid w:val="00513629"/>
    <w:rsid w:val="00524CA6"/>
    <w:rsid w:val="00525344"/>
    <w:rsid w:val="00530063"/>
    <w:rsid w:val="0053330C"/>
    <w:rsid w:val="005368A3"/>
    <w:rsid w:val="005461E4"/>
    <w:rsid w:val="0055768F"/>
    <w:rsid w:val="00572C3D"/>
    <w:rsid w:val="005927D2"/>
    <w:rsid w:val="0059452C"/>
    <w:rsid w:val="005A37EA"/>
    <w:rsid w:val="005A5451"/>
    <w:rsid w:val="005B7B98"/>
    <w:rsid w:val="005C3F1B"/>
    <w:rsid w:val="005D424F"/>
    <w:rsid w:val="005D4307"/>
    <w:rsid w:val="005D694A"/>
    <w:rsid w:val="005D76D6"/>
    <w:rsid w:val="005D7F0B"/>
    <w:rsid w:val="005E0BE9"/>
    <w:rsid w:val="006135D0"/>
    <w:rsid w:val="006427E2"/>
    <w:rsid w:val="0064298F"/>
    <w:rsid w:val="00645483"/>
    <w:rsid w:val="00645778"/>
    <w:rsid w:val="00653D37"/>
    <w:rsid w:val="0066343D"/>
    <w:rsid w:val="00673D4C"/>
    <w:rsid w:val="00683AC6"/>
    <w:rsid w:val="00685CDF"/>
    <w:rsid w:val="00690405"/>
    <w:rsid w:val="0069262D"/>
    <w:rsid w:val="00694951"/>
    <w:rsid w:val="006B6F02"/>
    <w:rsid w:val="006C1CA8"/>
    <w:rsid w:val="006C38F6"/>
    <w:rsid w:val="006D276A"/>
    <w:rsid w:val="006E37A5"/>
    <w:rsid w:val="006F5CBA"/>
    <w:rsid w:val="006F7AD4"/>
    <w:rsid w:val="006F7C59"/>
    <w:rsid w:val="00701AB2"/>
    <w:rsid w:val="00703E6C"/>
    <w:rsid w:val="00707F5F"/>
    <w:rsid w:val="00715B01"/>
    <w:rsid w:val="00724CEE"/>
    <w:rsid w:val="00725C8D"/>
    <w:rsid w:val="00733347"/>
    <w:rsid w:val="007338CD"/>
    <w:rsid w:val="00753701"/>
    <w:rsid w:val="00760AD6"/>
    <w:rsid w:val="00771115"/>
    <w:rsid w:val="00773B4E"/>
    <w:rsid w:val="0079213C"/>
    <w:rsid w:val="00793231"/>
    <w:rsid w:val="007B16F4"/>
    <w:rsid w:val="007B52F7"/>
    <w:rsid w:val="007B66E9"/>
    <w:rsid w:val="007B7CC6"/>
    <w:rsid w:val="007E0389"/>
    <w:rsid w:val="007E450F"/>
    <w:rsid w:val="007E4D19"/>
    <w:rsid w:val="007E66DE"/>
    <w:rsid w:val="007E6B9F"/>
    <w:rsid w:val="007E6D97"/>
    <w:rsid w:val="007E70B8"/>
    <w:rsid w:val="007E7A79"/>
    <w:rsid w:val="007F41F3"/>
    <w:rsid w:val="007F60B6"/>
    <w:rsid w:val="00833382"/>
    <w:rsid w:val="0083668D"/>
    <w:rsid w:val="00836B6F"/>
    <w:rsid w:val="00847FA0"/>
    <w:rsid w:val="008561EE"/>
    <w:rsid w:val="00863882"/>
    <w:rsid w:val="00870543"/>
    <w:rsid w:val="00874AAC"/>
    <w:rsid w:val="00877F98"/>
    <w:rsid w:val="0088402D"/>
    <w:rsid w:val="00885459"/>
    <w:rsid w:val="008879D1"/>
    <w:rsid w:val="00892CEF"/>
    <w:rsid w:val="00892FC1"/>
    <w:rsid w:val="008971FE"/>
    <w:rsid w:val="008A1C5E"/>
    <w:rsid w:val="008B7912"/>
    <w:rsid w:val="008C261D"/>
    <w:rsid w:val="008C4126"/>
    <w:rsid w:val="008D3391"/>
    <w:rsid w:val="008E57C8"/>
    <w:rsid w:val="008F4527"/>
    <w:rsid w:val="008F7FE9"/>
    <w:rsid w:val="009052C3"/>
    <w:rsid w:val="009058B0"/>
    <w:rsid w:val="00912637"/>
    <w:rsid w:val="00920613"/>
    <w:rsid w:val="00920A9C"/>
    <w:rsid w:val="009372D4"/>
    <w:rsid w:val="00942A8E"/>
    <w:rsid w:val="009433B3"/>
    <w:rsid w:val="00943D61"/>
    <w:rsid w:val="00944702"/>
    <w:rsid w:val="009521D7"/>
    <w:rsid w:val="00952B49"/>
    <w:rsid w:val="009549BD"/>
    <w:rsid w:val="0096032B"/>
    <w:rsid w:val="00981337"/>
    <w:rsid w:val="009819DD"/>
    <w:rsid w:val="009837A0"/>
    <w:rsid w:val="00987794"/>
    <w:rsid w:val="00994A4C"/>
    <w:rsid w:val="00996E40"/>
    <w:rsid w:val="00997EB5"/>
    <w:rsid w:val="009A0788"/>
    <w:rsid w:val="009B0010"/>
    <w:rsid w:val="009C1334"/>
    <w:rsid w:val="009C23A0"/>
    <w:rsid w:val="009D0F5D"/>
    <w:rsid w:val="009E25B2"/>
    <w:rsid w:val="009F1341"/>
    <w:rsid w:val="009F1D11"/>
    <w:rsid w:val="00A0373A"/>
    <w:rsid w:val="00A11652"/>
    <w:rsid w:val="00A17583"/>
    <w:rsid w:val="00A23E6B"/>
    <w:rsid w:val="00A27672"/>
    <w:rsid w:val="00A41D9B"/>
    <w:rsid w:val="00A54EFD"/>
    <w:rsid w:val="00A60E4D"/>
    <w:rsid w:val="00A670AE"/>
    <w:rsid w:val="00A676FE"/>
    <w:rsid w:val="00A71EC3"/>
    <w:rsid w:val="00A80EED"/>
    <w:rsid w:val="00A922F3"/>
    <w:rsid w:val="00A96D75"/>
    <w:rsid w:val="00AA388B"/>
    <w:rsid w:val="00AA4CD6"/>
    <w:rsid w:val="00AA6325"/>
    <w:rsid w:val="00AC372D"/>
    <w:rsid w:val="00AD1654"/>
    <w:rsid w:val="00AD36C1"/>
    <w:rsid w:val="00AF1090"/>
    <w:rsid w:val="00B04D44"/>
    <w:rsid w:val="00B120B9"/>
    <w:rsid w:val="00B247A0"/>
    <w:rsid w:val="00B26B34"/>
    <w:rsid w:val="00B306C1"/>
    <w:rsid w:val="00B30AA2"/>
    <w:rsid w:val="00B31BC6"/>
    <w:rsid w:val="00B3392E"/>
    <w:rsid w:val="00B51998"/>
    <w:rsid w:val="00B62E99"/>
    <w:rsid w:val="00B67B8D"/>
    <w:rsid w:val="00B730B9"/>
    <w:rsid w:val="00B81911"/>
    <w:rsid w:val="00B81D0B"/>
    <w:rsid w:val="00B81EDA"/>
    <w:rsid w:val="00B836D9"/>
    <w:rsid w:val="00B836F9"/>
    <w:rsid w:val="00B84DAB"/>
    <w:rsid w:val="00B94BF2"/>
    <w:rsid w:val="00BA4E6E"/>
    <w:rsid w:val="00BB07E3"/>
    <w:rsid w:val="00BB48BC"/>
    <w:rsid w:val="00BC1222"/>
    <w:rsid w:val="00BC2938"/>
    <w:rsid w:val="00BC2B2F"/>
    <w:rsid w:val="00BC6965"/>
    <w:rsid w:val="00BD332F"/>
    <w:rsid w:val="00BF2289"/>
    <w:rsid w:val="00C0119A"/>
    <w:rsid w:val="00C017EE"/>
    <w:rsid w:val="00C035A8"/>
    <w:rsid w:val="00C20D71"/>
    <w:rsid w:val="00C42B6E"/>
    <w:rsid w:val="00C54A1A"/>
    <w:rsid w:val="00C54FE5"/>
    <w:rsid w:val="00C63C4C"/>
    <w:rsid w:val="00C64B58"/>
    <w:rsid w:val="00C66478"/>
    <w:rsid w:val="00C76888"/>
    <w:rsid w:val="00C86486"/>
    <w:rsid w:val="00C906E2"/>
    <w:rsid w:val="00C93C1B"/>
    <w:rsid w:val="00C97070"/>
    <w:rsid w:val="00CA0F0B"/>
    <w:rsid w:val="00CA4188"/>
    <w:rsid w:val="00CA49C5"/>
    <w:rsid w:val="00CA6F4F"/>
    <w:rsid w:val="00CB0F40"/>
    <w:rsid w:val="00CB3BAE"/>
    <w:rsid w:val="00CB74D6"/>
    <w:rsid w:val="00CB7D72"/>
    <w:rsid w:val="00CC722C"/>
    <w:rsid w:val="00CC7B5E"/>
    <w:rsid w:val="00CE563F"/>
    <w:rsid w:val="00CE5A76"/>
    <w:rsid w:val="00CE70C8"/>
    <w:rsid w:val="00CF2CE3"/>
    <w:rsid w:val="00D013B3"/>
    <w:rsid w:val="00D15EB4"/>
    <w:rsid w:val="00D31691"/>
    <w:rsid w:val="00D33956"/>
    <w:rsid w:val="00D3701A"/>
    <w:rsid w:val="00D60977"/>
    <w:rsid w:val="00D6419D"/>
    <w:rsid w:val="00D71774"/>
    <w:rsid w:val="00D87D94"/>
    <w:rsid w:val="00D900F4"/>
    <w:rsid w:val="00D922ED"/>
    <w:rsid w:val="00D96F27"/>
    <w:rsid w:val="00DA1C2C"/>
    <w:rsid w:val="00DA6497"/>
    <w:rsid w:val="00DA75DE"/>
    <w:rsid w:val="00DB0CE0"/>
    <w:rsid w:val="00DB311F"/>
    <w:rsid w:val="00DB6B3A"/>
    <w:rsid w:val="00DC055E"/>
    <w:rsid w:val="00DC11D9"/>
    <w:rsid w:val="00DC1A2C"/>
    <w:rsid w:val="00DD5F8E"/>
    <w:rsid w:val="00DE2539"/>
    <w:rsid w:val="00DE28D8"/>
    <w:rsid w:val="00DE4439"/>
    <w:rsid w:val="00DE493C"/>
    <w:rsid w:val="00DE523D"/>
    <w:rsid w:val="00DE6D14"/>
    <w:rsid w:val="00DF301B"/>
    <w:rsid w:val="00DF6471"/>
    <w:rsid w:val="00E0252B"/>
    <w:rsid w:val="00E04D72"/>
    <w:rsid w:val="00E1063D"/>
    <w:rsid w:val="00E14933"/>
    <w:rsid w:val="00E151DC"/>
    <w:rsid w:val="00E21254"/>
    <w:rsid w:val="00E21FFB"/>
    <w:rsid w:val="00E22632"/>
    <w:rsid w:val="00E251E2"/>
    <w:rsid w:val="00E25876"/>
    <w:rsid w:val="00E32CFB"/>
    <w:rsid w:val="00E41891"/>
    <w:rsid w:val="00E45490"/>
    <w:rsid w:val="00E61158"/>
    <w:rsid w:val="00E61BDA"/>
    <w:rsid w:val="00E64C03"/>
    <w:rsid w:val="00E8011C"/>
    <w:rsid w:val="00EA6ED8"/>
    <w:rsid w:val="00EB0035"/>
    <w:rsid w:val="00EB1215"/>
    <w:rsid w:val="00EB22C2"/>
    <w:rsid w:val="00EB461A"/>
    <w:rsid w:val="00EC1D12"/>
    <w:rsid w:val="00EC39E2"/>
    <w:rsid w:val="00ED100C"/>
    <w:rsid w:val="00ED2520"/>
    <w:rsid w:val="00ED6F51"/>
    <w:rsid w:val="00EE4096"/>
    <w:rsid w:val="00EE53F6"/>
    <w:rsid w:val="00EF1646"/>
    <w:rsid w:val="00F0151B"/>
    <w:rsid w:val="00F01DDC"/>
    <w:rsid w:val="00F113E3"/>
    <w:rsid w:val="00F12BBD"/>
    <w:rsid w:val="00F14710"/>
    <w:rsid w:val="00F15B8A"/>
    <w:rsid w:val="00F35F88"/>
    <w:rsid w:val="00F3624F"/>
    <w:rsid w:val="00F42BA9"/>
    <w:rsid w:val="00F46A1F"/>
    <w:rsid w:val="00F5434F"/>
    <w:rsid w:val="00F54F09"/>
    <w:rsid w:val="00F5706A"/>
    <w:rsid w:val="00F63A58"/>
    <w:rsid w:val="00F651E1"/>
    <w:rsid w:val="00F677DD"/>
    <w:rsid w:val="00F71692"/>
    <w:rsid w:val="00F73DB2"/>
    <w:rsid w:val="00F764FB"/>
    <w:rsid w:val="00F82F2B"/>
    <w:rsid w:val="00F841FA"/>
    <w:rsid w:val="00F9187D"/>
    <w:rsid w:val="00F935E6"/>
    <w:rsid w:val="00FA073C"/>
    <w:rsid w:val="00FA207D"/>
    <w:rsid w:val="00FA4505"/>
    <w:rsid w:val="00FB6B78"/>
    <w:rsid w:val="00FC10C5"/>
    <w:rsid w:val="00FC36C5"/>
    <w:rsid w:val="00FD1E43"/>
    <w:rsid w:val="00FF0765"/>
    <w:rsid w:val="00FF2B4B"/>
    <w:rsid w:val="00FF7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63CA75-3F42-41A6-B75D-9A4256D9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60" w:after="60" w:line="276" w:lineRule="auto"/>
        <w:ind w:left="1134" w:hanging="567"/>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6"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Boxes"/>
    <w:uiPriority w:val="1"/>
    <w:semiHidden/>
    <w:qFormat/>
    <w:rsid w:val="001E6B73"/>
    <w:pPr>
      <w:ind w:left="0" w:firstLine="0"/>
    </w:pPr>
  </w:style>
  <w:style w:type="paragraph" w:styleId="Heading1">
    <w:name w:val="heading 1"/>
    <w:basedOn w:val="Normal"/>
    <w:next w:val="Style1"/>
    <w:link w:val="Heading1Char"/>
    <w:uiPriority w:val="1"/>
    <w:qFormat/>
    <w:rsid w:val="00267D9F"/>
    <w:pPr>
      <w:keepNext/>
      <w:keepLines/>
      <w:numPr>
        <w:numId w:val="1"/>
      </w:numPr>
      <w:spacing w:before="320" w:after="320"/>
      <w:outlineLvl w:val="0"/>
    </w:pPr>
    <w:rPr>
      <w:rFonts w:eastAsiaTheme="majorEastAsia" w:cstheme="majorBidi"/>
      <w:b/>
      <w:bCs/>
      <w:color w:val="006A65"/>
      <w:sz w:val="36"/>
      <w:szCs w:val="28"/>
    </w:rPr>
  </w:style>
  <w:style w:type="paragraph" w:styleId="Heading2">
    <w:name w:val="heading 2"/>
    <w:basedOn w:val="Normal"/>
    <w:next w:val="Style1"/>
    <w:link w:val="Heading2Char"/>
    <w:uiPriority w:val="1"/>
    <w:unhideWhenUsed/>
    <w:qFormat/>
    <w:rsid w:val="00267D9F"/>
    <w:pPr>
      <w:keepNext/>
      <w:keepLines/>
      <w:numPr>
        <w:ilvl w:val="1"/>
        <w:numId w:val="21"/>
      </w:numPr>
      <w:spacing w:before="240" w:after="240"/>
      <w:outlineLvl w:val="1"/>
    </w:pPr>
    <w:rPr>
      <w:rFonts w:eastAsiaTheme="majorEastAsia" w:cstheme="majorBidi"/>
      <w:b/>
      <w:bCs/>
      <w:color w:val="006A65"/>
      <w:sz w:val="28"/>
      <w:szCs w:val="26"/>
    </w:rPr>
  </w:style>
  <w:style w:type="paragraph" w:styleId="Heading3">
    <w:name w:val="heading 3"/>
    <w:basedOn w:val="Normal"/>
    <w:next w:val="Style1"/>
    <w:link w:val="Heading3Char"/>
    <w:uiPriority w:val="1"/>
    <w:unhideWhenUsed/>
    <w:qFormat/>
    <w:rsid w:val="00267D9F"/>
    <w:pPr>
      <w:keepNext/>
      <w:keepLines/>
      <w:numPr>
        <w:ilvl w:val="2"/>
        <w:numId w:val="21"/>
      </w:numPr>
      <w:outlineLvl w:val="2"/>
    </w:pPr>
    <w:rPr>
      <w:rFonts w:eastAsiaTheme="majorEastAsia" w:cstheme="majorBidi"/>
      <w:b/>
      <w:bCs/>
      <w:color w:val="006A65"/>
      <w:sz w:val="24"/>
    </w:rPr>
  </w:style>
  <w:style w:type="paragraph" w:styleId="Heading4">
    <w:name w:val="heading 4"/>
    <w:basedOn w:val="Normal"/>
    <w:next w:val="Style1"/>
    <w:link w:val="Heading4Char"/>
    <w:uiPriority w:val="1"/>
    <w:unhideWhenUsed/>
    <w:qFormat/>
    <w:rsid w:val="00267D9F"/>
    <w:pPr>
      <w:spacing w:before="120" w:after="120"/>
      <w:ind w:left="567"/>
      <w:outlineLvl w:val="3"/>
    </w:pPr>
    <w:rPr>
      <w:b/>
    </w:rPr>
  </w:style>
  <w:style w:type="paragraph" w:styleId="Heading5">
    <w:name w:val="heading 5"/>
    <w:basedOn w:val="Normal"/>
    <w:next w:val="Normal"/>
    <w:link w:val="Heading5Char"/>
    <w:uiPriority w:val="9"/>
    <w:semiHidden/>
    <w:unhideWhenUsed/>
    <w:rsid w:val="00267D9F"/>
    <w:pPr>
      <w:keepNext/>
      <w:keepLines/>
      <w:numPr>
        <w:ilvl w:val="4"/>
        <w:numId w:val="21"/>
      </w:numPr>
      <w:spacing w:before="200"/>
      <w:outlineLvl w:val="4"/>
    </w:pPr>
    <w:rPr>
      <w:rFonts w:asciiTheme="majorHAnsi" w:eastAsiaTheme="majorEastAsia" w:hAnsiTheme="majorHAnsi" w:cstheme="majorBidi"/>
      <w:color w:val="003431" w:themeColor="accent1" w:themeShade="7F"/>
    </w:rPr>
  </w:style>
  <w:style w:type="paragraph" w:styleId="Heading6">
    <w:name w:val="heading 6"/>
    <w:basedOn w:val="Normal"/>
    <w:next w:val="Normal"/>
    <w:link w:val="Heading6Char"/>
    <w:uiPriority w:val="9"/>
    <w:semiHidden/>
    <w:unhideWhenUsed/>
    <w:qFormat/>
    <w:rsid w:val="00267D9F"/>
    <w:pPr>
      <w:keepNext/>
      <w:keepLines/>
      <w:numPr>
        <w:ilvl w:val="5"/>
        <w:numId w:val="21"/>
      </w:numPr>
      <w:spacing w:before="200"/>
      <w:outlineLvl w:val="5"/>
    </w:pPr>
    <w:rPr>
      <w:rFonts w:asciiTheme="majorHAnsi" w:eastAsiaTheme="majorEastAsia" w:hAnsiTheme="majorHAnsi" w:cstheme="majorBidi"/>
      <w:i/>
      <w:iCs/>
      <w:color w:val="003431" w:themeColor="accent1" w:themeShade="7F"/>
    </w:rPr>
  </w:style>
  <w:style w:type="paragraph" w:styleId="Heading7">
    <w:name w:val="heading 7"/>
    <w:basedOn w:val="Normal"/>
    <w:next w:val="Normal"/>
    <w:link w:val="Heading7Char"/>
    <w:uiPriority w:val="9"/>
    <w:semiHidden/>
    <w:unhideWhenUsed/>
    <w:qFormat/>
    <w:rsid w:val="00267D9F"/>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7D9F"/>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7D9F"/>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187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1"/>
    <w:rsid w:val="00267D9F"/>
    <w:rPr>
      <w:rFonts w:eastAsiaTheme="majorEastAsia" w:cstheme="majorBidi"/>
      <w:b/>
      <w:bCs/>
      <w:color w:val="006A65"/>
      <w:sz w:val="36"/>
      <w:szCs w:val="28"/>
    </w:rPr>
  </w:style>
  <w:style w:type="character" w:customStyle="1" w:styleId="Heading2Char">
    <w:name w:val="Heading 2 Char"/>
    <w:basedOn w:val="DefaultParagraphFont"/>
    <w:link w:val="Heading2"/>
    <w:uiPriority w:val="1"/>
    <w:rsid w:val="00267D9F"/>
    <w:rPr>
      <w:rFonts w:eastAsiaTheme="majorEastAsia" w:cstheme="majorBidi"/>
      <w:b/>
      <w:bCs/>
      <w:color w:val="006A65"/>
      <w:sz w:val="28"/>
      <w:szCs w:val="26"/>
    </w:rPr>
  </w:style>
  <w:style w:type="character" w:customStyle="1" w:styleId="Heading3Char">
    <w:name w:val="Heading 3 Char"/>
    <w:basedOn w:val="DefaultParagraphFont"/>
    <w:link w:val="Heading3"/>
    <w:uiPriority w:val="1"/>
    <w:rsid w:val="00267D9F"/>
    <w:rPr>
      <w:rFonts w:eastAsiaTheme="majorEastAsia" w:cstheme="majorBidi"/>
      <w:b/>
      <w:bCs/>
      <w:color w:val="006A65"/>
      <w:sz w:val="24"/>
    </w:rPr>
  </w:style>
  <w:style w:type="character" w:customStyle="1" w:styleId="Heading4Char">
    <w:name w:val="Heading 4 Char"/>
    <w:basedOn w:val="DefaultParagraphFont"/>
    <w:link w:val="Heading4"/>
    <w:uiPriority w:val="1"/>
    <w:rsid w:val="00267D9F"/>
    <w:rPr>
      <w:b/>
    </w:rPr>
  </w:style>
  <w:style w:type="character" w:customStyle="1" w:styleId="Heading5Char">
    <w:name w:val="Heading 5 Char"/>
    <w:basedOn w:val="DefaultParagraphFont"/>
    <w:link w:val="Heading5"/>
    <w:uiPriority w:val="9"/>
    <w:semiHidden/>
    <w:rsid w:val="00043B60"/>
    <w:rPr>
      <w:rFonts w:asciiTheme="majorHAnsi" w:eastAsiaTheme="majorEastAsia" w:hAnsiTheme="majorHAnsi" w:cstheme="majorBidi"/>
      <w:color w:val="003431" w:themeColor="accent1" w:themeShade="7F"/>
    </w:rPr>
  </w:style>
  <w:style w:type="character" w:customStyle="1" w:styleId="Heading6Char">
    <w:name w:val="Heading 6 Char"/>
    <w:basedOn w:val="DefaultParagraphFont"/>
    <w:link w:val="Heading6"/>
    <w:uiPriority w:val="9"/>
    <w:semiHidden/>
    <w:rsid w:val="00043B60"/>
    <w:rPr>
      <w:rFonts w:asciiTheme="majorHAnsi" w:eastAsiaTheme="majorEastAsia" w:hAnsiTheme="majorHAnsi" w:cstheme="majorBidi"/>
      <w:i/>
      <w:iCs/>
      <w:color w:val="003431" w:themeColor="accent1" w:themeShade="7F"/>
    </w:rPr>
  </w:style>
  <w:style w:type="character" w:customStyle="1" w:styleId="Heading7Char">
    <w:name w:val="Heading 7 Char"/>
    <w:basedOn w:val="DefaultParagraphFont"/>
    <w:link w:val="Heading7"/>
    <w:uiPriority w:val="9"/>
    <w:semiHidden/>
    <w:rsid w:val="00043B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43B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43B60"/>
    <w:rPr>
      <w:rFonts w:asciiTheme="majorHAnsi" w:eastAsiaTheme="majorEastAsia" w:hAnsiTheme="majorHAnsi" w:cstheme="majorBidi"/>
      <w:i/>
      <w:iCs/>
      <w:color w:val="404040" w:themeColor="text1" w:themeTint="BF"/>
      <w:sz w:val="20"/>
      <w:szCs w:val="20"/>
    </w:rPr>
  </w:style>
  <w:style w:type="paragraph" w:customStyle="1" w:styleId="TableText">
    <w:name w:val="TableText"/>
    <w:basedOn w:val="Style1"/>
    <w:link w:val="TableTextChar"/>
    <w:uiPriority w:val="1"/>
    <w:qFormat/>
    <w:rsid w:val="005D76D6"/>
    <w:pPr>
      <w:spacing w:before="60" w:after="60" w:line="240" w:lineRule="auto"/>
      <w:ind w:left="0"/>
      <w:jc w:val="center"/>
    </w:pPr>
    <w:rPr>
      <w:rFonts w:ascii="Calibri" w:hAnsi="Calibri"/>
      <w:sz w:val="20"/>
    </w:rPr>
  </w:style>
  <w:style w:type="paragraph" w:styleId="Header">
    <w:name w:val="header"/>
    <w:basedOn w:val="Normal"/>
    <w:link w:val="HeaderChar"/>
    <w:uiPriority w:val="6"/>
    <w:unhideWhenUsed/>
    <w:rsid w:val="0055768F"/>
    <w:pPr>
      <w:tabs>
        <w:tab w:val="center" w:pos="4513"/>
        <w:tab w:val="right" w:pos="9026"/>
      </w:tabs>
      <w:spacing w:before="0" w:line="240" w:lineRule="auto"/>
    </w:pPr>
  </w:style>
  <w:style w:type="character" w:customStyle="1" w:styleId="HeaderChar">
    <w:name w:val="Header Char"/>
    <w:basedOn w:val="DefaultParagraphFont"/>
    <w:link w:val="Header"/>
    <w:uiPriority w:val="6"/>
    <w:rsid w:val="005C3F1B"/>
  </w:style>
  <w:style w:type="paragraph" w:styleId="Footer">
    <w:name w:val="footer"/>
    <w:basedOn w:val="Normal"/>
    <w:link w:val="FooterChar"/>
    <w:uiPriority w:val="7"/>
    <w:unhideWhenUsed/>
    <w:rsid w:val="0055768F"/>
    <w:pPr>
      <w:tabs>
        <w:tab w:val="center" w:pos="4513"/>
        <w:tab w:val="right" w:pos="9026"/>
      </w:tabs>
      <w:spacing w:before="0" w:line="240" w:lineRule="auto"/>
    </w:pPr>
  </w:style>
  <w:style w:type="character" w:customStyle="1" w:styleId="FooterChar">
    <w:name w:val="Footer Char"/>
    <w:basedOn w:val="DefaultParagraphFont"/>
    <w:link w:val="Footer"/>
    <w:uiPriority w:val="7"/>
    <w:rsid w:val="00092C7F"/>
  </w:style>
  <w:style w:type="paragraph" w:customStyle="1" w:styleId="ExecutiveSummary">
    <w:name w:val="Executive Summary"/>
    <w:basedOn w:val="Normal"/>
    <w:next w:val="Normal-NoTab"/>
    <w:link w:val="ExecutiveSummaryChar"/>
    <w:qFormat/>
    <w:rsid w:val="008C261D"/>
    <w:pPr>
      <w:spacing w:before="120" w:after="120"/>
    </w:pPr>
    <w:rPr>
      <w:b/>
      <w:color w:val="006A65"/>
      <w:sz w:val="36"/>
      <w:szCs w:val="36"/>
      <w:lang w:eastAsia="en-AU"/>
    </w:rPr>
  </w:style>
  <w:style w:type="paragraph" w:styleId="TOC1">
    <w:name w:val="toc 1"/>
    <w:basedOn w:val="Normal"/>
    <w:next w:val="Normal"/>
    <w:autoRedefine/>
    <w:uiPriority w:val="39"/>
    <w:unhideWhenUsed/>
    <w:rsid w:val="001D7001"/>
    <w:pPr>
      <w:tabs>
        <w:tab w:val="left" w:pos="1134"/>
        <w:tab w:val="right" w:leader="dot" w:pos="9629"/>
      </w:tabs>
      <w:ind w:left="567"/>
    </w:pPr>
    <w:rPr>
      <w:b/>
      <w:noProof/>
    </w:rPr>
  </w:style>
  <w:style w:type="character" w:customStyle="1" w:styleId="ExecutiveSummaryChar">
    <w:name w:val="Executive Summary Char"/>
    <w:basedOn w:val="Heading1Char"/>
    <w:link w:val="ExecutiveSummary"/>
    <w:rsid w:val="008C261D"/>
    <w:rPr>
      <w:rFonts w:eastAsiaTheme="majorEastAsia" w:cstheme="majorBidi"/>
      <w:b/>
      <w:bCs w:val="0"/>
      <w:color w:val="006A65"/>
      <w:sz w:val="36"/>
      <w:szCs w:val="36"/>
      <w:lang w:eastAsia="en-AU"/>
    </w:rPr>
  </w:style>
  <w:style w:type="paragraph" w:styleId="TOC2">
    <w:name w:val="toc 2"/>
    <w:basedOn w:val="Normal"/>
    <w:next w:val="Normal"/>
    <w:autoRedefine/>
    <w:uiPriority w:val="39"/>
    <w:unhideWhenUsed/>
    <w:rsid w:val="00F3624F"/>
    <w:pPr>
      <w:tabs>
        <w:tab w:val="left" w:pos="1134"/>
        <w:tab w:val="right" w:leader="dot" w:pos="9629"/>
      </w:tabs>
      <w:ind w:left="1701" w:hanging="1134"/>
    </w:pPr>
  </w:style>
  <w:style w:type="paragraph" w:styleId="TOC3">
    <w:name w:val="toc 3"/>
    <w:basedOn w:val="Normal"/>
    <w:next w:val="Normal"/>
    <w:autoRedefine/>
    <w:uiPriority w:val="39"/>
    <w:unhideWhenUsed/>
    <w:rsid w:val="001D7001"/>
    <w:pPr>
      <w:tabs>
        <w:tab w:val="left" w:pos="1134"/>
        <w:tab w:val="right" w:leader="dot" w:pos="9629"/>
      </w:tabs>
      <w:ind w:left="567"/>
    </w:pPr>
  </w:style>
  <w:style w:type="character" w:styleId="Hyperlink">
    <w:name w:val="Hyperlink"/>
    <w:uiPriority w:val="99"/>
    <w:rsid w:val="00DC11D9"/>
    <w:rPr>
      <w:rFonts w:asciiTheme="minorHAnsi" w:hAnsiTheme="minorHAnsi"/>
      <w:color w:val="808080"/>
      <w:sz w:val="22"/>
      <w:u w:val="none"/>
    </w:rPr>
  </w:style>
  <w:style w:type="paragraph" w:styleId="BalloonText">
    <w:name w:val="Balloon Text"/>
    <w:basedOn w:val="Normal"/>
    <w:link w:val="BalloonTextChar"/>
    <w:uiPriority w:val="99"/>
    <w:semiHidden/>
    <w:unhideWhenUsed/>
    <w:rsid w:val="00C017E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7EE"/>
    <w:rPr>
      <w:rFonts w:ascii="Tahoma" w:hAnsi="Tahoma" w:cs="Tahoma"/>
      <w:sz w:val="16"/>
      <w:szCs w:val="16"/>
    </w:rPr>
  </w:style>
  <w:style w:type="paragraph" w:styleId="Caption">
    <w:name w:val="caption"/>
    <w:aliases w:val="Table Captions"/>
    <w:basedOn w:val="Style1"/>
    <w:next w:val="Style1"/>
    <w:link w:val="CaptionChar"/>
    <w:uiPriority w:val="35"/>
    <w:unhideWhenUsed/>
    <w:qFormat/>
    <w:rsid w:val="006427E2"/>
    <w:pPr>
      <w:spacing w:line="240" w:lineRule="auto"/>
    </w:pPr>
    <w:rPr>
      <w:b/>
      <w:bCs/>
      <w:color w:val="000000" w:themeColor="text1"/>
      <w:szCs w:val="18"/>
    </w:rPr>
  </w:style>
  <w:style w:type="paragraph" w:styleId="TableofFigures">
    <w:name w:val="table of figures"/>
    <w:basedOn w:val="Style1"/>
    <w:next w:val="Style1"/>
    <w:link w:val="TableofFiguresChar"/>
    <w:uiPriority w:val="99"/>
    <w:unhideWhenUsed/>
    <w:rsid w:val="00454E7C"/>
  </w:style>
  <w:style w:type="table" w:styleId="TableGrid">
    <w:name w:val="Table Grid"/>
    <w:aliases w:val="Traffix"/>
    <w:basedOn w:val="TableNormal"/>
    <w:uiPriority w:val="59"/>
    <w:rsid w:val="00952B49"/>
    <w:pPr>
      <w:spacing w:line="240" w:lineRule="auto"/>
      <w:ind w:left="0" w:firstLine="0"/>
      <w:jc w:val="center"/>
    </w:pPr>
    <w:rPr>
      <w:sz w:val="20"/>
    </w:rPr>
    <w:tblPr>
      <w:tblStyleRowBandSize w:val="1"/>
      <w:tblStyleColBandSize w:val="1"/>
      <w:tblInd w:w="675" w:type="dxa"/>
      <w:tblBorders>
        <w:bottom w:val="single" w:sz="4" w:space="0" w:color="006A65" w:themeColor="accent1"/>
        <w:insideH w:val="single" w:sz="4" w:space="0" w:color="006A65"/>
        <w:insideV w:val="single" w:sz="4" w:space="0" w:color="006A65"/>
      </w:tblBorders>
    </w:tblPr>
    <w:tcPr>
      <w:shd w:val="clear" w:color="auto" w:fill="FFFFFF" w:themeFill="background1"/>
      <w:noWrap/>
      <w:vAlign w:val="center"/>
    </w:tcPr>
    <w:tblStylePr w:type="firstRow">
      <w:pPr>
        <w:jc w:val="center"/>
      </w:pPr>
      <w:rPr>
        <w:rFonts w:ascii="Calibri" w:hAnsi="Calibri"/>
        <w:b/>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cBorders>
        <w:shd w:val="clear" w:color="auto" w:fill="006A65"/>
      </w:tcPr>
    </w:tblStylePr>
    <w:tblStylePr w:type="lastRow">
      <w:pPr>
        <w:jc w:val="center"/>
      </w:pPr>
      <w:rPr>
        <w:rFonts w:ascii="Calibri" w:hAnsi="Calibri"/>
        <w:b/>
        <w:color w:val="auto"/>
        <w:sz w:val="20"/>
      </w:rPr>
      <w:tblPr/>
      <w:tcPr>
        <w:shd w:val="clear" w:color="auto" w:fill="A6A6A6" w:themeFill="background1" w:themeFillShade="A6"/>
      </w:tcPr>
    </w:tblStylePr>
    <w:tblStylePr w:type="firstCol">
      <w:pPr>
        <w:jc w:val="center"/>
      </w:pPr>
      <w:rPr>
        <w:rFonts w:ascii="Calibri" w:hAnsi="Calibri"/>
        <w:b/>
        <w:sz w:val="20"/>
      </w:rPr>
    </w:tblStylePr>
    <w:tblStylePr w:type="lastCol">
      <w:pPr>
        <w:jc w:val="center"/>
      </w:pPr>
    </w:tblStylePr>
    <w:tblStylePr w:type="band1Vert">
      <w:pPr>
        <w:jc w:val="center"/>
      </w:pPr>
    </w:tblStylePr>
    <w:tblStylePr w:type="band2Vert">
      <w:pPr>
        <w:jc w:val="center"/>
      </w:pPr>
    </w:tblStylePr>
    <w:tblStylePr w:type="band1Horz">
      <w:pPr>
        <w:jc w:val="center"/>
      </w:pPr>
      <w:rPr>
        <w:rFonts w:ascii="Calibri" w:hAnsi="Calibri"/>
        <w:sz w:val="20"/>
      </w:rPr>
      <w:tblPr/>
      <w:tcPr>
        <w:shd w:val="clear" w:color="auto" w:fill="FFFFFF" w:themeFill="background1"/>
      </w:tcPr>
    </w:tblStylePr>
    <w:tblStylePr w:type="band2Horz">
      <w:pPr>
        <w:jc w:val="center"/>
      </w:pPr>
      <w:tblPr/>
      <w:tcPr>
        <w:shd w:val="clear" w:color="auto" w:fill="D9D9D9" w:themeFill="background1" w:themeFillShade="D9"/>
      </w:tcPr>
    </w:tblStylePr>
  </w:style>
  <w:style w:type="paragraph" w:customStyle="1" w:styleId="FigureCaptions">
    <w:name w:val="Figure Captions"/>
    <w:basedOn w:val="Style1"/>
    <w:next w:val="Style1"/>
    <w:link w:val="FigureCaptionsChar"/>
    <w:uiPriority w:val="5"/>
    <w:qFormat/>
    <w:rsid w:val="005A37EA"/>
    <w:pPr>
      <w:jc w:val="center"/>
    </w:pPr>
    <w:rPr>
      <w:b/>
    </w:rPr>
  </w:style>
  <w:style w:type="paragraph" w:customStyle="1" w:styleId="FrontPageLarge">
    <w:name w:val="Front Page Large"/>
    <w:uiPriority w:val="6"/>
    <w:rsid w:val="00E64C03"/>
    <w:pPr>
      <w:spacing w:before="320" w:after="320" w:line="240" w:lineRule="auto"/>
    </w:pPr>
    <w:rPr>
      <w:rFonts w:ascii="Arial Narrow" w:eastAsia="Times New Roman" w:hAnsi="Arial Narrow" w:cs="Times New Roman"/>
      <w:b/>
      <w:smallCaps/>
      <w:sz w:val="40"/>
      <w:szCs w:val="36"/>
      <w:lang w:eastAsia="en-AU"/>
    </w:rPr>
  </w:style>
  <w:style w:type="character" w:customStyle="1" w:styleId="CaptionChar">
    <w:name w:val="Caption Char"/>
    <w:aliases w:val="Table Captions Char"/>
    <w:basedOn w:val="DefaultParagraphFont"/>
    <w:link w:val="Caption"/>
    <w:uiPriority w:val="35"/>
    <w:rsid w:val="008C4126"/>
    <w:rPr>
      <w:b/>
      <w:bCs/>
      <w:color w:val="000000" w:themeColor="text1"/>
      <w:szCs w:val="18"/>
    </w:rPr>
  </w:style>
  <w:style w:type="character" w:customStyle="1" w:styleId="FigureCaptionsChar">
    <w:name w:val="Figure Captions Char"/>
    <w:basedOn w:val="CaptionChar"/>
    <w:link w:val="FigureCaptions"/>
    <w:uiPriority w:val="5"/>
    <w:rsid w:val="005A37EA"/>
    <w:rPr>
      <w:b/>
      <w:bCs w:val="0"/>
      <w:color w:val="000000" w:themeColor="text1"/>
      <w:szCs w:val="18"/>
    </w:rPr>
  </w:style>
  <w:style w:type="paragraph" w:customStyle="1" w:styleId="FrontPageSmall">
    <w:name w:val="Front Page Small"/>
    <w:basedOn w:val="FrontPageLarge"/>
    <w:uiPriority w:val="6"/>
    <w:rsid w:val="00E64C03"/>
    <w:rPr>
      <w:sz w:val="24"/>
    </w:rPr>
  </w:style>
  <w:style w:type="paragraph" w:customStyle="1" w:styleId="Normal-NoTab">
    <w:name w:val="Normal - No Tab"/>
    <w:basedOn w:val="Normal"/>
    <w:link w:val="Normal-NoTabChar"/>
    <w:uiPriority w:val="1"/>
    <w:semiHidden/>
    <w:rsid w:val="00B04D44"/>
  </w:style>
  <w:style w:type="character" w:customStyle="1" w:styleId="Normal-NoTabChar">
    <w:name w:val="Normal - No Tab Char"/>
    <w:basedOn w:val="DefaultParagraphFont"/>
    <w:link w:val="Normal-NoTab"/>
    <w:uiPriority w:val="1"/>
    <w:semiHidden/>
    <w:locked/>
    <w:rsid w:val="00CB7D72"/>
  </w:style>
  <w:style w:type="paragraph" w:styleId="ListParagraph">
    <w:name w:val="List Paragraph"/>
    <w:aliases w:val="List Style 1"/>
    <w:basedOn w:val="Normal"/>
    <w:link w:val="ListParagraphChar"/>
    <w:uiPriority w:val="34"/>
    <w:qFormat/>
    <w:rsid w:val="003F6F90"/>
    <w:pPr>
      <w:numPr>
        <w:numId w:val="2"/>
      </w:numPr>
      <w:jc w:val="both"/>
    </w:pPr>
  </w:style>
  <w:style w:type="paragraph" w:styleId="TOCHeading">
    <w:name w:val="TOC Heading"/>
    <w:basedOn w:val="Heading1"/>
    <w:next w:val="Normal"/>
    <w:uiPriority w:val="39"/>
    <w:unhideWhenUsed/>
    <w:rsid w:val="00454E7C"/>
    <w:pPr>
      <w:numPr>
        <w:numId w:val="0"/>
      </w:numPr>
      <w:spacing w:before="480" w:after="0"/>
      <w:outlineLvl w:val="9"/>
    </w:pPr>
    <w:rPr>
      <w:rFonts w:asciiTheme="majorHAnsi" w:hAnsiTheme="majorHAnsi"/>
      <w:color w:val="004F4B" w:themeColor="accent1" w:themeShade="BF"/>
      <w:sz w:val="28"/>
      <w:lang w:val="en-US" w:eastAsia="ja-JP"/>
    </w:rPr>
  </w:style>
  <w:style w:type="character" w:customStyle="1" w:styleId="ListParagraphChar">
    <w:name w:val="List Paragraph Char"/>
    <w:aliases w:val="List Style 1 Char"/>
    <w:basedOn w:val="DefaultParagraphFont"/>
    <w:link w:val="ListParagraph"/>
    <w:uiPriority w:val="34"/>
    <w:rsid w:val="003F6F90"/>
  </w:style>
  <w:style w:type="paragraph" w:styleId="FootnoteText">
    <w:name w:val="footnote text"/>
    <w:basedOn w:val="Normal"/>
    <w:link w:val="FootnoteTextChar"/>
    <w:uiPriority w:val="99"/>
    <w:semiHidden/>
    <w:unhideWhenUsed/>
    <w:rsid w:val="004045A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45AC"/>
    <w:rPr>
      <w:sz w:val="20"/>
      <w:szCs w:val="20"/>
    </w:rPr>
  </w:style>
  <w:style w:type="character" w:styleId="FootnoteReference">
    <w:name w:val="footnote reference"/>
    <w:basedOn w:val="DefaultParagraphFont"/>
    <w:uiPriority w:val="99"/>
    <w:semiHidden/>
    <w:unhideWhenUsed/>
    <w:rsid w:val="004045AC"/>
    <w:rPr>
      <w:vertAlign w:val="superscript"/>
    </w:rPr>
  </w:style>
  <w:style w:type="paragraph" w:customStyle="1" w:styleId="Footnotes">
    <w:name w:val="Footnotes"/>
    <w:basedOn w:val="FootnoteText"/>
    <w:link w:val="FootnotesChar"/>
    <w:uiPriority w:val="6"/>
    <w:qFormat/>
    <w:rsid w:val="005A37EA"/>
    <w:pPr>
      <w:spacing w:after="120"/>
      <w:ind w:left="567" w:hanging="425"/>
      <w:jc w:val="both"/>
    </w:pPr>
    <w:rPr>
      <w:sz w:val="16"/>
    </w:rPr>
  </w:style>
  <w:style w:type="character" w:customStyle="1" w:styleId="FootnotesChar">
    <w:name w:val="Footnotes Char"/>
    <w:basedOn w:val="FootnoteTextChar"/>
    <w:link w:val="Footnotes"/>
    <w:uiPriority w:val="6"/>
    <w:rsid w:val="005A37EA"/>
    <w:rPr>
      <w:sz w:val="16"/>
      <w:szCs w:val="20"/>
    </w:rPr>
  </w:style>
  <w:style w:type="paragraph" w:customStyle="1" w:styleId="TableofFiguresTables">
    <w:name w:val="Table of Figures/Tables"/>
    <w:basedOn w:val="TableofFigures"/>
    <w:link w:val="TableofFiguresTablesChar"/>
    <w:uiPriority w:val="5"/>
    <w:qFormat/>
    <w:rsid w:val="007F60B6"/>
    <w:pPr>
      <w:tabs>
        <w:tab w:val="right" w:leader="dot" w:pos="9629"/>
      </w:tabs>
    </w:pPr>
    <w:rPr>
      <w:noProof/>
    </w:rPr>
  </w:style>
  <w:style w:type="character" w:customStyle="1" w:styleId="TableofFiguresChar">
    <w:name w:val="Table of Figures Char"/>
    <w:basedOn w:val="DefaultParagraphFont"/>
    <w:link w:val="TableofFigures"/>
    <w:uiPriority w:val="99"/>
    <w:rsid w:val="00454E7C"/>
  </w:style>
  <w:style w:type="character" w:customStyle="1" w:styleId="TableofFiguresTablesChar">
    <w:name w:val="Table of Figures/Tables Char"/>
    <w:basedOn w:val="TableofFiguresChar"/>
    <w:link w:val="TableofFiguresTables"/>
    <w:uiPriority w:val="5"/>
    <w:rsid w:val="00092C7F"/>
    <w:rPr>
      <w:noProof/>
    </w:rPr>
  </w:style>
  <w:style w:type="table" w:styleId="LightList-Accent3">
    <w:name w:val="Light List Accent 3"/>
    <w:basedOn w:val="TableNormal"/>
    <w:uiPriority w:val="61"/>
    <w:rsid w:val="00685CDF"/>
    <w:pPr>
      <w:spacing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ListBullets">
    <w:name w:val="List Bullets"/>
    <w:uiPriority w:val="99"/>
    <w:rsid w:val="00987794"/>
    <w:pPr>
      <w:numPr>
        <w:numId w:val="7"/>
      </w:numPr>
    </w:pPr>
  </w:style>
  <w:style w:type="paragraph" w:customStyle="1" w:styleId="Listwithletters">
    <w:name w:val="List with letters"/>
    <w:basedOn w:val="Normal"/>
    <w:link w:val="ListwithlettersChar"/>
    <w:uiPriority w:val="4"/>
    <w:qFormat/>
    <w:rsid w:val="003F6F90"/>
    <w:pPr>
      <w:numPr>
        <w:numId w:val="8"/>
      </w:numPr>
      <w:jc w:val="both"/>
    </w:pPr>
  </w:style>
  <w:style w:type="character" w:customStyle="1" w:styleId="ListwithlettersChar">
    <w:name w:val="List with letters Char"/>
    <w:basedOn w:val="DefaultParagraphFont"/>
    <w:link w:val="Listwithletters"/>
    <w:uiPriority w:val="4"/>
    <w:rsid w:val="003F6F90"/>
  </w:style>
  <w:style w:type="paragraph" w:customStyle="1" w:styleId="Style1">
    <w:name w:val="Style 1"/>
    <w:link w:val="Style1Char"/>
    <w:uiPriority w:val="1"/>
    <w:qFormat/>
    <w:rsid w:val="00267D9F"/>
    <w:pPr>
      <w:spacing w:before="120" w:after="120"/>
      <w:ind w:left="567" w:firstLine="0"/>
      <w:jc w:val="both"/>
    </w:pPr>
  </w:style>
  <w:style w:type="paragraph" w:styleId="ListBullet">
    <w:name w:val="List Bullet"/>
    <w:basedOn w:val="Normal"/>
    <w:uiPriority w:val="99"/>
    <w:unhideWhenUsed/>
    <w:rsid w:val="00D013B3"/>
    <w:pPr>
      <w:numPr>
        <w:numId w:val="9"/>
      </w:numPr>
      <w:contextualSpacing/>
    </w:pPr>
  </w:style>
  <w:style w:type="character" w:customStyle="1" w:styleId="Style1Char">
    <w:name w:val="Style 1 Char"/>
    <w:basedOn w:val="DefaultParagraphFont"/>
    <w:link w:val="Style1"/>
    <w:uiPriority w:val="1"/>
    <w:rsid w:val="00267D9F"/>
  </w:style>
  <w:style w:type="character" w:styleId="CommentReference">
    <w:name w:val="annotation reference"/>
    <w:basedOn w:val="DefaultParagraphFont"/>
    <w:uiPriority w:val="99"/>
    <w:semiHidden/>
    <w:unhideWhenUsed/>
    <w:rsid w:val="00D013B3"/>
    <w:rPr>
      <w:sz w:val="16"/>
      <w:szCs w:val="16"/>
    </w:rPr>
  </w:style>
  <w:style w:type="paragraph" w:styleId="CommentText">
    <w:name w:val="annotation text"/>
    <w:basedOn w:val="Normal"/>
    <w:link w:val="CommentTextChar"/>
    <w:uiPriority w:val="99"/>
    <w:semiHidden/>
    <w:unhideWhenUsed/>
    <w:rsid w:val="00D013B3"/>
    <w:pPr>
      <w:spacing w:line="240" w:lineRule="auto"/>
    </w:pPr>
    <w:rPr>
      <w:sz w:val="20"/>
      <w:szCs w:val="20"/>
    </w:rPr>
  </w:style>
  <w:style w:type="character" w:customStyle="1" w:styleId="CommentTextChar">
    <w:name w:val="Comment Text Char"/>
    <w:basedOn w:val="DefaultParagraphFont"/>
    <w:link w:val="CommentText"/>
    <w:uiPriority w:val="99"/>
    <w:semiHidden/>
    <w:rsid w:val="00D013B3"/>
    <w:rPr>
      <w:sz w:val="20"/>
      <w:szCs w:val="20"/>
    </w:rPr>
  </w:style>
  <w:style w:type="paragraph" w:styleId="CommentSubject">
    <w:name w:val="annotation subject"/>
    <w:basedOn w:val="CommentText"/>
    <w:next w:val="CommentText"/>
    <w:link w:val="CommentSubjectChar"/>
    <w:uiPriority w:val="99"/>
    <w:semiHidden/>
    <w:unhideWhenUsed/>
    <w:rsid w:val="00D013B3"/>
    <w:rPr>
      <w:b/>
      <w:bCs/>
    </w:rPr>
  </w:style>
  <w:style w:type="character" w:customStyle="1" w:styleId="CommentSubjectChar">
    <w:name w:val="Comment Subject Char"/>
    <w:basedOn w:val="CommentTextChar"/>
    <w:link w:val="CommentSubject"/>
    <w:uiPriority w:val="99"/>
    <w:semiHidden/>
    <w:rsid w:val="00D013B3"/>
    <w:rPr>
      <w:b/>
      <w:bCs/>
      <w:sz w:val="20"/>
      <w:szCs w:val="20"/>
    </w:rPr>
  </w:style>
  <w:style w:type="character" w:styleId="PlaceholderText">
    <w:name w:val="Placeholder Text"/>
    <w:basedOn w:val="DefaultParagraphFont"/>
    <w:uiPriority w:val="99"/>
    <w:semiHidden/>
    <w:rsid w:val="00056AE2"/>
    <w:rPr>
      <w:color w:val="808080"/>
    </w:rPr>
  </w:style>
  <w:style w:type="paragraph" w:customStyle="1" w:styleId="Appendix">
    <w:name w:val="Appendix"/>
    <w:basedOn w:val="ExecutiveSummary"/>
    <w:link w:val="AppendixChar"/>
    <w:autoRedefine/>
    <w:uiPriority w:val="1"/>
    <w:qFormat/>
    <w:rsid w:val="00374CD2"/>
    <w:pPr>
      <w:numPr>
        <w:numId w:val="17"/>
      </w:numPr>
      <w:spacing w:line="240" w:lineRule="auto"/>
      <w:ind w:left="993"/>
      <w:jc w:val="right"/>
    </w:pPr>
    <w:rPr>
      <w:b w:val="0"/>
      <w:sz w:val="48"/>
    </w:rPr>
  </w:style>
  <w:style w:type="character" w:customStyle="1" w:styleId="AppendixChar">
    <w:name w:val="Appendix Char"/>
    <w:basedOn w:val="ExecutiveSummaryChar"/>
    <w:link w:val="Appendix"/>
    <w:uiPriority w:val="1"/>
    <w:rsid w:val="00374CD2"/>
    <w:rPr>
      <w:rFonts w:eastAsiaTheme="majorEastAsia" w:cstheme="majorBidi"/>
      <w:b w:val="0"/>
      <w:bCs w:val="0"/>
      <w:color w:val="006A65"/>
      <w:sz w:val="48"/>
      <w:szCs w:val="36"/>
      <w:lang w:eastAsia="en-AU"/>
    </w:rPr>
  </w:style>
  <w:style w:type="character" w:customStyle="1" w:styleId="TableTextChar">
    <w:name w:val="TableText Char"/>
    <w:basedOn w:val="DefaultParagraphFont"/>
    <w:link w:val="TableText"/>
    <w:uiPriority w:val="1"/>
    <w:rsid w:val="005D76D6"/>
    <w:rPr>
      <w:rFonts w:ascii="Calibri" w:hAnsi="Calibri"/>
      <w:sz w:val="20"/>
    </w:rPr>
  </w:style>
  <w:style w:type="character" w:styleId="Strong">
    <w:name w:val="Strong"/>
    <w:qFormat/>
    <w:rsid w:val="00707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13BC3E19234AD1B236F8EE89F08189"/>
        <w:category>
          <w:name w:val="General"/>
          <w:gallery w:val="placeholder"/>
        </w:category>
        <w:types>
          <w:type w:val="bbPlcHdr"/>
        </w:types>
        <w:behaviors>
          <w:behavior w:val="content"/>
        </w:behaviors>
        <w:guid w:val="{17E383B1-87B1-460D-9875-44C38C555354}"/>
      </w:docPartPr>
      <w:docPartBody>
        <w:p w:rsidR="00C86839" w:rsidRDefault="00C86839">
          <w:pPr>
            <w:pStyle w:val="1313BC3E19234AD1B236F8EE89F08189"/>
          </w:pPr>
          <w:r w:rsidRPr="00943E69">
            <w:rPr>
              <w:rStyle w:val="PlaceholderText"/>
            </w:rPr>
            <w:t>[Title]</w:t>
          </w:r>
        </w:p>
      </w:docPartBody>
    </w:docPart>
    <w:docPart>
      <w:docPartPr>
        <w:name w:val="0B0E81F389964DC8A52F7645A0A48D42"/>
        <w:category>
          <w:name w:val="General"/>
          <w:gallery w:val="placeholder"/>
        </w:category>
        <w:types>
          <w:type w:val="bbPlcHdr"/>
        </w:types>
        <w:behaviors>
          <w:behavior w:val="content"/>
        </w:behaviors>
        <w:guid w:val="{77597962-8484-44F3-8259-6C90D327A6F1}"/>
      </w:docPartPr>
      <w:docPartBody>
        <w:p w:rsidR="00C86839" w:rsidRDefault="00C86839">
          <w:pPr>
            <w:pStyle w:val="0B0E81F389964DC8A52F7645A0A48D42"/>
          </w:pPr>
          <w:r w:rsidRPr="00943E69">
            <w:rPr>
              <w:rStyle w:val="PlaceholderText"/>
            </w:rPr>
            <w:t>[Subject]</w:t>
          </w:r>
        </w:p>
      </w:docPartBody>
    </w:docPart>
    <w:docPart>
      <w:docPartPr>
        <w:name w:val="C0363163788045CFA51889A6E26B677D"/>
        <w:category>
          <w:name w:val="General"/>
          <w:gallery w:val="placeholder"/>
        </w:category>
        <w:types>
          <w:type w:val="bbPlcHdr"/>
        </w:types>
        <w:behaviors>
          <w:behavior w:val="content"/>
        </w:behaviors>
        <w:guid w:val="{86ED50CC-EC66-45E1-8B99-C61DE0B934EA}"/>
      </w:docPartPr>
      <w:docPartBody>
        <w:p w:rsidR="00C86839" w:rsidRDefault="00C86839">
          <w:pPr>
            <w:pStyle w:val="C0363163788045CFA51889A6E26B677D"/>
          </w:pPr>
          <w:r w:rsidRPr="00C93494">
            <w:rPr>
              <w:rStyle w:val="PlaceholderText"/>
            </w:rPr>
            <w:t>[Comments]</w:t>
          </w:r>
        </w:p>
      </w:docPartBody>
    </w:docPart>
    <w:docPart>
      <w:docPartPr>
        <w:name w:val="DD5CF5AF67484616A676C9DFB0C00E67"/>
        <w:category>
          <w:name w:val="General"/>
          <w:gallery w:val="placeholder"/>
        </w:category>
        <w:types>
          <w:type w:val="bbPlcHdr"/>
        </w:types>
        <w:behaviors>
          <w:behavior w:val="content"/>
        </w:behaviors>
        <w:guid w:val="{81C78340-AE84-4891-B9F2-C7DB33948864}"/>
      </w:docPartPr>
      <w:docPartBody>
        <w:p w:rsidR="00C86839" w:rsidRDefault="00C86839">
          <w:pPr>
            <w:pStyle w:val="DD5CF5AF67484616A676C9DFB0C00E67"/>
          </w:pPr>
          <w:r w:rsidRPr="00873981">
            <w:rPr>
              <w:rStyle w:val="PlaceholderText"/>
            </w:rPr>
            <w:t>[Category]</w:t>
          </w:r>
        </w:p>
      </w:docPartBody>
    </w:docPart>
    <w:docPart>
      <w:docPartPr>
        <w:name w:val="BF896966212B4B50B875291BCCC7CAFC"/>
        <w:category>
          <w:name w:val="General"/>
          <w:gallery w:val="placeholder"/>
        </w:category>
        <w:types>
          <w:type w:val="bbPlcHdr"/>
        </w:types>
        <w:behaviors>
          <w:behavior w:val="content"/>
        </w:behaviors>
        <w:guid w:val="{40B5F03B-75EB-4B99-97CC-BBEA2F7DC66A}"/>
      </w:docPartPr>
      <w:docPartBody>
        <w:p w:rsidR="00C86839" w:rsidRDefault="00C86839">
          <w:pPr>
            <w:pStyle w:val="BF896966212B4B50B875291BCCC7CAFC"/>
          </w:pPr>
          <w:r w:rsidRPr="00873981">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39"/>
    <w:rsid w:val="0017417F"/>
    <w:rsid w:val="002D2014"/>
    <w:rsid w:val="00373898"/>
    <w:rsid w:val="00384453"/>
    <w:rsid w:val="005220AB"/>
    <w:rsid w:val="009E0193"/>
    <w:rsid w:val="00C86839"/>
    <w:rsid w:val="00DA47DF"/>
    <w:rsid w:val="00DB562A"/>
    <w:rsid w:val="00E47C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313BC3E19234AD1B236F8EE89F08189">
    <w:name w:val="1313BC3E19234AD1B236F8EE89F08189"/>
  </w:style>
  <w:style w:type="paragraph" w:customStyle="1" w:styleId="0B0E81F389964DC8A52F7645A0A48D42">
    <w:name w:val="0B0E81F389964DC8A52F7645A0A48D42"/>
  </w:style>
  <w:style w:type="paragraph" w:customStyle="1" w:styleId="C0363163788045CFA51889A6E26B677D">
    <w:name w:val="C0363163788045CFA51889A6E26B677D"/>
  </w:style>
  <w:style w:type="paragraph" w:customStyle="1" w:styleId="DD5CF5AF67484616A676C9DFB0C00E67">
    <w:name w:val="DD5CF5AF67484616A676C9DFB0C00E67"/>
  </w:style>
  <w:style w:type="paragraph" w:customStyle="1" w:styleId="BF896966212B4B50B875291BCCC7CAFC">
    <w:name w:val="BF896966212B4B50B875291BCCC7CA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Traffix Group">
      <a:dk1>
        <a:sysClr val="windowText" lastClr="000000"/>
      </a:dk1>
      <a:lt1>
        <a:sysClr val="window" lastClr="FFFFFF"/>
      </a:lt1>
      <a:dk2>
        <a:srgbClr val="1F497D"/>
      </a:dk2>
      <a:lt2>
        <a:srgbClr val="EEECE1"/>
      </a:lt2>
      <a:accent1>
        <a:srgbClr val="006A65"/>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98BDEE4504D641AD7225C8F9636E15" ma:contentTypeVersion="0" ma:contentTypeDescription="Create a new document." ma:contentTypeScope="" ma:versionID="2483bf9d2cd3a18f0f3ac8e44aab0e3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5A622-6EC3-4A4B-9C56-733DE93916C2}">
  <ds:schemaRefs>
    <ds:schemaRef ds:uri="http://schemas.microsoft.com/sharepoint/v3/contenttype/forms"/>
  </ds:schemaRefs>
</ds:datastoreItem>
</file>

<file path=customXml/itemProps2.xml><?xml version="1.0" encoding="utf-8"?>
<ds:datastoreItem xmlns:ds="http://schemas.openxmlformats.org/officeDocument/2006/customXml" ds:itemID="{0417B5B2-8FFB-45EE-8380-02FD4DB9EB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BEFFB6-8C2A-4537-ABDD-E561C5B1B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89BDDA-E3F4-4A45-88A5-ED8DB48E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2919</Words>
  <Characters>16641</Characters>
  <Application>Microsoft Office Word</Application>
  <DocSecurity>12</DocSecurity>
  <Lines>138</Lines>
  <Paragraphs>39</Paragraphs>
  <ScaleCrop>false</ScaleCrop>
  <HeadingPairs>
    <vt:vector size="2" baseType="variant">
      <vt:variant>
        <vt:lpstr>Title</vt:lpstr>
      </vt:variant>
      <vt:variant>
        <vt:i4>1</vt:i4>
      </vt:variant>
    </vt:vector>
  </HeadingPairs>
  <TitlesOfParts>
    <vt:vector size="1" baseType="lpstr">
      <vt:lpstr>Kororoit Precinct Structure Plan (PSP)</vt:lpstr>
    </vt:vector>
  </TitlesOfParts>
  <Company>Best Hooper Pty Ltd</Company>
  <LinksUpToDate>false</LinksUpToDate>
  <CharactersWithSpaces>19521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Kororoit Precinct Structure Plan (PSP)</dc:title>
  <dc:subject>Amendment C147 to the Melton Planning Scheme</dc:subject>
  <dc:creator>Carlo Morello</dc:creator>
  <cp:keywords>Client Name</cp:keywords>
  <dc:description>Traffic Engineering Evidence Statement to Planning Panels Victoria</dc:description>
  <cp:lastModifiedBy>Melanie Ringersma</cp:lastModifiedBy>
  <cp:revision>2</cp:revision>
  <cp:lastPrinted>2016-04-08T02:58:00Z</cp:lastPrinted>
  <dcterms:created xsi:type="dcterms:W3CDTF">2016-11-22T01:04:00Z</dcterms:created>
  <dcterms:modified xsi:type="dcterms:W3CDTF">2016-11-22T01:04:00Z</dcterms:modified>
  <cp:category>Villa World Developments Pty Ltd</cp:category>
  <cp:contentStatus>##Legal Firm##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0x0101009F98BDEE4504D641AD7225C8F9636E15</vt:lpwstr>
  </property>
</Properties>
</file>