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CCC2B" w14:textId="5B67437B" w:rsidR="00676A2E" w:rsidRDefault="00E4504E" w:rsidP="00044CEF">
      <w:pPr>
        <w:rPr>
          <w:color w:val="005EA1" w:themeColor="accent2"/>
          <w:sz w:val="40"/>
          <w:szCs w:val="40"/>
        </w:rPr>
      </w:pPr>
      <w:r>
        <w:rPr>
          <w:noProof/>
        </w:rPr>
        <w:drawing>
          <wp:anchor distT="0" distB="0" distL="114300" distR="114300" simplePos="0" relativeHeight="251682816" behindDoc="0" locked="0" layoutInCell="1" allowOverlap="1" wp14:anchorId="637C58B1" wp14:editId="585F85AC">
            <wp:simplePos x="0" y="0"/>
            <wp:positionH relativeFrom="column">
              <wp:posOffset>-1222375</wp:posOffset>
            </wp:positionH>
            <wp:positionV relativeFrom="paragraph">
              <wp:posOffset>-1060989</wp:posOffset>
            </wp:positionV>
            <wp:extent cx="7547327" cy="106736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Dra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327" cy="10673663"/>
                    </a:xfrm>
                    <a:prstGeom prst="rect">
                      <a:avLst/>
                    </a:prstGeom>
                  </pic:spPr>
                </pic:pic>
              </a:graphicData>
            </a:graphic>
            <wp14:sizeRelH relativeFrom="page">
              <wp14:pctWidth>0</wp14:pctWidth>
            </wp14:sizeRelH>
            <wp14:sizeRelV relativeFrom="page">
              <wp14:pctHeight>0</wp14:pctHeight>
            </wp14:sizeRelV>
          </wp:anchor>
        </w:drawing>
      </w:r>
    </w:p>
    <w:p w14:paraId="5574B258" w14:textId="3EEB13E6" w:rsidR="0072297C" w:rsidRDefault="0072297C" w:rsidP="00044CEF"/>
    <w:p w14:paraId="4145A7D9" w14:textId="5C84419E" w:rsidR="005F687D" w:rsidRPr="00B770F8" w:rsidRDefault="00851B42" w:rsidP="00044CEF">
      <w:pPr>
        <w:sectPr w:rsidR="005F687D" w:rsidRPr="00B770F8" w:rsidSect="00112F07">
          <w:headerReference w:type="even" r:id="rId9"/>
          <w:headerReference w:type="default" r:id="rId10"/>
          <w:footerReference w:type="even" r:id="rId11"/>
          <w:footerReference w:type="default" r:id="rId12"/>
          <w:pgSz w:w="11901" w:h="16846" w:code="9"/>
          <w:pgMar w:top="1701" w:right="1134" w:bottom="851" w:left="1985" w:header="283" w:footer="671" w:gutter="0"/>
          <w:cols w:space="720"/>
          <w:titlePg/>
          <w:docGrid w:linePitch="299"/>
        </w:sectPr>
      </w:pPr>
      <w:r>
        <w:softHyphen/>
      </w:r>
      <w:r>
        <w:softHyphen/>
      </w:r>
    </w:p>
    <w:p w14:paraId="565633BB" w14:textId="77777777" w:rsidR="00E91979" w:rsidRPr="006A311A" w:rsidRDefault="00A81C71" w:rsidP="00044CEF">
      <w:pPr>
        <w:pStyle w:val="HeadingContents"/>
      </w:pPr>
      <w:r w:rsidRPr="006A311A">
        <w:lastRenderedPageBreak/>
        <w:t>CONTENTS</w:t>
      </w:r>
      <w:bookmarkStart w:id="0" w:name="_GoBack"/>
      <w:bookmarkEnd w:id="0"/>
    </w:p>
    <w:p w14:paraId="24169426" w14:textId="77777777" w:rsidR="007B4A8C" w:rsidRDefault="00A81C71">
      <w:pPr>
        <w:pStyle w:val="TOC1"/>
        <w:rPr>
          <w:rFonts w:asciiTheme="minorHAnsi" w:eastAsiaTheme="minorEastAsia" w:hAnsiTheme="minorHAnsi" w:cstheme="minorBidi"/>
          <w:noProof/>
        </w:rPr>
      </w:pPr>
      <w:r>
        <w:rPr>
          <w:lang w:val="en-US" w:eastAsia="en-US"/>
        </w:rPr>
        <w:fldChar w:fldCharType="begin"/>
      </w:r>
      <w:r>
        <w:rPr>
          <w:lang w:val="en-US" w:eastAsia="en-US"/>
        </w:rPr>
        <w:instrText xml:space="preserve"> TOC \o "1-2" \h \z \u </w:instrText>
      </w:r>
      <w:r>
        <w:rPr>
          <w:lang w:val="en-US" w:eastAsia="en-US"/>
        </w:rPr>
        <w:fldChar w:fldCharType="separate"/>
      </w:r>
      <w:hyperlink w:anchor="_Toc463872549" w:history="1">
        <w:r w:rsidR="007B4A8C" w:rsidRPr="00183647">
          <w:rPr>
            <w:rStyle w:val="Hyperlink"/>
            <w:noProof/>
          </w:rPr>
          <w:t>1</w:t>
        </w:r>
        <w:r w:rsidR="007B4A8C">
          <w:rPr>
            <w:rFonts w:asciiTheme="minorHAnsi" w:eastAsiaTheme="minorEastAsia" w:hAnsiTheme="minorHAnsi" w:cstheme="minorBidi"/>
            <w:noProof/>
          </w:rPr>
          <w:tab/>
        </w:r>
        <w:r w:rsidR="007B4A8C" w:rsidRPr="00183647">
          <w:rPr>
            <w:rStyle w:val="Hyperlink"/>
            <w:noProof/>
          </w:rPr>
          <w:t>Executive Summary</w:t>
        </w:r>
        <w:r w:rsidR="007B4A8C">
          <w:rPr>
            <w:noProof/>
            <w:webHidden/>
          </w:rPr>
          <w:tab/>
        </w:r>
        <w:r w:rsidR="007B4A8C">
          <w:rPr>
            <w:noProof/>
            <w:webHidden/>
          </w:rPr>
          <w:fldChar w:fldCharType="begin"/>
        </w:r>
        <w:r w:rsidR="007B4A8C">
          <w:rPr>
            <w:noProof/>
            <w:webHidden/>
          </w:rPr>
          <w:instrText xml:space="preserve"> PAGEREF _Toc463872549 \h </w:instrText>
        </w:r>
        <w:r w:rsidR="007B4A8C">
          <w:rPr>
            <w:noProof/>
            <w:webHidden/>
          </w:rPr>
        </w:r>
        <w:r w:rsidR="007B4A8C">
          <w:rPr>
            <w:noProof/>
            <w:webHidden/>
          </w:rPr>
          <w:fldChar w:fldCharType="separate"/>
        </w:r>
        <w:r w:rsidR="007B4A8C">
          <w:rPr>
            <w:noProof/>
            <w:webHidden/>
          </w:rPr>
          <w:t>1</w:t>
        </w:r>
        <w:r w:rsidR="007B4A8C">
          <w:rPr>
            <w:noProof/>
            <w:webHidden/>
          </w:rPr>
          <w:fldChar w:fldCharType="end"/>
        </w:r>
      </w:hyperlink>
    </w:p>
    <w:p w14:paraId="113E38DE" w14:textId="77777777" w:rsidR="007B4A8C" w:rsidRDefault="00BF0B2D">
      <w:pPr>
        <w:pStyle w:val="TOC1"/>
        <w:rPr>
          <w:rFonts w:asciiTheme="minorHAnsi" w:eastAsiaTheme="minorEastAsia" w:hAnsiTheme="minorHAnsi" w:cstheme="minorBidi"/>
          <w:noProof/>
        </w:rPr>
      </w:pPr>
      <w:hyperlink w:anchor="_Toc463872550" w:history="1">
        <w:r w:rsidR="007B4A8C" w:rsidRPr="00183647">
          <w:rPr>
            <w:rStyle w:val="Hyperlink"/>
            <w:noProof/>
          </w:rPr>
          <w:t>2</w:t>
        </w:r>
        <w:r w:rsidR="007B4A8C">
          <w:rPr>
            <w:rFonts w:asciiTheme="minorHAnsi" w:eastAsiaTheme="minorEastAsia" w:hAnsiTheme="minorHAnsi" w:cstheme="minorBidi"/>
            <w:noProof/>
          </w:rPr>
          <w:tab/>
        </w:r>
        <w:r w:rsidR="007B4A8C" w:rsidRPr="00183647">
          <w:rPr>
            <w:rStyle w:val="Hyperlink"/>
            <w:noProof/>
          </w:rPr>
          <w:t>Introduction</w:t>
        </w:r>
        <w:r w:rsidR="007B4A8C">
          <w:rPr>
            <w:noProof/>
            <w:webHidden/>
          </w:rPr>
          <w:tab/>
        </w:r>
        <w:r w:rsidR="007B4A8C">
          <w:rPr>
            <w:noProof/>
            <w:webHidden/>
          </w:rPr>
          <w:fldChar w:fldCharType="begin"/>
        </w:r>
        <w:r w:rsidR="007B4A8C">
          <w:rPr>
            <w:noProof/>
            <w:webHidden/>
          </w:rPr>
          <w:instrText xml:space="preserve"> PAGEREF _Toc463872550 \h </w:instrText>
        </w:r>
        <w:r w:rsidR="007B4A8C">
          <w:rPr>
            <w:noProof/>
            <w:webHidden/>
          </w:rPr>
        </w:r>
        <w:r w:rsidR="007B4A8C">
          <w:rPr>
            <w:noProof/>
            <w:webHidden/>
          </w:rPr>
          <w:fldChar w:fldCharType="separate"/>
        </w:r>
        <w:r w:rsidR="007B4A8C">
          <w:rPr>
            <w:noProof/>
            <w:webHidden/>
          </w:rPr>
          <w:t>3</w:t>
        </w:r>
        <w:r w:rsidR="007B4A8C">
          <w:rPr>
            <w:noProof/>
            <w:webHidden/>
          </w:rPr>
          <w:fldChar w:fldCharType="end"/>
        </w:r>
      </w:hyperlink>
    </w:p>
    <w:p w14:paraId="1B1865EE" w14:textId="77777777" w:rsidR="007B4A8C" w:rsidRDefault="00BF0B2D">
      <w:pPr>
        <w:pStyle w:val="TOC2"/>
        <w:rPr>
          <w:rFonts w:asciiTheme="minorHAnsi" w:eastAsiaTheme="minorEastAsia" w:hAnsiTheme="minorHAnsi" w:cstheme="minorBidi"/>
          <w:noProof/>
        </w:rPr>
      </w:pPr>
      <w:hyperlink w:anchor="_Toc463872551" w:history="1">
        <w:r w:rsidR="007B4A8C" w:rsidRPr="00183647">
          <w:rPr>
            <w:rStyle w:val="Hyperlink"/>
            <w:noProof/>
          </w:rPr>
          <w:t>2.1</w:t>
        </w:r>
        <w:r w:rsidR="007B4A8C">
          <w:rPr>
            <w:rFonts w:asciiTheme="minorHAnsi" w:eastAsiaTheme="minorEastAsia" w:hAnsiTheme="minorHAnsi" w:cstheme="minorBidi"/>
            <w:noProof/>
          </w:rPr>
          <w:tab/>
        </w:r>
        <w:r w:rsidR="007B4A8C" w:rsidRPr="00183647">
          <w:rPr>
            <w:rStyle w:val="Hyperlink"/>
            <w:noProof/>
          </w:rPr>
          <w:t>Purpose</w:t>
        </w:r>
        <w:r w:rsidR="007B4A8C">
          <w:rPr>
            <w:noProof/>
            <w:webHidden/>
          </w:rPr>
          <w:tab/>
        </w:r>
        <w:r w:rsidR="007B4A8C">
          <w:rPr>
            <w:noProof/>
            <w:webHidden/>
          </w:rPr>
          <w:fldChar w:fldCharType="begin"/>
        </w:r>
        <w:r w:rsidR="007B4A8C">
          <w:rPr>
            <w:noProof/>
            <w:webHidden/>
          </w:rPr>
          <w:instrText xml:space="preserve"> PAGEREF _Toc463872551 \h </w:instrText>
        </w:r>
        <w:r w:rsidR="007B4A8C">
          <w:rPr>
            <w:noProof/>
            <w:webHidden/>
          </w:rPr>
        </w:r>
        <w:r w:rsidR="007B4A8C">
          <w:rPr>
            <w:noProof/>
            <w:webHidden/>
          </w:rPr>
          <w:fldChar w:fldCharType="separate"/>
        </w:r>
        <w:r w:rsidR="007B4A8C">
          <w:rPr>
            <w:noProof/>
            <w:webHidden/>
          </w:rPr>
          <w:t>3</w:t>
        </w:r>
        <w:r w:rsidR="007B4A8C">
          <w:rPr>
            <w:noProof/>
            <w:webHidden/>
          </w:rPr>
          <w:fldChar w:fldCharType="end"/>
        </w:r>
      </w:hyperlink>
    </w:p>
    <w:p w14:paraId="120B27AB" w14:textId="77777777" w:rsidR="007B4A8C" w:rsidRDefault="00BF0B2D">
      <w:pPr>
        <w:pStyle w:val="TOC2"/>
        <w:rPr>
          <w:rFonts w:asciiTheme="minorHAnsi" w:eastAsiaTheme="minorEastAsia" w:hAnsiTheme="minorHAnsi" w:cstheme="minorBidi"/>
          <w:noProof/>
        </w:rPr>
      </w:pPr>
      <w:hyperlink w:anchor="_Toc463872552" w:history="1">
        <w:r w:rsidR="007B4A8C" w:rsidRPr="00183647">
          <w:rPr>
            <w:rStyle w:val="Hyperlink"/>
            <w:noProof/>
          </w:rPr>
          <w:t>2.2</w:t>
        </w:r>
        <w:r w:rsidR="007B4A8C">
          <w:rPr>
            <w:rFonts w:asciiTheme="minorHAnsi" w:eastAsiaTheme="minorEastAsia" w:hAnsiTheme="minorHAnsi" w:cstheme="minorBidi"/>
            <w:noProof/>
          </w:rPr>
          <w:tab/>
        </w:r>
        <w:r w:rsidR="007B4A8C" w:rsidRPr="00183647">
          <w:rPr>
            <w:rStyle w:val="Hyperlink"/>
            <w:noProof/>
          </w:rPr>
          <w:t>Report Structure</w:t>
        </w:r>
        <w:r w:rsidR="007B4A8C">
          <w:rPr>
            <w:noProof/>
            <w:webHidden/>
          </w:rPr>
          <w:tab/>
        </w:r>
        <w:r w:rsidR="007B4A8C">
          <w:rPr>
            <w:noProof/>
            <w:webHidden/>
          </w:rPr>
          <w:fldChar w:fldCharType="begin"/>
        </w:r>
        <w:r w:rsidR="007B4A8C">
          <w:rPr>
            <w:noProof/>
            <w:webHidden/>
          </w:rPr>
          <w:instrText xml:space="preserve"> PAGEREF _Toc463872552 \h </w:instrText>
        </w:r>
        <w:r w:rsidR="007B4A8C">
          <w:rPr>
            <w:noProof/>
            <w:webHidden/>
          </w:rPr>
        </w:r>
        <w:r w:rsidR="007B4A8C">
          <w:rPr>
            <w:noProof/>
            <w:webHidden/>
          </w:rPr>
          <w:fldChar w:fldCharType="separate"/>
        </w:r>
        <w:r w:rsidR="007B4A8C">
          <w:rPr>
            <w:noProof/>
            <w:webHidden/>
          </w:rPr>
          <w:t>3</w:t>
        </w:r>
        <w:r w:rsidR="007B4A8C">
          <w:rPr>
            <w:noProof/>
            <w:webHidden/>
          </w:rPr>
          <w:fldChar w:fldCharType="end"/>
        </w:r>
      </w:hyperlink>
    </w:p>
    <w:p w14:paraId="50FD742E" w14:textId="77777777" w:rsidR="007B4A8C" w:rsidRDefault="00BF0B2D">
      <w:pPr>
        <w:pStyle w:val="TOC1"/>
        <w:rPr>
          <w:rFonts w:asciiTheme="minorHAnsi" w:eastAsiaTheme="minorEastAsia" w:hAnsiTheme="minorHAnsi" w:cstheme="minorBidi"/>
          <w:noProof/>
        </w:rPr>
      </w:pPr>
      <w:hyperlink w:anchor="_Toc463872553" w:history="1">
        <w:r w:rsidR="007B4A8C" w:rsidRPr="00183647">
          <w:rPr>
            <w:rStyle w:val="Hyperlink"/>
            <w:noProof/>
          </w:rPr>
          <w:t>3</w:t>
        </w:r>
        <w:r w:rsidR="007B4A8C">
          <w:rPr>
            <w:rFonts w:asciiTheme="minorHAnsi" w:eastAsiaTheme="minorEastAsia" w:hAnsiTheme="minorHAnsi" w:cstheme="minorBidi"/>
            <w:noProof/>
          </w:rPr>
          <w:tab/>
        </w:r>
        <w:r w:rsidR="007B4A8C" w:rsidRPr="00183647">
          <w:rPr>
            <w:rStyle w:val="Hyperlink"/>
            <w:noProof/>
          </w:rPr>
          <w:t>Project overview: Planning for the La Trobe Employment Cluster</w:t>
        </w:r>
        <w:r w:rsidR="007B4A8C">
          <w:rPr>
            <w:noProof/>
            <w:webHidden/>
          </w:rPr>
          <w:tab/>
        </w:r>
        <w:r w:rsidR="007B4A8C">
          <w:rPr>
            <w:noProof/>
            <w:webHidden/>
          </w:rPr>
          <w:fldChar w:fldCharType="begin"/>
        </w:r>
        <w:r w:rsidR="007B4A8C">
          <w:rPr>
            <w:noProof/>
            <w:webHidden/>
          </w:rPr>
          <w:instrText xml:space="preserve"> PAGEREF _Toc463872553 \h </w:instrText>
        </w:r>
        <w:r w:rsidR="007B4A8C">
          <w:rPr>
            <w:noProof/>
            <w:webHidden/>
          </w:rPr>
        </w:r>
        <w:r w:rsidR="007B4A8C">
          <w:rPr>
            <w:noProof/>
            <w:webHidden/>
          </w:rPr>
          <w:fldChar w:fldCharType="separate"/>
        </w:r>
        <w:r w:rsidR="007B4A8C">
          <w:rPr>
            <w:noProof/>
            <w:webHidden/>
          </w:rPr>
          <w:t>4</w:t>
        </w:r>
        <w:r w:rsidR="007B4A8C">
          <w:rPr>
            <w:noProof/>
            <w:webHidden/>
          </w:rPr>
          <w:fldChar w:fldCharType="end"/>
        </w:r>
      </w:hyperlink>
    </w:p>
    <w:p w14:paraId="265EF73B" w14:textId="77777777" w:rsidR="007B4A8C" w:rsidRDefault="00BF0B2D">
      <w:pPr>
        <w:pStyle w:val="TOC2"/>
        <w:rPr>
          <w:rFonts w:asciiTheme="minorHAnsi" w:eastAsiaTheme="minorEastAsia" w:hAnsiTheme="minorHAnsi" w:cstheme="minorBidi"/>
          <w:noProof/>
        </w:rPr>
      </w:pPr>
      <w:hyperlink w:anchor="_Toc463872554" w:history="1">
        <w:r w:rsidR="007B4A8C" w:rsidRPr="00183647">
          <w:rPr>
            <w:rStyle w:val="Hyperlink"/>
            <w:noProof/>
          </w:rPr>
          <w:t>3.1</w:t>
        </w:r>
        <w:r w:rsidR="007B4A8C">
          <w:rPr>
            <w:rFonts w:asciiTheme="minorHAnsi" w:eastAsiaTheme="minorEastAsia" w:hAnsiTheme="minorHAnsi" w:cstheme="minorBidi"/>
            <w:noProof/>
          </w:rPr>
          <w:tab/>
        </w:r>
        <w:r w:rsidR="007B4A8C" w:rsidRPr="00183647">
          <w:rPr>
            <w:rStyle w:val="Hyperlink"/>
            <w:noProof/>
          </w:rPr>
          <w:t>Context</w:t>
        </w:r>
        <w:r w:rsidR="007B4A8C">
          <w:rPr>
            <w:noProof/>
            <w:webHidden/>
          </w:rPr>
          <w:tab/>
        </w:r>
        <w:r w:rsidR="007B4A8C">
          <w:rPr>
            <w:noProof/>
            <w:webHidden/>
          </w:rPr>
          <w:fldChar w:fldCharType="begin"/>
        </w:r>
        <w:r w:rsidR="007B4A8C">
          <w:rPr>
            <w:noProof/>
            <w:webHidden/>
          </w:rPr>
          <w:instrText xml:space="preserve"> PAGEREF _Toc463872554 \h </w:instrText>
        </w:r>
        <w:r w:rsidR="007B4A8C">
          <w:rPr>
            <w:noProof/>
            <w:webHidden/>
          </w:rPr>
        </w:r>
        <w:r w:rsidR="007B4A8C">
          <w:rPr>
            <w:noProof/>
            <w:webHidden/>
          </w:rPr>
          <w:fldChar w:fldCharType="separate"/>
        </w:r>
        <w:r w:rsidR="007B4A8C">
          <w:rPr>
            <w:noProof/>
            <w:webHidden/>
          </w:rPr>
          <w:t>4</w:t>
        </w:r>
        <w:r w:rsidR="007B4A8C">
          <w:rPr>
            <w:noProof/>
            <w:webHidden/>
          </w:rPr>
          <w:fldChar w:fldCharType="end"/>
        </w:r>
      </w:hyperlink>
    </w:p>
    <w:p w14:paraId="243F6934" w14:textId="77777777" w:rsidR="007B4A8C" w:rsidRDefault="00BF0B2D">
      <w:pPr>
        <w:pStyle w:val="TOC2"/>
        <w:rPr>
          <w:rFonts w:asciiTheme="minorHAnsi" w:eastAsiaTheme="minorEastAsia" w:hAnsiTheme="minorHAnsi" w:cstheme="minorBidi"/>
          <w:noProof/>
        </w:rPr>
      </w:pPr>
      <w:hyperlink w:anchor="_Toc463872555" w:history="1">
        <w:r w:rsidR="007B4A8C" w:rsidRPr="00183647">
          <w:rPr>
            <w:rStyle w:val="Hyperlink"/>
            <w:noProof/>
          </w:rPr>
          <w:t>3.2</w:t>
        </w:r>
        <w:r w:rsidR="007B4A8C">
          <w:rPr>
            <w:rFonts w:asciiTheme="minorHAnsi" w:eastAsiaTheme="minorEastAsia" w:hAnsiTheme="minorHAnsi" w:cstheme="minorBidi"/>
            <w:noProof/>
          </w:rPr>
          <w:tab/>
        </w:r>
        <w:r w:rsidR="007B4A8C" w:rsidRPr="00183647">
          <w:rPr>
            <w:rStyle w:val="Hyperlink"/>
            <w:noProof/>
          </w:rPr>
          <w:t>Plan Melbourne 2014</w:t>
        </w:r>
        <w:r w:rsidR="007B4A8C">
          <w:rPr>
            <w:noProof/>
            <w:webHidden/>
          </w:rPr>
          <w:tab/>
        </w:r>
        <w:r w:rsidR="007B4A8C">
          <w:rPr>
            <w:noProof/>
            <w:webHidden/>
          </w:rPr>
          <w:fldChar w:fldCharType="begin"/>
        </w:r>
        <w:r w:rsidR="007B4A8C">
          <w:rPr>
            <w:noProof/>
            <w:webHidden/>
          </w:rPr>
          <w:instrText xml:space="preserve"> PAGEREF _Toc463872555 \h </w:instrText>
        </w:r>
        <w:r w:rsidR="007B4A8C">
          <w:rPr>
            <w:noProof/>
            <w:webHidden/>
          </w:rPr>
        </w:r>
        <w:r w:rsidR="007B4A8C">
          <w:rPr>
            <w:noProof/>
            <w:webHidden/>
          </w:rPr>
          <w:fldChar w:fldCharType="separate"/>
        </w:r>
        <w:r w:rsidR="007B4A8C">
          <w:rPr>
            <w:noProof/>
            <w:webHidden/>
          </w:rPr>
          <w:t>5</w:t>
        </w:r>
        <w:r w:rsidR="007B4A8C">
          <w:rPr>
            <w:noProof/>
            <w:webHidden/>
          </w:rPr>
          <w:fldChar w:fldCharType="end"/>
        </w:r>
      </w:hyperlink>
    </w:p>
    <w:p w14:paraId="2FB3B068" w14:textId="77777777" w:rsidR="007B4A8C" w:rsidRDefault="00BF0B2D">
      <w:pPr>
        <w:pStyle w:val="TOC2"/>
        <w:rPr>
          <w:rFonts w:asciiTheme="minorHAnsi" w:eastAsiaTheme="minorEastAsia" w:hAnsiTheme="minorHAnsi" w:cstheme="minorBidi"/>
          <w:noProof/>
        </w:rPr>
      </w:pPr>
      <w:hyperlink w:anchor="_Toc463872556" w:history="1">
        <w:r w:rsidR="007B4A8C" w:rsidRPr="00183647">
          <w:rPr>
            <w:rStyle w:val="Hyperlink"/>
            <w:noProof/>
          </w:rPr>
          <w:t>3.3</w:t>
        </w:r>
        <w:r w:rsidR="007B4A8C">
          <w:rPr>
            <w:rFonts w:asciiTheme="minorHAnsi" w:eastAsiaTheme="minorEastAsia" w:hAnsiTheme="minorHAnsi" w:cstheme="minorBidi"/>
            <w:noProof/>
          </w:rPr>
          <w:tab/>
        </w:r>
        <w:r w:rsidR="007B4A8C" w:rsidRPr="00183647">
          <w:rPr>
            <w:rStyle w:val="Hyperlink"/>
            <w:noProof/>
          </w:rPr>
          <w:t>La Trobe National Employment Cluster Framework Plan</w:t>
        </w:r>
        <w:r w:rsidR="007B4A8C">
          <w:rPr>
            <w:noProof/>
            <w:webHidden/>
          </w:rPr>
          <w:tab/>
        </w:r>
        <w:r w:rsidR="007B4A8C">
          <w:rPr>
            <w:noProof/>
            <w:webHidden/>
          </w:rPr>
          <w:fldChar w:fldCharType="begin"/>
        </w:r>
        <w:r w:rsidR="007B4A8C">
          <w:rPr>
            <w:noProof/>
            <w:webHidden/>
          </w:rPr>
          <w:instrText xml:space="preserve"> PAGEREF _Toc463872556 \h </w:instrText>
        </w:r>
        <w:r w:rsidR="007B4A8C">
          <w:rPr>
            <w:noProof/>
            <w:webHidden/>
          </w:rPr>
        </w:r>
        <w:r w:rsidR="007B4A8C">
          <w:rPr>
            <w:noProof/>
            <w:webHidden/>
          </w:rPr>
          <w:fldChar w:fldCharType="separate"/>
        </w:r>
        <w:r w:rsidR="007B4A8C">
          <w:rPr>
            <w:noProof/>
            <w:webHidden/>
          </w:rPr>
          <w:t>5</w:t>
        </w:r>
        <w:r w:rsidR="007B4A8C">
          <w:rPr>
            <w:noProof/>
            <w:webHidden/>
          </w:rPr>
          <w:fldChar w:fldCharType="end"/>
        </w:r>
      </w:hyperlink>
    </w:p>
    <w:p w14:paraId="1B834852" w14:textId="77777777" w:rsidR="007B4A8C" w:rsidRDefault="00BF0B2D">
      <w:pPr>
        <w:pStyle w:val="TOC1"/>
        <w:rPr>
          <w:rFonts w:asciiTheme="minorHAnsi" w:eastAsiaTheme="minorEastAsia" w:hAnsiTheme="minorHAnsi" w:cstheme="minorBidi"/>
          <w:noProof/>
        </w:rPr>
      </w:pPr>
      <w:hyperlink w:anchor="_Toc463872557" w:history="1">
        <w:r w:rsidR="007B4A8C" w:rsidRPr="00183647">
          <w:rPr>
            <w:rStyle w:val="Hyperlink"/>
            <w:noProof/>
          </w:rPr>
          <w:t>4</w:t>
        </w:r>
        <w:r w:rsidR="007B4A8C">
          <w:rPr>
            <w:rFonts w:asciiTheme="minorHAnsi" w:eastAsiaTheme="minorEastAsia" w:hAnsiTheme="minorHAnsi" w:cstheme="minorBidi"/>
            <w:noProof/>
          </w:rPr>
          <w:tab/>
        </w:r>
        <w:r w:rsidR="007B4A8C" w:rsidRPr="00183647">
          <w:rPr>
            <w:rStyle w:val="Hyperlink"/>
            <w:noProof/>
          </w:rPr>
          <w:t>Engagement Approach</w:t>
        </w:r>
        <w:r w:rsidR="007B4A8C">
          <w:rPr>
            <w:noProof/>
            <w:webHidden/>
          </w:rPr>
          <w:tab/>
        </w:r>
        <w:r w:rsidR="007B4A8C">
          <w:rPr>
            <w:noProof/>
            <w:webHidden/>
          </w:rPr>
          <w:fldChar w:fldCharType="begin"/>
        </w:r>
        <w:r w:rsidR="007B4A8C">
          <w:rPr>
            <w:noProof/>
            <w:webHidden/>
          </w:rPr>
          <w:instrText xml:space="preserve"> PAGEREF _Toc463872557 \h </w:instrText>
        </w:r>
        <w:r w:rsidR="007B4A8C">
          <w:rPr>
            <w:noProof/>
            <w:webHidden/>
          </w:rPr>
        </w:r>
        <w:r w:rsidR="007B4A8C">
          <w:rPr>
            <w:noProof/>
            <w:webHidden/>
          </w:rPr>
          <w:fldChar w:fldCharType="separate"/>
        </w:r>
        <w:r w:rsidR="007B4A8C">
          <w:rPr>
            <w:noProof/>
            <w:webHidden/>
          </w:rPr>
          <w:t>7</w:t>
        </w:r>
        <w:r w:rsidR="007B4A8C">
          <w:rPr>
            <w:noProof/>
            <w:webHidden/>
          </w:rPr>
          <w:fldChar w:fldCharType="end"/>
        </w:r>
      </w:hyperlink>
    </w:p>
    <w:p w14:paraId="167A30A8" w14:textId="77777777" w:rsidR="007B4A8C" w:rsidRDefault="00BF0B2D">
      <w:pPr>
        <w:pStyle w:val="TOC2"/>
        <w:rPr>
          <w:rFonts w:asciiTheme="minorHAnsi" w:eastAsiaTheme="minorEastAsia" w:hAnsiTheme="minorHAnsi" w:cstheme="minorBidi"/>
          <w:noProof/>
        </w:rPr>
      </w:pPr>
      <w:hyperlink w:anchor="_Toc463872558" w:history="1">
        <w:r w:rsidR="007B4A8C" w:rsidRPr="00183647">
          <w:rPr>
            <w:rStyle w:val="Hyperlink"/>
            <w:noProof/>
          </w:rPr>
          <w:t>4.1</w:t>
        </w:r>
        <w:r w:rsidR="007B4A8C">
          <w:rPr>
            <w:rFonts w:asciiTheme="minorHAnsi" w:eastAsiaTheme="minorEastAsia" w:hAnsiTheme="minorHAnsi" w:cstheme="minorBidi"/>
            <w:noProof/>
          </w:rPr>
          <w:tab/>
        </w:r>
        <w:r w:rsidR="007B4A8C" w:rsidRPr="00183647">
          <w:rPr>
            <w:rStyle w:val="Hyperlink"/>
            <w:noProof/>
          </w:rPr>
          <w:t>Phase 1 Engagement: Vision, Principles &amp; Key Ideas</w:t>
        </w:r>
        <w:r w:rsidR="007B4A8C">
          <w:rPr>
            <w:noProof/>
            <w:webHidden/>
          </w:rPr>
          <w:tab/>
        </w:r>
        <w:r w:rsidR="007B4A8C">
          <w:rPr>
            <w:noProof/>
            <w:webHidden/>
          </w:rPr>
          <w:fldChar w:fldCharType="begin"/>
        </w:r>
        <w:r w:rsidR="007B4A8C">
          <w:rPr>
            <w:noProof/>
            <w:webHidden/>
          </w:rPr>
          <w:instrText xml:space="preserve"> PAGEREF _Toc463872558 \h </w:instrText>
        </w:r>
        <w:r w:rsidR="007B4A8C">
          <w:rPr>
            <w:noProof/>
            <w:webHidden/>
          </w:rPr>
        </w:r>
        <w:r w:rsidR="007B4A8C">
          <w:rPr>
            <w:noProof/>
            <w:webHidden/>
          </w:rPr>
          <w:fldChar w:fldCharType="separate"/>
        </w:r>
        <w:r w:rsidR="007B4A8C">
          <w:rPr>
            <w:noProof/>
            <w:webHidden/>
          </w:rPr>
          <w:t>7</w:t>
        </w:r>
        <w:r w:rsidR="007B4A8C">
          <w:rPr>
            <w:noProof/>
            <w:webHidden/>
          </w:rPr>
          <w:fldChar w:fldCharType="end"/>
        </w:r>
      </w:hyperlink>
    </w:p>
    <w:p w14:paraId="68A95FB7" w14:textId="77777777" w:rsidR="007B4A8C" w:rsidRDefault="00BF0B2D">
      <w:pPr>
        <w:pStyle w:val="TOC2"/>
        <w:rPr>
          <w:rFonts w:asciiTheme="minorHAnsi" w:eastAsiaTheme="minorEastAsia" w:hAnsiTheme="minorHAnsi" w:cstheme="minorBidi"/>
          <w:noProof/>
        </w:rPr>
      </w:pPr>
      <w:hyperlink w:anchor="_Toc463872559" w:history="1">
        <w:r w:rsidR="007B4A8C" w:rsidRPr="00183647">
          <w:rPr>
            <w:rStyle w:val="Hyperlink"/>
            <w:noProof/>
          </w:rPr>
          <w:t>4.2</w:t>
        </w:r>
        <w:r w:rsidR="007B4A8C">
          <w:rPr>
            <w:rFonts w:asciiTheme="minorHAnsi" w:eastAsiaTheme="minorEastAsia" w:hAnsiTheme="minorHAnsi" w:cstheme="minorBidi"/>
            <w:noProof/>
          </w:rPr>
          <w:tab/>
        </w:r>
        <w:r w:rsidR="007B4A8C" w:rsidRPr="00183647">
          <w:rPr>
            <w:rStyle w:val="Hyperlink"/>
            <w:noProof/>
          </w:rPr>
          <w:t>Phase 2 Engagement: draft Framework plan</w:t>
        </w:r>
        <w:r w:rsidR="007B4A8C">
          <w:rPr>
            <w:noProof/>
            <w:webHidden/>
          </w:rPr>
          <w:tab/>
        </w:r>
        <w:r w:rsidR="007B4A8C">
          <w:rPr>
            <w:noProof/>
            <w:webHidden/>
          </w:rPr>
          <w:fldChar w:fldCharType="begin"/>
        </w:r>
        <w:r w:rsidR="007B4A8C">
          <w:rPr>
            <w:noProof/>
            <w:webHidden/>
          </w:rPr>
          <w:instrText xml:space="preserve"> PAGEREF _Toc463872559 \h </w:instrText>
        </w:r>
        <w:r w:rsidR="007B4A8C">
          <w:rPr>
            <w:noProof/>
            <w:webHidden/>
          </w:rPr>
        </w:r>
        <w:r w:rsidR="007B4A8C">
          <w:rPr>
            <w:noProof/>
            <w:webHidden/>
          </w:rPr>
          <w:fldChar w:fldCharType="separate"/>
        </w:r>
        <w:r w:rsidR="007B4A8C">
          <w:rPr>
            <w:noProof/>
            <w:webHidden/>
          </w:rPr>
          <w:t>7</w:t>
        </w:r>
        <w:r w:rsidR="007B4A8C">
          <w:rPr>
            <w:noProof/>
            <w:webHidden/>
          </w:rPr>
          <w:fldChar w:fldCharType="end"/>
        </w:r>
      </w:hyperlink>
    </w:p>
    <w:p w14:paraId="44C9E2A5" w14:textId="77777777" w:rsidR="007B4A8C" w:rsidRDefault="00BF0B2D">
      <w:pPr>
        <w:pStyle w:val="TOC2"/>
        <w:rPr>
          <w:rFonts w:asciiTheme="minorHAnsi" w:eastAsiaTheme="minorEastAsia" w:hAnsiTheme="minorHAnsi" w:cstheme="minorBidi"/>
          <w:noProof/>
        </w:rPr>
      </w:pPr>
      <w:hyperlink w:anchor="_Toc463872560" w:history="1">
        <w:r w:rsidR="007B4A8C" w:rsidRPr="00183647">
          <w:rPr>
            <w:rStyle w:val="Hyperlink"/>
            <w:noProof/>
          </w:rPr>
          <w:t>4.3</w:t>
        </w:r>
        <w:r w:rsidR="007B4A8C">
          <w:rPr>
            <w:rFonts w:asciiTheme="minorHAnsi" w:eastAsiaTheme="minorEastAsia" w:hAnsiTheme="minorHAnsi" w:cstheme="minorBidi"/>
            <w:noProof/>
          </w:rPr>
          <w:tab/>
        </w:r>
        <w:r w:rsidR="007B4A8C" w:rsidRPr="00183647">
          <w:rPr>
            <w:rStyle w:val="Hyperlink"/>
            <w:noProof/>
          </w:rPr>
          <w:t>Summary of Results</w:t>
        </w:r>
        <w:r w:rsidR="007B4A8C">
          <w:rPr>
            <w:noProof/>
            <w:webHidden/>
          </w:rPr>
          <w:tab/>
        </w:r>
        <w:r w:rsidR="007B4A8C">
          <w:rPr>
            <w:noProof/>
            <w:webHidden/>
          </w:rPr>
          <w:fldChar w:fldCharType="begin"/>
        </w:r>
        <w:r w:rsidR="007B4A8C">
          <w:rPr>
            <w:noProof/>
            <w:webHidden/>
          </w:rPr>
          <w:instrText xml:space="preserve"> PAGEREF _Toc463872560 \h </w:instrText>
        </w:r>
        <w:r w:rsidR="007B4A8C">
          <w:rPr>
            <w:noProof/>
            <w:webHidden/>
          </w:rPr>
        </w:r>
        <w:r w:rsidR="007B4A8C">
          <w:rPr>
            <w:noProof/>
            <w:webHidden/>
          </w:rPr>
          <w:fldChar w:fldCharType="separate"/>
        </w:r>
        <w:r w:rsidR="007B4A8C">
          <w:rPr>
            <w:noProof/>
            <w:webHidden/>
          </w:rPr>
          <w:t>7</w:t>
        </w:r>
        <w:r w:rsidR="007B4A8C">
          <w:rPr>
            <w:noProof/>
            <w:webHidden/>
          </w:rPr>
          <w:fldChar w:fldCharType="end"/>
        </w:r>
      </w:hyperlink>
    </w:p>
    <w:p w14:paraId="1008B4C1" w14:textId="77777777" w:rsidR="007B4A8C" w:rsidRDefault="00BF0B2D">
      <w:pPr>
        <w:pStyle w:val="TOC1"/>
        <w:rPr>
          <w:rFonts w:asciiTheme="minorHAnsi" w:eastAsiaTheme="minorEastAsia" w:hAnsiTheme="minorHAnsi" w:cstheme="minorBidi"/>
          <w:noProof/>
        </w:rPr>
      </w:pPr>
      <w:hyperlink w:anchor="_Toc463872561" w:history="1">
        <w:r w:rsidR="007B4A8C" w:rsidRPr="00183647">
          <w:rPr>
            <w:rStyle w:val="Hyperlink"/>
            <w:noProof/>
          </w:rPr>
          <w:t>5</w:t>
        </w:r>
        <w:r w:rsidR="007B4A8C">
          <w:rPr>
            <w:rFonts w:asciiTheme="minorHAnsi" w:eastAsiaTheme="minorEastAsia" w:hAnsiTheme="minorHAnsi" w:cstheme="minorBidi"/>
            <w:noProof/>
          </w:rPr>
          <w:tab/>
        </w:r>
        <w:r w:rsidR="007B4A8C" w:rsidRPr="00183647">
          <w:rPr>
            <w:rStyle w:val="Hyperlink"/>
            <w:noProof/>
          </w:rPr>
          <w:t>Engagement Program and Activities</w:t>
        </w:r>
        <w:r w:rsidR="007B4A8C">
          <w:rPr>
            <w:noProof/>
            <w:webHidden/>
          </w:rPr>
          <w:tab/>
        </w:r>
        <w:r w:rsidR="007B4A8C">
          <w:rPr>
            <w:noProof/>
            <w:webHidden/>
          </w:rPr>
          <w:fldChar w:fldCharType="begin"/>
        </w:r>
        <w:r w:rsidR="007B4A8C">
          <w:rPr>
            <w:noProof/>
            <w:webHidden/>
          </w:rPr>
          <w:instrText xml:space="preserve"> PAGEREF _Toc463872561 \h </w:instrText>
        </w:r>
        <w:r w:rsidR="007B4A8C">
          <w:rPr>
            <w:noProof/>
            <w:webHidden/>
          </w:rPr>
        </w:r>
        <w:r w:rsidR="007B4A8C">
          <w:rPr>
            <w:noProof/>
            <w:webHidden/>
          </w:rPr>
          <w:fldChar w:fldCharType="separate"/>
        </w:r>
        <w:r w:rsidR="007B4A8C">
          <w:rPr>
            <w:noProof/>
            <w:webHidden/>
          </w:rPr>
          <w:t>9</w:t>
        </w:r>
        <w:r w:rsidR="007B4A8C">
          <w:rPr>
            <w:noProof/>
            <w:webHidden/>
          </w:rPr>
          <w:fldChar w:fldCharType="end"/>
        </w:r>
      </w:hyperlink>
    </w:p>
    <w:p w14:paraId="390AF74D" w14:textId="77777777" w:rsidR="007B4A8C" w:rsidRDefault="00BF0B2D">
      <w:pPr>
        <w:pStyle w:val="TOC2"/>
        <w:rPr>
          <w:rFonts w:asciiTheme="minorHAnsi" w:eastAsiaTheme="minorEastAsia" w:hAnsiTheme="minorHAnsi" w:cstheme="minorBidi"/>
          <w:noProof/>
        </w:rPr>
      </w:pPr>
      <w:hyperlink w:anchor="_Toc463872562" w:history="1">
        <w:r w:rsidR="007B4A8C" w:rsidRPr="00183647">
          <w:rPr>
            <w:rStyle w:val="Hyperlink"/>
            <w:noProof/>
          </w:rPr>
          <w:t>5.1</w:t>
        </w:r>
        <w:r w:rsidR="007B4A8C">
          <w:rPr>
            <w:rFonts w:asciiTheme="minorHAnsi" w:eastAsiaTheme="minorEastAsia" w:hAnsiTheme="minorHAnsi" w:cstheme="minorBidi"/>
            <w:noProof/>
          </w:rPr>
          <w:tab/>
        </w:r>
        <w:r w:rsidR="007B4A8C" w:rsidRPr="00183647">
          <w:rPr>
            <w:rStyle w:val="Hyperlink"/>
            <w:noProof/>
          </w:rPr>
          <w:t>Shape Victoria</w:t>
        </w:r>
        <w:r w:rsidR="007B4A8C">
          <w:rPr>
            <w:noProof/>
            <w:webHidden/>
          </w:rPr>
          <w:tab/>
        </w:r>
        <w:r w:rsidR="007B4A8C">
          <w:rPr>
            <w:noProof/>
            <w:webHidden/>
          </w:rPr>
          <w:fldChar w:fldCharType="begin"/>
        </w:r>
        <w:r w:rsidR="007B4A8C">
          <w:rPr>
            <w:noProof/>
            <w:webHidden/>
          </w:rPr>
          <w:instrText xml:space="preserve"> PAGEREF _Toc463872562 \h </w:instrText>
        </w:r>
        <w:r w:rsidR="007B4A8C">
          <w:rPr>
            <w:noProof/>
            <w:webHidden/>
          </w:rPr>
        </w:r>
        <w:r w:rsidR="007B4A8C">
          <w:rPr>
            <w:noProof/>
            <w:webHidden/>
          </w:rPr>
          <w:fldChar w:fldCharType="separate"/>
        </w:r>
        <w:r w:rsidR="007B4A8C">
          <w:rPr>
            <w:noProof/>
            <w:webHidden/>
          </w:rPr>
          <w:t>9</w:t>
        </w:r>
        <w:r w:rsidR="007B4A8C">
          <w:rPr>
            <w:noProof/>
            <w:webHidden/>
          </w:rPr>
          <w:fldChar w:fldCharType="end"/>
        </w:r>
      </w:hyperlink>
    </w:p>
    <w:p w14:paraId="74BE1EBC" w14:textId="77777777" w:rsidR="007B4A8C" w:rsidRDefault="00BF0B2D">
      <w:pPr>
        <w:pStyle w:val="TOC2"/>
        <w:rPr>
          <w:rFonts w:asciiTheme="minorHAnsi" w:eastAsiaTheme="minorEastAsia" w:hAnsiTheme="minorHAnsi" w:cstheme="minorBidi"/>
          <w:noProof/>
        </w:rPr>
      </w:pPr>
      <w:hyperlink w:anchor="_Toc463872563" w:history="1">
        <w:r w:rsidR="007B4A8C" w:rsidRPr="00183647">
          <w:rPr>
            <w:rStyle w:val="Hyperlink"/>
            <w:noProof/>
          </w:rPr>
          <w:t>5.2</w:t>
        </w:r>
        <w:r w:rsidR="007B4A8C">
          <w:rPr>
            <w:rFonts w:asciiTheme="minorHAnsi" w:eastAsiaTheme="minorEastAsia" w:hAnsiTheme="minorHAnsi" w:cstheme="minorBidi"/>
            <w:noProof/>
          </w:rPr>
          <w:tab/>
        </w:r>
        <w:r w:rsidR="007B4A8C" w:rsidRPr="00183647">
          <w:rPr>
            <w:rStyle w:val="Hyperlink"/>
            <w:noProof/>
          </w:rPr>
          <w:t>Notifications and Advertising</w:t>
        </w:r>
        <w:r w:rsidR="007B4A8C">
          <w:rPr>
            <w:noProof/>
            <w:webHidden/>
          </w:rPr>
          <w:tab/>
        </w:r>
        <w:r w:rsidR="007B4A8C">
          <w:rPr>
            <w:noProof/>
            <w:webHidden/>
          </w:rPr>
          <w:fldChar w:fldCharType="begin"/>
        </w:r>
        <w:r w:rsidR="007B4A8C">
          <w:rPr>
            <w:noProof/>
            <w:webHidden/>
          </w:rPr>
          <w:instrText xml:space="preserve"> PAGEREF _Toc463872563 \h </w:instrText>
        </w:r>
        <w:r w:rsidR="007B4A8C">
          <w:rPr>
            <w:noProof/>
            <w:webHidden/>
          </w:rPr>
        </w:r>
        <w:r w:rsidR="007B4A8C">
          <w:rPr>
            <w:noProof/>
            <w:webHidden/>
          </w:rPr>
          <w:fldChar w:fldCharType="separate"/>
        </w:r>
        <w:r w:rsidR="007B4A8C">
          <w:rPr>
            <w:noProof/>
            <w:webHidden/>
          </w:rPr>
          <w:t>10</w:t>
        </w:r>
        <w:r w:rsidR="007B4A8C">
          <w:rPr>
            <w:noProof/>
            <w:webHidden/>
          </w:rPr>
          <w:fldChar w:fldCharType="end"/>
        </w:r>
      </w:hyperlink>
    </w:p>
    <w:p w14:paraId="3CAE035D" w14:textId="77777777" w:rsidR="007B4A8C" w:rsidRDefault="00BF0B2D">
      <w:pPr>
        <w:pStyle w:val="TOC2"/>
        <w:rPr>
          <w:rFonts w:asciiTheme="minorHAnsi" w:eastAsiaTheme="minorEastAsia" w:hAnsiTheme="minorHAnsi" w:cstheme="minorBidi"/>
          <w:noProof/>
        </w:rPr>
      </w:pPr>
      <w:hyperlink w:anchor="_Toc463872564" w:history="1">
        <w:r w:rsidR="007B4A8C" w:rsidRPr="00183647">
          <w:rPr>
            <w:rStyle w:val="Hyperlink"/>
            <w:noProof/>
          </w:rPr>
          <w:t>5.3</w:t>
        </w:r>
        <w:r w:rsidR="007B4A8C">
          <w:rPr>
            <w:rFonts w:asciiTheme="minorHAnsi" w:eastAsiaTheme="minorEastAsia" w:hAnsiTheme="minorHAnsi" w:cstheme="minorBidi"/>
            <w:noProof/>
          </w:rPr>
          <w:tab/>
        </w:r>
        <w:r w:rsidR="007B4A8C" w:rsidRPr="00183647">
          <w:rPr>
            <w:rStyle w:val="Hyperlink"/>
            <w:noProof/>
          </w:rPr>
          <w:t>NorthLink Northern Business Achievement awards</w:t>
        </w:r>
        <w:r w:rsidR="007B4A8C">
          <w:rPr>
            <w:noProof/>
            <w:webHidden/>
          </w:rPr>
          <w:tab/>
        </w:r>
        <w:r w:rsidR="007B4A8C">
          <w:rPr>
            <w:noProof/>
            <w:webHidden/>
          </w:rPr>
          <w:fldChar w:fldCharType="begin"/>
        </w:r>
        <w:r w:rsidR="007B4A8C">
          <w:rPr>
            <w:noProof/>
            <w:webHidden/>
          </w:rPr>
          <w:instrText xml:space="preserve"> PAGEREF _Toc463872564 \h </w:instrText>
        </w:r>
        <w:r w:rsidR="007B4A8C">
          <w:rPr>
            <w:noProof/>
            <w:webHidden/>
          </w:rPr>
        </w:r>
        <w:r w:rsidR="007B4A8C">
          <w:rPr>
            <w:noProof/>
            <w:webHidden/>
          </w:rPr>
          <w:fldChar w:fldCharType="separate"/>
        </w:r>
        <w:r w:rsidR="007B4A8C">
          <w:rPr>
            <w:noProof/>
            <w:webHidden/>
          </w:rPr>
          <w:t>10</w:t>
        </w:r>
        <w:r w:rsidR="007B4A8C">
          <w:rPr>
            <w:noProof/>
            <w:webHidden/>
          </w:rPr>
          <w:fldChar w:fldCharType="end"/>
        </w:r>
      </w:hyperlink>
    </w:p>
    <w:p w14:paraId="7AC3E45E" w14:textId="77777777" w:rsidR="007B4A8C" w:rsidRDefault="00BF0B2D">
      <w:pPr>
        <w:pStyle w:val="TOC2"/>
        <w:rPr>
          <w:rFonts w:asciiTheme="minorHAnsi" w:eastAsiaTheme="minorEastAsia" w:hAnsiTheme="minorHAnsi" w:cstheme="minorBidi"/>
          <w:noProof/>
        </w:rPr>
      </w:pPr>
      <w:hyperlink w:anchor="_Toc463872565" w:history="1">
        <w:r w:rsidR="007B4A8C" w:rsidRPr="00183647">
          <w:rPr>
            <w:rStyle w:val="Hyperlink"/>
            <w:noProof/>
          </w:rPr>
          <w:t>5.4</w:t>
        </w:r>
        <w:r w:rsidR="007B4A8C">
          <w:rPr>
            <w:rFonts w:asciiTheme="minorHAnsi" w:eastAsiaTheme="minorEastAsia" w:hAnsiTheme="minorHAnsi" w:cstheme="minorBidi"/>
            <w:noProof/>
          </w:rPr>
          <w:tab/>
        </w:r>
        <w:r w:rsidR="007B4A8C" w:rsidRPr="00183647">
          <w:rPr>
            <w:rStyle w:val="Hyperlink"/>
            <w:noProof/>
          </w:rPr>
          <w:t>La Trobe National Employment Cluster Seminar</w:t>
        </w:r>
        <w:r w:rsidR="007B4A8C">
          <w:rPr>
            <w:noProof/>
            <w:webHidden/>
          </w:rPr>
          <w:tab/>
        </w:r>
        <w:r w:rsidR="007B4A8C">
          <w:rPr>
            <w:noProof/>
            <w:webHidden/>
          </w:rPr>
          <w:fldChar w:fldCharType="begin"/>
        </w:r>
        <w:r w:rsidR="007B4A8C">
          <w:rPr>
            <w:noProof/>
            <w:webHidden/>
          </w:rPr>
          <w:instrText xml:space="preserve"> PAGEREF _Toc463872565 \h </w:instrText>
        </w:r>
        <w:r w:rsidR="007B4A8C">
          <w:rPr>
            <w:noProof/>
            <w:webHidden/>
          </w:rPr>
        </w:r>
        <w:r w:rsidR="007B4A8C">
          <w:rPr>
            <w:noProof/>
            <w:webHidden/>
          </w:rPr>
          <w:fldChar w:fldCharType="separate"/>
        </w:r>
        <w:r w:rsidR="007B4A8C">
          <w:rPr>
            <w:noProof/>
            <w:webHidden/>
          </w:rPr>
          <w:t>10</w:t>
        </w:r>
        <w:r w:rsidR="007B4A8C">
          <w:rPr>
            <w:noProof/>
            <w:webHidden/>
          </w:rPr>
          <w:fldChar w:fldCharType="end"/>
        </w:r>
      </w:hyperlink>
    </w:p>
    <w:p w14:paraId="481CE555" w14:textId="77777777" w:rsidR="007B4A8C" w:rsidRDefault="00BF0B2D">
      <w:pPr>
        <w:pStyle w:val="TOC2"/>
        <w:rPr>
          <w:rFonts w:asciiTheme="minorHAnsi" w:eastAsiaTheme="minorEastAsia" w:hAnsiTheme="minorHAnsi" w:cstheme="minorBidi"/>
          <w:noProof/>
        </w:rPr>
      </w:pPr>
      <w:hyperlink w:anchor="_Toc463872566" w:history="1">
        <w:r w:rsidR="007B4A8C" w:rsidRPr="00183647">
          <w:rPr>
            <w:rStyle w:val="Hyperlink"/>
            <w:noProof/>
          </w:rPr>
          <w:t>5.5</w:t>
        </w:r>
        <w:r w:rsidR="007B4A8C">
          <w:rPr>
            <w:rFonts w:asciiTheme="minorHAnsi" w:eastAsiaTheme="minorEastAsia" w:hAnsiTheme="minorHAnsi" w:cstheme="minorBidi"/>
            <w:noProof/>
          </w:rPr>
          <w:tab/>
        </w:r>
        <w:r w:rsidR="007B4A8C" w:rsidRPr="00183647">
          <w:rPr>
            <w:rStyle w:val="Hyperlink"/>
            <w:noProof/>
          </w:rPr>
          <w:t>Business Focus Groups</w:t>
        </w:r>
        <w:r w:rsidR="007B4A8C">
          <w:rPr>
            <w:noProof/>
            <w:webHidden/>
          </w:rPr>
          <w:tab/>
        </w:r>
        <w:r w:rsidR="007B4A8C">
          <w:rPr>
            <w:noProof/>
            <w:webHidden/>
          </w:rPr>
          <w:fldChar w:fldCharType="begin"/>
        </w:r>
        <w:r w:rsidR="007B4A8C">
          <w:rPr>
            <w:noProof/>
            <w:webHidden/>
          </w:rPr>
          <w:instrText xml:space="preserve"> PAGEREF _Toc463872566 \h </w:instrText>
        </w:r>
        <w:r w:rsidR="007B4A8C">
          <w:rPr>
            <w:noProof/>
            <w:webHidden/>
          </w:rPr>
        </w:r>
        <w:r w:rsidR="007B4A8C">
          <w:rPr>
            <w:noProof/>
            <w:webHidden/>
          </w:rPr>
          <w:fldChar w:fldCharType="separate"/>
        </w:r>
        <w:r w:rsidR="007B4A8C">
          <w:rPr>
            <w:noProof/>
            <w:webHidden/>
          </w:rPr>
          <w:t>12</w:t>
        </w:r>
        <w:r w:rsidR="007B4A8C">
          <w:rPr>
            <w:noProof/>
            <w:webHidden/>
          </w:rPr>
          <w:fldChar w:fldCharType="end"/>
        </w:r>
      </w:hyperlink>
    </w:p>
    <w:p w14:paraId="1796B909" w14:textId="77777777" w:rsidR="007B4A8C" w:rsidRDefault="00BF0B2D">
      <w:pPr>
        <w:pStyle w:val="TOC2"/>
        <w:rPr>
          <w:rFonts w:asciiTheme="minorHAnsi" w:eastAsiaTheme="minorEastAsia" w:hAnsiTheme="minorHAnsi" w:cstheme="minorBidi"/>
          <w:noProof/>
        </w:rPr>
      </w:pPr>
      <w:hyperlink w:anchor="_Toc463872567" w:history="1">
        <w:r w:rsidR="007B4A8C" w:rsidRPr="00183647">
          <w:rPr>
            <w:rStyle w:val="Hyperlink"/>
            <w:noProof/>
          </w:rPr>
          <w:t>5.6</w:t>
        </w:r>
        <w:r w:rsidR="007B4A8C">
          <w:rPr>
            <w:rFonts w:asciiTheme="minorHAnsi" w:eastAsiaTheme="minorEastAsia" w:hAnsiTheme="minorHAnsi" w:cstheme="minorBidi"/>
            <w:noProof/>
          </w:rPr>
          <w:tab/>
        </w:r>
        <w:r w:rsidR="007B4A8C" w:rsidRPr="00183647">
          <w:rPr>
            <w:rStyle w:val="Hyperlink"/>
            <w:noProof/>
          </w:rPr>
          <w:t>La Trobe University Infrastructure &amp; Estates Planning Committee</w:t>
        </w:r>
        <w:r w:rsidR="007B4A8C">
          <w:rPr>
            <w:noProof/>
            <w:webHidden/>
          </w:rPr>
          <w:tab/>
        </w:r>
        <w:r w:rsidR="007B4A8C">
          <w:rPr>
            <w:noProof/>
            <w:webHidden/>
          </w:rPr>
          <w:fldChar w:fldCharType="begin"/>
        </w:r>
        <w:r w:rsidR="007B4A8C">
          <w:rPr>
            <w:noProof/>
            <w:webHidden/>
          </w:rPr>
          <w:instrText xml:space="preserve"> PAGEREF _Toc463872567 \h </w:instrText>
        </w:r>
        <w:r w:rsidR="007B4A8C">
          <w:rPr>
            <w:noProof/>
            <w:webHidden/>
          </w:rPr>
        </w:r>
        <w:r w:rsidR="007B4A8C">
          <w:rPr>
            <w:noProof/>
            <w:webHidden/>
          </w:rPr>
          <w:fldChar w:fldCharType="separate"/>
        </w:r>
        <w:r w:rsidR="007B4A8C">
          <w:rPr>
            <w:noProof/>
            <w:webHidden/>
          </w:rPr>
          <w:t>13</w:t>
        </w:r>
        <w:r w:rsidR="007B4A8C">
          <w:rPr>
            <w:noProof/>
            <w:webHidden/>
          </w:rPr>
          <w:fldChar w:fldCharType="end"/>
        </w:r>
      </w:hyperlink>
    </w:p>
    <w:p w14:paraId="0C4548DE" w14:textId="77777777" w:rsidR="007B4A8C" w:rsidRDefault="00BF0B2D">
      <w:pPr>
        <w:pStyle w:val="TOC2"/>
        <w:rPr>
          <w:rFonts w:asciiTheme="minorHAnsi" w:eastAsiaTheme="minorEastAsia" w:hAnsiTheme="minorHAnsi" w:cstheme="minorBidi"/>
          <w:noProof/>
        </w:rPr>
      </w:pPr>
      <w:hyperlink w:anchor="_Toc463872568" w:history="1">
        <w:r w:rsidR="007B4A8C" w:rsidRPr="00183647">
          <w:rPr>
            <w:rStyle w:val="Hyperlink"/>
            <w:noProof/>
          </w:rPr>
          <w:t>5.7</w:t>
        </w:r>
        <w:r w:rsidR="007B4A8C">
          <w:rPr>
            <w:rFonts w:asciiTheme="minorHAnsi" w:eastAsiaTheme="minorEastAsia" w:hAnsiTheme="minorHAnsi" w:cstheme="minorBidi"/>
            <w:noProof/>
          </w:rPr>
          <w:tab/>
        </w:r>
        <w:r w:rsidR="007B4A8C" w:rsidRPr="00183647">
          <w:rPr>
            <w:rStyle w:val="Hyperlink"/>
            <w:noProof/>
          </w:rPr>
          <w:t>Surveys</w:t>
        </w:r>
        <w:r w:rsidR="007B4A8C">
          <w:rPr>
            <w:noProof/>
            <w:webHidden/>
          </w:rPr>
          <w:tab/>
        </w:r>
        <w:r w:rsidR="007B4A8C">
          <w:rPr>
            <w:noProof/>
            <w:webHidden/>
          </w:rPr>
          <w:fldChar w:fldCharType="begin"/>
        </w:r>
        <w:r w:rsidR="007B4A8C">
          <w:rPr>
            <w:noProof/>
            <w:webHidden/>
          </w:rPr>
          <w:instrText xml:space="preserve"> PAGEREF _Toc463872568 \h </w:instrText>
        </w:r>
        <w:r w:rsidR="007B4A8C">
          <w:rPr>
            <w:noProof/>
            <w:webHidden/>
          </w:rPr>
        </w:r>
        <w:r w:rsidR="007B4A8C">
          <w:rPr>
            <w:noProof/>
            <w:webHidden/>
          </w:rPr>
          <w:fldChar w:fldCharType="separate"/>
        </w:r>
        <w:r w:rsidR="007B4A8C">
          <w:rPr>
            <w:noProof/>
            <w:webHidden/>
          </w:rPr>
          <w:t>13</w:t>
        </w:r>
        <w:r w:rsidR="007B4A8C">
          <w:rPr>
            <w:noProof/>
            <w:webHidden/>
          </w:rPr>
          <w:fldChar w:fldCharType="end"/>
        </w:r>
      </w:hyperlink>
    </w:p>
    <w:p w14:paraId="590921C5" w14:textId="77777777" w:rsidR="007B4A8C" w:rsidRDefault="00BF0B2D">
      <w:pPr>
        <w:pStyle w:val="TOC2"/>
        <w:rPr>
          <w:rFonts w:asciiTheme="minorHAnsi" w:eastAsiaTheme="minorEastAsia" w:hAnsiTheme="minorHAnsi" w:cstheme="minorBidi"/>
          <w:noProof/>
        </w:rPr>
      </w:pPr>
      <w:hyperlink w:anchor="_Toc463872569" w:history="1">
        <w:r w:rsidR="007B4A8C" w:rsidRPr="00183647">
          <w:rPr>
            <w:rStyle w:val="Hyperlink"/>
            <w:noProof/>
          </w:rPr>
          <w:t>5.8</w:t>
        </w:r>
        <w:r w:rsidR="007B4A8C">
          <w:rPr>
            <w:rFonts w:asciiTheme="minorHAnsi" w:eastAsiaTheme="minorEastAsia" w:hAnsiTheme="minorHAnsi" w:cstheme="minorBidi"/>
            <w:noProof/>
          </w:rPr>
          <w:tab/>
        </w:r>
        <w:r w:rsidR="007B4A8C" w:rsidRPr="00183647">
          <w:rPr>
            <w:rStyle w:val="Hyperlink"/>
            <w:noProof/>
          </w:rPr>
          <w:t>Ongoing stakeholder engagement</w:t>
        </w:r>
        <w:r w:rsidR="007B4A8C">
          <w:rPr>
            <w:noProof/>
            <w:webHidden/>
          </w:rPr>
          <w:tab/>
        </w:r>
        <w:r w:rsidR="007B4A8C">
          <w:rPr>
            <w:noProof/>
            <w:webHidden/>
          </w:rPr>
          <w:fldChar w:fldCharType="begin"/>
        </w:r>
        <w:r w:rsidR="007B4A8C">
          <w:rPr>
            <w:noProof/>
            <w:webHidden/>
          </w:rPr>
          <w:instrText xml:space="preserve"> PAGEREF _Toc463872569 \h </w:instrText>
        </w:r>
        <w:r w:rsidR="007B4A8C">
          <w:rPr>
            <w:noProof/>
            <w:webHidden/>
          </w:rPr>
        </w:r>
        <w:r w:rsidR="007B4A8C">
          <w:rPr>
            <w:noProof/>
            <w:webHidden/>
          </w:rPr>
          <w:fldChar w:fldCharType="separate"/>
        </w:r>
        <w:r w:rsidR="007B4A8C">
          <w:rPr>
            <w:noProof/>
            <w:webHidden/>
          </w:rPr>
          <w:t>14</w:t>
        </w:r>
        <w:r w:rsidR="007B4A8C">
          <w:rPr>
            <w:noProof/>
            <w:webHidden/>
          </w:rPr>
          <w:fldChar w:fldCharType="end"/>
        </w:r>
      </w:hyperlink>
    </w:p>
    <w:p w14:paraId="4E617A73" w14:textId="77777777" w:rsidR="007B4A8C" w:rsidRDefault="00BF0B2D">
      <w:pPr>
        <w:pStyle w:val="TOC2"/>
        <w:rPr>
          <w:rFonts w:asciiTheme="minorHAnsi" w:eastAsiaTheme="minorEastAsia" w:hAnsiTheme="minorHAnsi" w:cstheme="minorBidi"/>
          <w:noProof/>
        </w:rPr>
      </w:pPr>
      <w:hyperlink w:anchor="_Toc463872570" w:history="1">
        <w:r w:rsidR="007B4A8C" w:rsidRPr="00183647">
          <w:rPr>
            <w:rStyle w:val="Hyperlink"/>
            <w:noProof/>
          </w:rPr>
          <w:t>5.9</w:t>
        </w:r>
        <w:r w:rsidR="007B4A8C">
          <w:rPr>
            <w:rFonts w:asciiTheme="minorHAnsi" w:eastAsiaTheme="minorEastAsia" w:hAnsiTheme="minorHAnsi" w:cstheme="minorBidi"/>
            <w:noProof/>
          </w:rPr>
          <w:tab/>
        </w:r>
        <w:r w:rsidR="007B4A8C" w:rsidRPr="00183647">
          <w:rPr>
            <w:rStyle w:val="Hyperlink"/>
            <w:noProof/>
          </w:rPr>
          <w:t>Culturally &amp; Linguistically Diverse Communities</w:t>
        </w:r>
        <w:r w:rsidR="007B4A8C">
          <w:rPr>
            <w:noProof/>
            <w:webHidden/>
          </w:rPr>
          <w:tab/>
        </w:r>
        <w:r w:rsidR="007B4A8C">
          <w:rPr>
            <w:noProof/>
            <w:webHidden/>
          </w:rPr>
          <w:fldChar w:fldCharType="begin"/>
        </w:r>
        <w:r w:rsidR="007B4A8C">
          <w:rPr>
            <w:noProof/>
            <w:webHidden/>
          </w:rPr>
          <w:instrText xml:space="preserve"> PAGEREF _Toc463872570 \h </w:instrText>
        </w:r>
        <w:r w:rsidR="007B4A8C">
          <w:rPr>
            <w:noProof/>
            <w:webHidden/>
          </w:rPr>
        </w:r>
        <w:r w:rsidR="007B4A8C">
          <w:rPr>
            <w:noProof/>
            <w:webHidden/>
          </w:rPr>
          <w:fldChar w:fldCharType="separate"/>
        </w:r>
        <w:r w:rsidR="007B4A8C">
          <w:rPr>
            <w:noProof/>
            <w:webHidden/>
          </w:rPr>
          <w:t>14</w:t>
        </w:r>
        <w:r w:rsidR="007B4A8C">
          <w:rPr>
            <w:noProof/>
            <w:webHidden/>
          </w:rPr>
          <w:fldChar w:fldCharType="end"/>
        </w:r>
      </w:hyperlink>
    </w:p>
    <w:p w14:paraId="0CA37F99" w14:textId="77777777" w:rsidR="007B4A8C" w:rsidRDefault="00BF0B2D">
      <w:pPr>
        <w:pStyle w:val="TOC1"/>
        <w:rPr>
          <w:rFonts w:asciiTheme="minorHAnsi" w:eastAsiaTheme="minorEastAsia" w:hAnsiTheme="minorHAnsi" w:cstheme="minorBidi"/>
          <w:noProof/>
        </w:rPr>
      </w:pPr>
      <w:hyperlink w:anchor="_Toc463872571" w:history="1">
        <w:r w:rsidR="007B4A8C" w:rsidRPr="00183647">
          <w:rPr>
            <w:rStyle w:val="Hyperlink"/>
            <w:noProof/>
          </w:rPr>
          <w:t>6</w:t>
        </w:r>
        <w:r w:rsidR="007B4A8C">
          <w:rPr>
            <w:rFonts w:asciiTheme="minorHAnsi" w:eastAsiaTheme="minorEastAsia" w:hAnsiTheme="minorHAnsi" w:cstheme="minorBidi"/>
            <w:noProof/>
          </w:rPr>
          <w:tab/>
        </w:r>
        <w:r w:rsidR="007B4A8C" w:rsidRPr="00183647">
          <w:rPr>
            <w:rStyle w:val="Hyperlink"/>
            <w:noProof/>
          </w:rPr>
          <w:t>Feedback &amp; Outcomes</w:t>
        </w:r>
        <w:r w:rsidR="007B4A8C">
          <w:rPr>
            <w:noProof/>
            <w:webHidden/>
          </w:rPr>
          <w:tab/>
        </w:r>
        <w:r w:rsidR="007B4A8C">
          <w:rPr>
            <w:noProof/>
            <w:webHidden/>
          </w:rPr>
          <w:fldChar w:fldCharType="begin"/>
        </w:r>
        <w:r w:rsidR="007B4A8C">
          <w:rPr>
            <w:noProof/>
            <w:webHidden/>
          </w:rPr>
          <w:instrText xml:space="preserve"> PAGEREF _Toc463872571 \h </w:instrText>
        </w:r>
        <w:r w:rsidR="007B4A8C">
          <w:rPr>
            <w:noProof/>
            <w:webHidden/>
          </w:rPr>
        </w:r>
        <w:r w:rsidR="007B4A8C">
          <w:rPr>
            <w:noProof/>
            <w:webHidden/>
          </w:rPr>
          <w:fldChar w:fldCharType="separate"/>
        </w:r>
        <w:r w:rsidR="007B4A8C">
          <w:rPr>
            <w:noProof/>
            <w:webHidden/>
          </w:rPr>
          <w:t>15</w:t>
        </w:r>
        <w:r w:rsidR="007B4A8C">
          <w:rPr>
            <w:noProof/>
            <w:webHidden/>
          </w:rPr>
          <w:fldChar w:fldCharType="end"/>
        </w:r>
      </w:hyperlink>
    </w:p>
    <w:p w14:paraId="7762C0AF" w14:textId="77777777" w:rsidR="007B4A8C" w:rsidRDefault="00BF0B2D">
      <w:pPr>
        <w:pStyle w:val="TOC2"/>
        <w:rPr>
          <w:rFonts w:asciiTheme="minorHAnsi" w:eastAsiaTheme="minorEastAsia" w:hAnsiTheme="minorHAnsi" w:cstheme="minorBidi"/>
          <w:noProof/>
        </w:rPr>
      </w:pPr>
      <w:hyperlink w:anchor="_Toc463872572" w:history="1">
        <w:r w:rsidR="007B4A8C" w:rsidRPr="00183647">
          <w:rPr>
            <w:rStyle w:val="Hyperlink"/>
            <w:noProof/>
          </w:rPr>
          <w:t>6.1</w:t>
        </w:r>
        <w:r w:rsidR="007B4A8C">
          <w:rPr>
            <w:rFonts w:asciiTheme="minorHAnsi" w:eastAsiaTheme="minorEastAsia" w:hAnsiTheme="minorHAnsi" w:cstheme="minorBidi"/>
            <w:noProof/>
          </w:rPr>
          <w:tab/>
        </w:r>
        <w:r w:rsidR="007B4A8C" w:rsidRPr="00183647">
          <w:rPr>
            <w:rStyle w:val="Hyperlink"/>
            <w:noProof/>
          </w:rPr>
          <w:t>What we Learnt</w:t>
        </w:r>
        <w:r w:rsidR="007B4A8C">
          <w:rPr>
            <w:noProof/>
            <w:webHidden/>
          </w:rPr>
          <w:tab/>
        </w:r>
        <w:r w:rsidR="007B4A8C">
          <w:rPr>
            <w:noProof/>
            <w:webHidden/>
          </w:rPr>
          <w:fldChar w:fldCharType="begin"/>
        </w:r>
        <w:r w:rsidR="007B4A8C">
          <w:rPr>
            <w:noProof/>
            <w:webHidden/>
          </w:rPr>
          <w:instrText xml:space="preserve"> PAGEREF _Toc463872572 \h </w:instrText>
        </w:r>
        <w:r w:rsidR="007B4A8C">
          <w:rPr>
            <w:noProof/>
            <w:webHidden/>
          </w:rPr>
        </w:r>
        <w:r w:rsidR="007B4A8C">
          <w:rPr>
            <w:noProof/>
            <w:webHidden/>
          </w:rPr>
          <w:fldChar w:fldCharType="separate"/>
        </w:r>
        <w:r w:rsidR="007B4A8C">
          <w:rPr>
            <w:noProof/>
            <w:webHidden/>
          </w:rPr>
          <w:t>15</w:t>
        </w:r>
        <w:r w:rsidR="007B4A8C">
          <w:rPr>
            <w:noProof/>
            <w:webHidden/>
          </w:rPr>
          <w:fldChar w:fldCharType="end"/>
        </w:r>
      </w:hyperlink>
    </w:p>
    <w:p w14:paraId="2286EAF1" w14:textId="77777777" w:rsidR="007B4A8C" w:rsidRDefault="00BF0B2D">
      <w:pPr>
        <w:pStyle w:val="TOC2"/>
        <w:rPr>
          <w:rFonts w:asciiTheme="minorHAnsi" w:eastAsiaTheme="minorEastAsia" w:hAnsiTheme="minorHAnsi" w:cstheme="minorBidi"/>
          <w:noProof/>
        </w:rPr>
      </w:pPr>
      <w:hyperlink w:anchor="_Toc463872573" w:history="1">
        <w:r w:rsidR="007B4A8C" w:rsidRPr="00183647">
          <w:rPr>
            <w:rStyle w:val="Hyperlink"/>
            <w:noProof/>
          </w:rPr>
          <w:t>6.2</w:t>
        </w:r>
        <w:r w:rsidR="007B4A8C">
          <w:rPr>
            <w:rFonts w:asciiTheme="minorHAnsi" w:eastAsiaTheme="minorEastAsia" w:hAnsiTheme="minorHAnsi" w:cstheme="minorBidi"/>
            <w:noProof/>
          </w:rPr>
          <w:tab/>
        </w:r>
        <w:r w:rsidR="007B4A8C" w:rsidRPr="00183647">
          <w:rPr>
            <w:rStyle w:val="Hyperlink"/>
            <w:noProof/>
          </w:rPr>
          <w:t>Vision</w:t>
        </w:r>
        <w:r w:rsidR="007B4A8C">
          <w:rPr>
            <w:noProof/>
            <w:webHidden/>
          </w:rPr>
          <w:tab/>
        </w:r>
        <w:r w:rsidR="007B4A8C">
          <w:rPr>
            <w:noProof/>
            <w:webHidden/>
          </w:rPr>
          <w:fldChar w:fldCharType="begin"/>
        </w:r>
        <w:r w:rsidR="007B4A8C">
          <w:rPr>
            <w:noProof/>
            <w:webHidden/>
          </w:rPr>
          <w:instrText xml:space="preserve"> PAGEREF _Toc463872573 \h </w:instrText>
        </w:r>
        <w:r w:rsidR="007B4A8C">
          <w:rPr>
            <w:noProof/>
            <w:webHidden/>
          </w:rPr>
        </w:r>
        <w:r w:rsidR="007B4A8C">
          <w:rPr>
            <w:noProof/>
            <w:webHidden/>
          </w:rPr>
          <w:fldChar w:fldCharType="separate"/>
        </w:r>
        <w:r w:rsidR="007B4A8C">
          <w:rPr>
            <w:noProof/>
            <w:webHidden/>
          </w:rPr>
          <w:t>16</w:t>
        </w:r>
        <w:r w:rsidR="007B4A8C">
          <w:rPr>
            <w:noProof/>
            <w:webHidden/>
          </w:rPr>
          <w:fldChar w:fldCharType="end"/>
        </w:r>
      </w:hyperlink>
    </w:p>
    <w:p w14:paraId="2CEFF2A6" w14:textId="77777777" w:rsidR="007B4A8C" w:rsidRDefault="00BF0B2D">
      <w:pPr>
        <w:pStyle w:val="TOC2"/>
        <w:rPr>
          <w:rFonts w:asciiTheme="minorHAnsi" w:eastAsiaTheme="minorEastAsia" w:hAnsiTheme="minorHAnsi" w:cstheme="minorBidi"/>
          <w:noProof/>
        </w:rPr>
      </w:pPr>
      <w:hyperlink w:anchor="_Toc463872574" w:history="1">
        <w:r w:rsidR="007B4A8C" w:rsidRPr="00183647">
          <w:rPr>
            <w:rStyle w:val="Hyperlink"/>
            <w:noProof/>
          </w:rPr>
          <w:t>6.3</w:t>
        </w:r>
        <w:r w:rsidR="007B4A8C">
          <w:rPr>
            <w:rFonts w:asciiTheme="minorHAnsi" w:eastAsiaTheme="minorEastAsia" w:hAnsiTheme="minorHAnsi" w:cstheme="minorBidi"/>
            <w:noProof/>
          </w:rPr>
          <w:tab/>
        </w:r>
        <w:r w:rsidR="007B4A8C" w:rsidRPr="00183647">
          <w:rPr>
            <w:rStyle w:val="Hyperlink"/>
            <w:noProof/>
          </w:rPr>
          <w:t>Principles &amp; Key Ideas</w:t>
        </w:r>
        <w:r w:rsidR="007B4A8C">
          <w:rPr>
            <w:noProof/>
            <w:webHidden/>
          </w:rPr>
          <w:tab/>
        </w:r>
        <w:r w:rsidR="007B4A8C">
          <w:rPr>
            <w:noProof/>
            <w:webHidden/>
          </w:rPr>
          <w:fldChar w:fldCharType="begin"/>
        </w:r>
        <w:r w:rsidR="007B4A8C">
          <w:rPr>
            <w:noProof/>
            <w:webHidden/>
          </w:rPr>
          <w:instrText xml:space="preserve"> PAGEREF _Toc463872574 \h </w:instrText>
        </w:r>
        <w:r w:rsidR="007B4A8C">
          <w:rPr>
            <w:noProof/>
            <w:webHidden/>
          </w:rPr>
        </w:r>
        <w:r w:rsidR="007B4A8C">
          <w:rPr>
            <w:noProof/>
            <w:webHidden/>
          </w:rPr>
          <w:fldChar w:fldCharType="separate"/>
        </w:r>
        <w:r w:rsidR="007B4A8C">
          <w:rPr>
            <w:noProof/>
            <w:webHidden/>
          </w:rPr>
          <w:t>17</w:t>
        </w:r>
        <w:r w:rsidR="007B4A8C">
          <w:rPr>
            <w:noProof/>
            <w:webHidden/>
          </w:rPr>
          <w:fldChar w:fldCharType="end"/>
        </w:r>
      </w:hyperlink>
    </w:p>
    <w:p w14:paraId="0C3C8EA5" w14:textId="77777777" w:rsidR="007B4A8C" w:rsidRDefault="00BF0B2D">
      <w:pPr>
        <w:pStyle w:val="TOC2"/>
        <w:rPr>
          <w:rFonts w:asciiTheme="minorHAnsi" w:eastAsiaTheme="minorEastAsia" w:hAnsiTheme="minorHAnsi" w:cstheme="minorBidi"/>
          <w:noProof/>
        </w:rPr>
      </w:pPr>
      <w:hyperlink w:anchor="_Toc463872575" w:history="1">
        <w:r w:rsidR="007B4A8C" w:rsidRPr="00183647">
          <w:rPr>
            <w:rStyle w:val="Hyperlink"/>
            <w:noProof/>
          </w:rPr>
          <w:t>6.4</w:t>
        </w:r>
        <w:r w:rsidR="007B4A8C">
          <w:rPr>
            <w:rFonts w:asciiTheme="minorHAnsi" w:eastAsiaTheme="minorEastAsia" w:hAnsiTheme="minorHAnsi" w:cstheme="minorBidi"/>
            <w:noProof/>
          </w:rPr>
          <w:tab/>
        </w:r>
        <w:r w:rsidR="007B4A8C" w:rsidRPr="00183647">
          <w:rPr>
            <w:rStyle w:val="Hyperlink"/>
            <w:noProof/>
          </w:rPr>
          <w:t>How the feedback will be used in the Framework Plan</w:t>
        </w:r>
        <w:r w:rsidR="007B4A8C">
          <w:rPr>
            <w:noProof/>
            <w:webHidden/>
          </w:rPr>
          <w:tab/>
        </w:r>
        <w:r w:rsidR="007B4A8C">
          <w:rPr>
            <w:noProof/>
            <w:webHidden/>
          </w:rPr>
          <w:fldChar w:fldCharType="begin"/>
        </w:r>
        <w:r w:rsidR="007B4A8C">
          <w:rPr>
            <w:noProof/>
            <w:webHidden/>
          </w:rPr>
          <w:instrText xml:space="preserve"> PAGEREF _Toc463872575 \h </w:instrText>
        </w:r>
        <w:r w:rsidR="007B4A8C">
          <w:rPr>
            <w:noProof/>
            <w:webHidden/>
          </w:rPr>
        </w:r>
        <w:r w:rsidR="007B4A8C">
          <w:rPr>
            <w:noProof/>
            <w:webHidden/>
          </w:rPr>
          <w:fldChar w:fldCharType="separate"/>
        </w:r>
        <w:r w:rsidR="007B4A8C">
          <w:rPr>
            <w:noProof/>
            <w:webHidden/>
          </w:rPr>
          <w:t>21</w:t>
        </w:r>
        <w:r w:rsidR="007B4A8C">
          <w:rPr>
            <w:noProof/>
            <w:webHidden/>
          </w:rPr>
          <w:fldChar w:fldCharType="end"/>
        </w:r>
      </w:hyperlink>
    </w:p>
    <w:p w14:paraId="0A38F63C" w14:textId="77777777" w:rsidR="007B4A8C" w:rsidRDefault="00BF0B2D">
      <w:pPr>
        <w:pStyle w:val="TOC2"/>
        <w:rPr>
          <w:rFonts w:asciiTheme="minorHAnsi" w:eastAsiaTheme="minorEastAsia" w:hAnsiTheme="minorHAnsi" w:cstheme="minorBidi"/>
          <w:noProof/>
        </w:rPr>
      </w:pPr>
      <w:hyperlink w:anchor="_Toc463872576" w:history="1">
        <w:r w:rsidR="007B4A8C" w:rsidRPr="00183647">
          <w:rPr>
            <w:rStyle w:val="Hyperlink"/>
            <w:noProof/>
          </w:rPr>
          <w:t>6.5</w:t>
        </w:r>
        <w:r w:rsidR="007B4A8C">
          <w:rPr>
            <w:rFonts w:asciiTheme="minorHAnsi" w:eastAsiaTheme="minorEastAsia" w:hAnsiTheme="minorHAnsi" w:cstheme="minorBidi"/>
            <w:noProof/>
          </w:rPr>
          <w:tab/>
        </w:r>
        <w:r w:rsidR="007B4A8C" w:rsidRPr="00183647">
          <w:rPr>
            <w:rStyle w:val="Hyperlink"/>
            <w:noProof/>
          </w:rPr>
          <w:t>Written submissions</w:t>
        </w:r>
        <w:r w:rsidR="007B4A8C">
          <w:rPr>
            <w:noProof/>
            <w:webHidden/>
          </w:rPr>
          <w:tab/>
        </w:r>
        <w:r w:rsidR="007B4A8C">
          <w:rPr>
            <w:noProof/>
            <w:webHidden/>
          </w:rPr>
          <w:fldChar w:fldCharType="begin"/>
        </w:r>
        <w:r w:rsidR="007B4A8C">
          <w:rPr>
            <w:noProof/>
            <w:webHidden/>
          </w:rPr>
          <w:instrText xml:space="preserve"> PAGEREF _Toc463872576 \h </w:instrText>
        </w:r>
        <w:r w:rsidR="007B4A8C">
          <w:rPr>
            <w:noProof/>
            <w:webHidden/>
          </w:rPr>
        </w:r>
        <w:r w:rsidR="007B4A8C">
          <w:rPr>
            <w:noProof/>
            <w:webHidden/>
          </w:rPr>
          <w:fldChar w:fldCharType="separate"/>
        </w:r>
        <w:r w:rsidR="007B4A8C">
          <w:rPr>
            <w:noProof/>
            <w:webHidden/>
          </w:rPr>
          <w:t>22</w:t>
        </w:r>
        <w:r w:rsidR="007B4A8C">
          <w:rPr>
            <w:noProof/>
            <w:webHidden/>
          </w:rPr>
          <w:fldChar w:fldCharType="end"/>
        </w:r>
      </w:hyperlink>
    </w:p>
    <w:p w14:paraId="464B084E" w14:textId="77777777" w:rsidR="007B4A8C" w:rsidRDefault="00BF0B2D">
      <w:pPr>
        <w:pStyle w:val="TOC1"/>
        <w:rPr>
          <w:rFonts w:asciiTheme="minorHAnsi" w:eastAsiaTheme="minorEastAsia" w:hAnsiTheme="minorHAnsi" w:cstheme="minorBidi"/>
          <w:noProof/>
        </w:rPr>
      </w:pPr>
      <w:hyperlink w:anchor="_Toc463872577" w:history="1">
        <w:r w:rsidR="007B4A8C" w:rsidRPr="00183647">
          <w:rPr>
            <w:rStyle w:val="Hyperlink"/>
            <w:noProof/>
          </w:rPr>
          <w:t>7</w:t>
        </w:r>
        <w:r w:rsidR="007B4A8C">
          <w:rPr>
            <w:rFonts w:asciiTheme="minorHAnsi" w:eastAsiaTheme="minorEastAsia" w:hAnsiTheme="minorHAnsi" w:cstheme="minorBidi"/>
            <w:noProof/>
          </w:rPr>
          <w:tab/>
        </w:r>
        <w:r w:rsidR="007B4A8C" w:rsidRPr="00183647">
          <w:rPr>
            <w:rStyle w:val="Hyperlink"/>
            <w:noProof/>
          </w:rPr>
          <w:t>Process and Next Steps</w:t>
        </w:r>
        <w:r w:rsidR="007B4A8C">
          <w:rPr>
            <w:noProof/>
            <w:webHidden/>
          </w:rPr>
          <w:tab/>
        </w:r>
        <w:r w:rsidR="007B4A8C">
          <w:rPr>
            <w:noProof/>
            <w:webHidden/>
          </w:rPr>
          <w:fldChar w:fldCharType="begin"/>
        </w:r>
        <w:r w:rsidR="007B4A8C">
          <w:rPr>
            <w:noProof/>
            <w:webHidden/>
          </w:rPr>
          <w:instrText xml:space="preserve"> PAGEREF _Toc463872577 \h </w:instrText>
        </w:r>
        <w:r w:rsidR="007B4A8C">
          <w:rPr>
            <w:noProof/>
            <w:webHidden/>
          </w:rPr>
        </w:r>
        <w:r w:rsidR="007B4A8C">
          <w:rPr>
            <w:noProof/>
            <w:webHidden/>
          </w:rPr>
          <w:fldChar w:fldCharType="separate"/>
        </w:r>
        <w:r w:rsidR="007B4A8C">
          <w:rPr>
            <w:noProof/>
            <w:webHidden/>
          </w:rPr>
          <w:t>23</w:t>
        </w:r>
        <w:r w:rsidR="007B4A8C">
          <w:rPr>
            <w:noProof/>
            <w:webHidden/>
          </w:rPr>
          <w:fldChar w:fldCharType="end"/>
        </w:r>
      </w:hyperlink>
    </w:p>
    <w:p w14:paraId="0D5CD9BA" w14:textId="77777777" w:rsidR="00335AA4" w:rsidRDefault="00A81C71" w:rsidP="00E67DD4">
      <w:pPr>
        <w:pStyle w:val="TOC2"/>
        <w:ind w:left="-426"/>
      </w:pPr>
      <w:r>
        <w:fldChar w:fldCharType="end"/>
      </w:r>
    </w:p>
    <w:p w14:paraId="3AB58F68" w14:textId="77777777" w:rsidR="00CA0832" w:rsidRDefault="00CA0832" w:rsidP="00B0069B"/>
    <w:p w14:paraId="624B64DE" w14:textId="77777777" w:rsidR="00CA0832" w:rsidRDefault="00CA0832" w:rsidP="00B0069B"/>
    <w:p w14:paraId="01697B8F" w14:textId="77777777" w:rsidR="00CA0832" w:rsidRDefault="00CA0832" w:rsidP="00B0069B"/>
    <w:p w14:paraId="46B5C76F" w14:textId="77777777" w:rsidR="00CA0832" w:rsidRDefault="00CA0832" w:rsidP="00B0069B"/>
    <w:p w14:paraId="46B0C6CA" w14:textId="77777777" w:rsidR="00CA0832" w:rsidRPr="00CA0832" w:rsidRDefault="00CA0832" w:rsidP="00B0069B"/>
    <w:p w14:paraId="2BA2FE15" w14:textId="3E19716A" w:rsidR="00C12776" w:rsidRPr="006A311A" w:rsidRDefault="002231F0" w:rsidP="00044CEF">
      <w:pPr>
        <w:pStyle w:val="HeadingContents"/>
        <w:rPr>
          <w:lang w:val="en-US"/>
        </w:rPr>
      </w:pPr>
      <w:r w:rsidRPr="006A311A">
        <w:rPr>
          <w:lang w:val="en-US"/>
        </w:rPr>
        <w:lastRenderedPageBreak/>
        <w:t xml:space="preserve">Figures </w:t>
      </w:r>
    </w:p>
    <w:p w14:paraId="38E994A2" w14:textId="77777777" w:rsidR="007B4A8C" w:rsidRDefault="002231F0">
      <w:pPr>
        <w:pStyle w:val="TableofFigures"/>
        <w:tabs>
          <w:tab w:val="right" w:leader="dot" w:pos="8772"/>
        </w:tabs>
        <w:rPr>
          <w:rFonts w:asciiTheme="minorHAnsi" w:eastAsiaTheme="minorEastAsia" w:hAnsiTheme="minorHAnsi" w:cstheme="minorBidi"/>
          <w:noProof/>
        </w:rPr>
      </w:pPr>
      <w:r>
        <w:rPr>
          <w:lang w:val="en-US" w:eastAsia="en-US"/>
        </w:rPr>
        <w:fldChar w:fldCharType="begin"/>
      </w:r>
      <w:r>
        <w:rPr>
          <w:lang w:val="en-US" w:eastAsia="en-US"/>
        </w:rPr>
        <w:instrText xml:space="preserve"> TOC \h \z \c "Figure" </w:instrText>
      </w:r>
      <w:r>
        <w:rPr>
          <w:lang w:val="en-US" w:eastAsia="en-US"/>
        </w:rPr>
        <w:fldChar w:fldCharType="separate"/>
      </w:r>
      <w:hyperlink w:anchor="_Toc463872538" w:history="1">
        <w:r w:rsidR="007B4A8C" w:rsidRPr="00B97037">
          <w:rPr>
            <w:rStyle w:val="Hyperlink"/>
            <w:noProof/>
          </w:rPr>
          <w:t>Figure 1 - Summary of Public Engagement Activities</w:t>
        </w:r>
        <w:r w:rsidR="007B4A8C">
          <w:rPr>
            <w:noProof/>
            <w:webHidden/>
          </w:rPr>
          <w:tab/>
        </w:r>
        <w:r w:rsidR="007B4A8C">
          <w:rPr>
            <w:noProof/>
            <w:webHidden/>
          </w:rPr>
          <w:fldChar w:fldCharType="begin"/>
        </w:r>
        <w:r w:rsidR="007B4A8C">
          <w:rPr>
            <w:noProof/>
            <w:webHidden/>
          </w:rPr>
          <w:instrText xml:space="preserve"> PAGEREF _Toc463872538 \h </w:instrText>
        </w:r>
        <w:r w:rsidR="007B4A8C">
          <w:rPr>
            <w:noProof/>
            <w:webHidden/>
          </w:rPr>
        </w:r>
        <w:r w:rsidR="007B4A8C">
          <w:rPr>
            <w:noProof/>
            <w:webHidden/>
          </w:rPr>
          <w:fldChar w:fldCharType="separate"/>
        </w:r>
        <w:r w:rsidR="007B4A8C">
          <w:rPr>
            <w:noProof/>
            <w:webHidden/>
          </w:rPr>
          <w:t>2</w:t>
        </w:r>
        <w:r w:rsidR="007B4A8C">
          <w:rPr>
            <w:noProof/>
            <w:webHidden/>
          </w:rPr>
          <w:fldChar w:fldCharType="end"/>
        </w:r>
      </w:hyperlink>
    </w:p>
    <w:p w14:paraId="73F7E7D6"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39" w:history="1">
        <w:r w:rsidR="007B4A8C" w:rsidRPr="00B97037">
          <w:rPr>
            <w:rStyle w:val="Hyperlink"/>
            <w:noProof/>
          </w:rPr>
          <w:t>Figure 2 – Metropolitan Context Plan</w:t>
        </w:r>
        <w:r w:rsidR="007B4A8C">
          <w:rPr>
            <w:noProof/>
            <w:webHidden/>
          </w:rPr>
          <w:tab/>
        </w:r>
        <w:r w:rsidR="007B4A8C">
          <w:rPr>
            <w:noProof/>
            <w:webHidden/>
          </w:rPr>
          <w:fldChar w:fldCharType="begin"/>
        </w:r>
        <w:r w:rsidR="007B4A8C">
          <w:rPr>
            <w:noProof/>
            <w:webHidden/>
          </w:rPr>
          <w:instrText xml:space="preserve"> PAGEREF _Toc463872539 \h </w:instrText>
        </w:r>
        <w:r w:rsidR="007B4A8C">
          <w:rPr>
            <w:noProof/>
            <w:webHidden/>
          </w:rPr>
        </w:r>
        <w:r w:rsidR="007B4A8C">
          <w:rPr>
            <w:noProof/>
            <w:webHidden/>
          </w:rPr>
          <w:fldChar w:fldCharType="separate"/>
        </w:r>
        <w:r w:rsidR="007B4A8C">
          <w:rPr>
            <w:noProof/>
            <w:webHidden/>
          </w:rPr>
          <w:t>4</w:t>
        </w:r>
        <w:r w:rsidR="007B4A8C">
          <w:rPr>
            <w:noProof/>
            <w:webHidden/>
          </w:rPr>
          <w:fldChar w:fldCharType="end"/>
        </w:r>
      </w:hyperlink>
    </w:p>
    <w:p w14:paraId="0885E68B"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0" w:history="1">
        <w:r w:rsidR="007B4A8C" w:rsidRPr="00B97037">
          <w:rPr>
            <w:rStyle w:val="Hyperlink"/>
            <w:noProof/>
          </w:rPr>
          <w:t>Figure 3 – Survey Participants Relationship to the Cluster</w:t>
        </w:r>
        <w:r w:rsidR="007B4A8C">
          <w:rPr>
            <w:noProof/>
            <w:webHidden/>
          </w:rPr>
          <w:tab/>
        </w:r>
        <w:r w:rsidR="007B4A8C">
          <w:rPr>
            <w:noProof/>
            <w:webHidden/>
          </w:rPr>
          <w:fldChar w:fldCharType="begin"/>
        </w:r>
        <w:r w:rsidR="007B4A8C">
          <w:rPr>
            <w:noProof/>
            <w:webHidden/>
          </w:rPr>
          <w:instrText xml:space="preserve"> PAGEREF _Toc463872540 \h </w:instrText>
        </w:r>
        <w:r w:rsidR="007B4A8C">
          <w:rPr>
            <w:noProof/>
            <w:webHidden/>
          </w:rPr>
        </w:r>
        <w:r w:rsidR="007B4A8C">
          <w:rPr>
            <w:noProof/>
            <w:webHidden/>
          </w:rPr>
          <w:fldChar w:fldCharType="separate"/>
        </w:r>
        <w:r w:rsidR="007B4A8C">
          <w:rPr>
            <w:noProof/>
            <w:webHidden/>
          </w:rPr>
          <w:t>13</w:t>
        </w:r>
        <w:r w:rsidR="007B4A8C">
          <w:rPr>
            <w:noProof/>
            <w:webHidden/>
          </w:rPr>
          <w:fldChar w:fldCharType="end"/>
        </w:r>
      </w:hyperlink>
    </w:p>
    <w:p w14:paraId="13EA2842"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1" w:history="1">
        <w:r w:rsidR="007B4A8C" w:rsidRPr="00B97037">
          <w:rPr>
            <w:rStyle w:val="Hyperlink"/>
            <w:noProof/>
          </w:rPr>
          <w:t>Figure 4 – Participant Comments about the La Trobe NEC</w:t>
        </w:r>
        <w:r w:rsidR="007B4A8C">
          <w:rPr>
            <w:noProof/>
            <w:webHidden/>
          </w:rPr>
          <w:tab/>
        </w:r>
        <w:r w:rsidR="007B4A8C">
          <w:rPr>
            <w:noProof/>
            <w:webHidden/>
          </w:rPr>
          <w:fldChar w:fldCharType="begin"/>
        </w:r>
        <w:r w:rsidR="007B4A8C">
          <w:rPr>
            <w:noProof/>
            <w:webHidden/>
          </w:rPr>
          <w:instrText xml:space="preserve"> PAGEREF _Toc463872541 \h </w:instrText>
        </w:r>
        <w:r w:rsidR="007B4A8C">
          <w:rPr>
            <w:noProof/>
            <w:webHidden/>
          </w:rPr>
        </w:r>
        <w:r w:rsidR="007B4A8C">
          <w:rPr>
            <w:noProof/>
            <w:webHidden/>
          </w:rPr>
          <w:fldChar w:fldCharType="separate"/>
        </w:r>
        <w:r w:rsidR="007B4A8C">
          <w:rPr>
            <w:noProof/>
            <w:webHidden/>
          </w:rPr>
          <w:t>15</w:t>
        </w:r>
        <w:r w:rsidR="007B4A8C">
          <w:rPr>
            <w:noProof/>
            <w:webHidden/>
          </w:rPr>
          <w:fldChar w:fldCharType="end"/>
        </w:r>
      </w:hyperlink>
    </w:p>
    <w:p w14:paraId="19172393"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2" w:history="1">
        <w:r w:rsidR="007B4A8C" w:rsidRPr="00B97037">
          <w:rPr>
            <w:rStyle w:val="Hyperlink"/>
            <w:noProof/>
          </w:rPr>
          <w:t>Figure 5 – Vision Survey Results</w:t>
        </w:r>
        <w:r w:rsidR="007B4A8C">
          <w:rPr>
            <w:noProof/>
            <w:webHidden/>
          </w:rPr>
          <w:tab/>
        </w:r>
        <w:r w:rsidR="007B4A8C">
          <w:rPr>
            <w:noProof/>
            <w:webHidden/>
          </w:rPr>
          <w:fldChar w:fldCharType="begin"/>
        </w:r>
        <w:r w:rsidR="007B4A8C">
          <w:rPr>
            <w:noProof/>
            <w:webHidden/>
          </w:rPr>
          <w:instrText xml:space="preserve"> PAGEREF _Toc463872542 \h </w:instrText>
        </w:r>
        <w:r w:rsidR="007B4A8C">
          <w:rPr>
            <w:noProof/>
            <w:webHidden/>
          </w:rPr>
        </w:r>
        <w:r w:rsidR="007B4A8C">
          <w:rPr>
            <w:noProof/>
            <w:webHidden/>
          </w:rPr>
          <w:fldChar w:fldCharType="separate"/>
        </w:r>
        <w:r w:rsidR="007B4A8C">
          <w:rPr>
            <w:noProof/>
            <w:webHidden/>
          </w:rPr>
          <w:t>16</w:t>
        </w:r>
        <w:r w:rsidR="007B4A8C">
          <w:rPr>
            <w:noProof/>
            <w:webHidden/>
          </w:rPr>
          <w:fldChar w:fldCharType="end"/>
        </w:r>
      </w:hyperlink>
    </w:p>
    <w:p w14:paraId="27BC8FB4"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3" w:history="1">
        <w:r w:rsidR="007B4A8C" w:rsidRPr="00B97037">
          <w:rPr>
            <w:rStyle w:val="Hyperlink"/>
            <w:noProof/>
          </w:rPr>
          <w:t>Figure 6 – Survey results: Importance of La Trobe NEC Vision Key Elements</w:t>
        </w:r>
        <w:r w:rsidR="007B4A8C">
          <w:rPr>
            <w:noProof/>
            <w:webHidden/>
          </w:rPr>
          <w:tab/>
        </w:r>
        <w:r w:rsidR="007B4A8C">
          <w:rPr>
            <w:noProof/>
            <w:webHidden/>
          </w:rPr>
          <w:fldChar w:fldCharType="begin"/>
        </w:r>
        <w:r w:rsidR="007B4A8C">
          <w:rPr>
            <w:noProof/>
            <w:webHidden/>
          </w:rPr>
          <w:instrText xml:space="preserve"> PAGEREF _Toc463872543 \h </w:instrText>
        </w:r>
        <w:r w:rsidR="007B4A8C">
          <w:rPr>
            <w:noProof/>
            <w:webHidden/>
          </w:rPr>
        </w:r>
        <w:r w:rsidR="007B4A8C">
          <w:rPr>
            <w:noProof/>
            <w:webHidden/>
          </w:rPr>
          <w:fldChar w:fldCharType="separate"/>
        </w:r>
        <w:r w:rsidR="007B4A8C">
          <w:rPr>
            <w:noProof/>
            <w:webHidden/>
          </w:rPr>
          <w:t>17</w:t>
        </w:r>
        <w:r w:rsidR="007B4A8C">
          <w:rPr>
            <w:noProof/>
            <w:webHidden/>
          </w:rPr>
          <w:fldChar w:fldCharType="end"/>
        </w:r>
      </w:hyperlink>
    </w:p>
    <w:p w14:paraId="07E1A2F1"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4" w:history="1">
        <w:r w:rsidR="007B4A8C" w:rsidRPr="00B97037">
          <w:rPr>
            <w:rStyle w:val="Hyperlink"/>
            <w:noProof/>
          </w:rPr>
          <w:t>Figure 7 – Survey Results: Principle 1</w:t>
        </w:r>
        <w:r w:rsidR="007B4A8C">
          <w:rPr>
            <w:noProof/>
            <w:webHidden/>
          </w:rPr>
          <w:tab/>
        </w:r>
        <w:r w:rsidR="007B4A8C">
          <w:rPr>
            <w:noProof/>
            <w:webHidden/>
          </w:rPr>
          <w:fldChar w:fldCharType="begin"/>
        </w:r>
        <w:r w:rsidR="007B4A8C">
          <w:rPr>
            <w:noProof/>
            <w:webHidden/>
          </w:rPr>
          <w:instrText xml:space="preserve"> PAGEREF _Toc463872544 \h </w:instrText>
        </w:r>
        <w:r w:rsidR="007B4A8C">
          <w:rPr>
            <w:noProof/>
            <w:webHidden/>
          </w:rPr>
        </w:r>
        <w:r w:rsidR="007B4A8C">
          <w:rPr>
            <w:noProof/>
            <w:webHidden/>
          </w:rPr>
          <w:fldChar w:fldCharType="separate"/>
        </w:r>
        <w:r w:rsidR="007B4A8C">
          <w:rPr>
            <w:noProof/>
            <w:webHidden/>
          </w:rPr>
          <w:t>17</w:t>
        </w:r>
        <w:r w:rsidR="007B4A8C">
          <w:rPr>
            <w:noProof/>
            <w:webHidden/>
          </w:rPr>
          <w:fldChar w:fldCharType="end"/>
        </w:r>
      </w:hyperlink>
    </w:p>
    <w:p w14:paraId="7634B404"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5" w:history="1">
        <w:r w:rsidR="007B4A8C" w:rsidRPr="00B97037">
          <w:rPr>
            <w:rStyle w:val="Hyperlink"/>
            <w:noProof/>
          </w:rPr>
          <w:t>Figure 8 – Survey Results: Principle 2</w:t>
        </w:r>
        <w:r w:rsidR="007B4A8C">
          <w:rPr>
            <w:noProof/>
            <w:webHidden/>
          </w:rPr>
          <w:tab/>
        </w:r>
        <w:r w:rsidR="007B4A8C">
          <w:rPr>
            <w:noProof/>
            <w:webHidden/>
          </w:rPr>
          <w:fldChar w:fldCharType="begin"/>
        </w:r>
        <w:r w:rsidR="007B4A8C">
          <w:rPr>
            <w:noProof/>
            <w:webHidden/>
          </w:rPr>
          <w:instrText xml:space="preserve"> PAGEREF _Toc463872545 \h </w:instrText>
        </w:r>
        <w:r w:rsidR="007B4A8C">
          <w:rPr>
            <w:noProof/>
            <w:webHidden/>
          </w:rPr>
        </w:r>
        <w:r w:rsidR="007B4A8C">
          <w:rPr>
            <w:noProof/>
            <w:webHidden/>
          </w:rPr>
          <w:fldChar w:fldCharType="separate"/>
        </w:r>
        <w:r w:rsidR="007B4A8C">
          <w:rPr>
            <w:noProof/>
            <w:webHidden/>
          </w:rPr>
          <w:t>19</w:t>
        </w:r>
        <w:r w:rsidR="007B4A8C">
          <w:rPr>
            <w:noProof/>
            <w:webHidden/>
          </w:rPr>
          <w:fldChar w:fldCharType="end"/>
        </w:r>
      </w:hyperlink>
    </w:p>
    <w:p w14:paraId="5EEAEDB2"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6" w:history="1">
        <w:r w:rsidR="007B4A8C" w:rsidRPr="00B97037">
          <w:rPr>
            <w:rStyle w:val="Hyperlink"/>
            <w:noProof/>
          </w:rPr>
          <w:t>Figure 9 – Survey Results: Principle 3</w:t>
        </w:r>
        <w:r w:rsidR="007B4A8C">
          <w:rPr>
            <w:noProof/>
            <w:webHidden/>
          </w:rPr>
          <w:tab/>
        </w:r>
        <w:r w:rsidR="007B4A8C">
          <w:rPr>
            <w:noProof/>
            <w:webHidden/>
          </w:rPr>
          <w:fldChar w:fldCharType="begin"/>
        </w:r>
        <w:r w:rsidR="007B4A8C">
          <w:rPr>
            <w:noProof/>
            <w:webHidden/>
          </w:rPr>
          <w:instrText xml:space="preserve"> PAGEREF _Toc463872546 \h </w:instrText>
        </w:r>
        <w:r w:rsidR="007B4A8C">
          <w:rPr>
            <w:noProof/>
            <w:webHidden/>
          </w:rPr>
        </w:r>
        <w:r w:rsidR="007B4A8C">
          <w:rPr>
            <w:noProof/>
            <w:webHidden/>
          </w:rPr>
          <w:fldChar w:fldCharType="separate"/>
        </w:r>
        <w:r w:rsidR="007B4A8C">
          <w:rPr>
            <w:noProof/>
            <w:webHidden/>
          </w:rPr>
          <w:t>20</w:t>
        </w:r>
        <w:r w:rsidR="007B4A8C">
          <w:rPr>
            <w:noProof/>
            <w:webHidden/>
          </w:rPr>
          <w:fldChar w:fldCharType="end"/>
        </w:r>
      </w:hyperlink>
    </w:p>
    <w:p w14:paraId="75ADA365"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7" w:history="1">
        <w:r w:rsidR="007B4A8C" w:rsidRPr="00B97037">
          <w:rPr>
            <w:rStyle w:val="Hyperlink"/>
            <w:noProof/>
          </w:rPr>
          <w:t>Figure 10 – Survey Results: Principle 4</w:t>
        </w:r>
        <w:r w:rsidR="007B4A8C">
          <w:rPr>
            <w:noProof/>
            <w:webHidden/>
          </w:rPr>
          <w:tab/>
        </w:r>
        <w:r w:rsidR="007B4A8C">
          <w:rPr>
            <w:noProof/>
            <w:webHidden/>
          </w:rPr>
          <w:fldChar w:fldCharType="begin"/>
        </w:r>
        <w:r w:rsidR="007B4A8C">
          <w:rPr>
            <w:noProof/>
            <w:webHidden/>
          </w:rPr>
          <w:instrText xml:space="preserve"> PAGEREF _Toc463872547 \h </w:instrText>
        </w:r>
        <w:r w:rsidR="007B4A8C">
          <w:rPr>
            <w:noProof/>
            <w:webHidden/>
          </w:rPr>
        </w:r>
        <w:r w:rsidR="007B4A8C">
          <w:rPr>
            <w:noProof/>
            <w:webHidden/>
          </w:rPr>
          <w:fldChar w:fldCharType="separate"/>
        </w:r>
        <w:r w:rsidR="007B4A8C">
          <w:rPr>
            <w:noProof/>
            <w:webHidden/>
          </w:rPr>
          <w:t>21</w:t>
        </w:r>
        <w:r w:rsidR="007B4A8C">
          <w:rPr>
            <w:noProof/>
            <w:webHidden/>
          </w:rPr>
          <w:fldChar w:fldCharType="end"/>
        </w:r>
      </w:hyperlink>
    </w:p>
    <w:p w14:paraId="216262D0" w14:textId="77777777" w:rsidR="007B4A8C" w:rsidRDefault="00BF0B2D">
      <w:pPr>
        <w:pStyle w:val="TableofFigures"/>
        <w:tabs>
          <w:tab w:val="right" w:leader="dot" w:pos="8772"/>
        </w:tabs>
        <w:rPr>
          <w:rFonts w:asciiTheme="minorHAnsi" w:eastAsiaTheme="minorEastAsia" w:hAnsiTheme="minorHAnsi" w:cstheme="minorBidi"/>
          <w:noProof/>
        </w:rPr>
      </w:pPr>
      <w:hyperlink w:anchor="_Toc463872548" w:history="1">
        <w:r w:rsidR="007B4A8C" w:rsidRPr="00B97037">
          <w:rPr>
            <w:rStyle w:val="Hyperlink"/>
            <w:noProof/>
          </w:rPr>
          <w:t>Figure 11 – Process and Next Steps</w:t>
        </w:r>
        <w:r w:rsidR="007B4A8C">
          <w:rPr>
            <w:noProof/>
            <w:webHidden/>
          </w:rPr>
          <w:tab/>
        </w:r>
        <w:r w:rsidR="007B4A8C">
          <w:rPr>
            <w:noProof/>
            <w:webHidden/>
          </w:rPr>
          <w:fldChar w:fldCharType="begin"/>
        </w:r>
        <w:r w:rsidR="007B4A8C">
          <w:rPr>
            <w:noProof/>
            <w:webHidden/>
          </w:rPr>
          <w:instrText xml:space="preserve"> PAGEREF _Toc463872548 \h </w:instrText>
        </w:r>
        <w:r w:rsidR="007B4A8C">
          <w:rPr>
            <w:noProof/>
            <w:webHidden/>
          </w:rPr>
        </w:r>
        <w:r w:rsidR="007B4A8C">
          <w:rPr>
            <w:noProof/>
            <w:webHidden/>
          </w:rPr>
          <w:fldChar w:fldCharType="separate"/>
        </w:r>
        <w:r w:rsidR="007B4A8C">
          <w:rPr>
            <w:noProof/>
            <w:webHidden/>
          </w:rPr>
          <w:t>23</w:t>
        </w:r>
        <w:r w:rsidR="007B4A8C">
          <w:rPr>
            <w:noProof/>
            <w:webHidden/>
          </w:rPr>
          <w:fldChar w:fldCharType="end"/>
        </w:r>
      </w:hyperlink>
    </w:p>
    <w:p w14:paraId="31AEB3EC" w14:textId="77777777" w:rsidR="002231F0" w:rsidRDefault="002231F0" w:rsidP="00044CEF">
      <w:pPr>
        <w:rPr>
          <w:lang w:val="en-US" w:eastAsia="en-US"/>
        </w:rPr>
      </w:pPr>
      <w:r>
        <w:rPr>
          <w:lang w:val="en-US" w:eastAsia="en-US"/>
        </w:rPr>
        <w:fldChar w:fldCharType="end"/>
      </w:r>
    </w:p>
    <w:p w14:paraId="3D767C61" w14:textId="426539AA" w:rsidR="002231F0" w:rsidRPr="006A311A" w:rsidRDefault="002231F0" w:rsidP="00044CEF">
      <w:pPr>
        <w:pStyle w:val="HeadingContents"/>
        <w:rPr>
          <w:lang w:val="en-US"/>
        </w:rPr>
      </w:pPr>
      <w:r w:rsidRPr="006A311A">
        <w:rPr>
          <w:lang w:val="en-US"/>
        </w:rPr>
        <w:t>Tables</w:t>
      </w:r>
    </w:p>
    <w:p w14:paraId="058E627E" w14:textId="77777777" w:rsidR="002231F0" w:rsidRPr="002231F0" w:rsidRDefault="002231F0" w:rsidP="00044CEF">
      <w:pPr>
        <w:rPr>
          <w:lang w:val="en-US" w:eastAsia="en-US"/>
        </w:rPr>
      </w:pPr>
    </w:p>
    <w:p w14:paraId="01669F92" w14:textId="77777777" w:rsidR="007B4A8C" w:rsidRDefault="002231F0">
      <w:pPr>
        <w:pStyle w:val="TableofFigures"/>
        <w:tabs>
          <w:tab w:val="right" w:leader="dot" w:pos="8772"/>
        </w:tabs>
        <w:rPr>
          <w:rFonts w:asciiTheme="minorHAnsi" w:eastAsiaTheme="minorEastAsia" w:hAnsiTheme="minorHAnsi" w:cstheme="minorBidi"/>
          <w:noProof/>
        </w:rPr>
      </w:pPr>
      <w:r>
        <w:rPr>
          <w:lang w:val="en-US" w:eastAsia="en-US"/>
        </w:rPr>
        <w:fldChar w:fldCharType="begin"/>
      </w:r>
      <w:r>
        <w:rPr>
          <w:lang w:val="en-US" w:eastAsia="en-US"/>
        </w:rPr>
        <w:instrText xml:space="preserve"> TOC \h \z \c "Table" </w:instrText>
      </w:r>
      <w:r>
        <w:rPr>
          <w:lang w:val="en-US" w:eastAsia="en-US"/>
        </w:rPr>
        <w:fldChar w:fldCharType="separate"/>
      </w:r>
      <w:hyperlink w:anchor="_Toc463872531" w:history="1">
        <w:r w:rsidR="007B4A8C" w:rsidRPr="00224A86">
          <w:rPr>
            <w:rStyle w:val="Hyperlink"/>
            <w:rFonts w:ascii="VIC" w:hAnsi="VIC"/>
            <w:noProof/>
          </w:rPr>
          <w:t>Table 1 - Public Engagement Participation Table</w:t>
        </w:r>
        <w:r w:rsidR="007B4A8C">
          <w:rPr>
            <w:noProof/>
            <w:webHidden/>
          </w:rPr>
          <w:tab/>
        </w:r>
        <w:r w:rsidR="007B4A8C">
          <w:rPr>
            <w:noProof/>
            <w:webHidden/>
          </w:rPr>
          <w:fldChar w:fldCharType="begin"/>
        </w:r>
        <w:r w:rsidR="007B4A8C">
          <w:rPr>
            <w:noProof/>
            <w:webHidden/>
          </w:rPr>
          <w:instrText xml:space="preserve"> PAGEREF _Toc463872531 \h </w:instrText>
        </w:r>
        <w:r w:rsidR="007B4A8C">
          <w:rPr>
            <w:noProof/>
            <w:webHidden/>
          </w:rPr>
        </w:r>
        <w:r w:rsidR="007B4A8C">
          <w:rPr>
            <w:noProof/>
            <w:webHidden/>
          </w:rPr>
          <w:fldChar w:fldCharType="separate"/>
        </w:r>
        <w:r w:rsidR="007B4A8C">
          <w:rPr>
            <w:noProof/>
            <w:webHidden/>
          </w:rPr>
          <w:t>9</w:t>
        </w:r>
        <w:r w:rsidR="007B4A8C">
          <w:rPr>
            <w:noProof/>
            <w:webHidden/>
          </w:rPr>
          <w:fldChar w:fldCharType="end"/>
        </w:r>
      </w:hyperlink>
    </w:p>
    <w:p w14:paraId="26FA31C3" w14:textId="7F0C9FAA" w:rsidR="005A518E" w:rsidRDefault="002231F0" w:rsidP="00E67DD4">
      <w:pPr>
        <w:pStyle w:val="TOC2"/>
        <w:ind w:left="-426"/>
        <w:rPr>
          <w:lang w:val="en-US" w:eastAsia="en-US"/>
        </w:rPr>
      </w:pPr>
      <w:r>
        <w:rPr>
          <w:lang w:val="en-US" w:eastAsia="en-US"/>
        </w:rPr>
        <w:fldChar w:fldCharType="end"/>
      </w:r>
    </w:p>
    <w:p w14:paraId="1E5EA0A9" w14:textId="77777777" w:rsidR="005A0A13" w:rsidRPr="005A0A13" w:rsidRDefault="005A0A13" w:rsidP="005A0A13">
      <w:pPr>
        <w:rPr>
          <w:lang w:val="en-US" w:eastAsia="en-US"/>
        </w:rPr>
      </w:pPr>
    </w:p>
    <w:p w14:paraId="7180C314" w14:textId="797365BB" w:rsidR="00D035FF" w:rsidRPr="00BC1C50" w:rsidRDefault="00D035FF" w:rsidP="005A0A13">
      <w:pPr>
        <w:suppressAutoHyphens w:val="0"/>
        <w:spacing w:before="0"/>
        <w:ind w:left="0"/>
        <w:jc w:val="left"/>
        <w:rPr>
          <w:lang w:val="en-US" w:eastAsia="en-US"/>
        </w:rPr>
        <w:sectPr w:rsidR="00D035FF" w:rsidRPr="00BC1C50" w:rsidSect="00D758B1">
          <w:footerReference w:type="even" r:id="rId13"/>
          <w:pgSz w:w="11901" w:h="16846" w:code="9"/>
          <w:pgMar w:top="1701" w:right="1134" w:bottom="851" w:left="1985" w:header="283" w:footer="0" w:gutter="0"/>
          <w:pgNumType w:fmt="lowerRoman"/>
          <w:cols w:space="720"/>
          <w:docGrid w:linePitch="299"/>
        </w:sectPr>
      </w:pPr>
    </w:p>
    <w:p w14:paraId="1DD7F19E" w14:textId="642917A1" w:rsidR="00FA30C6" w:rsidRPr="00917E7B" w:rsidRDefault="00E253CB" w:rsidP="00917E7B">
      <w:pPr>
        <w:pStyle w:val="Heading1"/>
        <w:ind w:left="0" w:hanging="426"/>
      </w:pPr>
      <w:r w:rsidRPr="00917E7B">
        <w:lastRenderedPageBreak/>
        <w:t xml:space="preserve"> </w:t>
      </w:r>
      <w:bookmarkStart w:id="1" w:name="_Toc463872549"/>
      <w:r w:rsidR="002E68D6" w:rsidRPr="00917E7B">
        <w:t xml:space="preserve">Executive </w:t>
      </w:r>
      <w:r w:rsidR="00347701" w:rsidRPr="00917E7B">
        <w:t>S</w:t>
      </w:r>
      <w:r w:rsidR="002E68D6" w:rsidRPr="00917E7B">
        <w:t>ummary</w:t>
      </w:r>
      <w:bookmarkEnd w:id="1"/>
      <w:r w:rsidR="002E68D6" w:rsidRPr="00917E7B">
        <w:t xml:space="preserve"> </w:t>
      </w:r>
    </w:p>
    <w:p w14:paraId="498637DB" w14:textId="5588C818" w:rsidR="003E1542" w:rsidRPr="00E03F01" w:rsidRDefault="003E1542" w:rsidP="003E1542">
      <w:pPr>
        <w:rPr>
          <w:rFonts w:ascii="VIC" w:hAnsi="VIC"/>
        </w:rPr>
      </w:pPr>
      <w:r w:rsidRPr="00E03F01">
        <w:rPr>
          <w:rFonts w:ascii="VIC" w:hAnsi="VIC"/>
        </w:rPr>
        <w:t>Phase 1 of public engagement for the La Trobe National Employment Cluster (LTNEC) Framework Plan has been completed. It is the first phase to test preliminary ideas and help formulate the future land use, development and infrastructure planning for the La Trobe</w:t>
      </w:r>
      <w:r w:rsidR="00462F13">
        <w:rPr>
          <w:rFonts w:ascii="VIC" w:hAnsi="VIC"/>
        </w:rPr>
        <w:t xml:space="preserve"> NEC. This report summarises consultation</w:t>
      </w:r>
      <w:r w:rsidRPr="00E03F01">
        <w:rPr>
          <w:rFonts w:ascii="VIC" w:hAnsi="VIC"/>
        </w:rPr>
        <w:t xml:space="preserve"> activities undertaken, the feedback </w:t>
      </w:r>
      <w:r w:rsidR="00462F13">
        <w:rPr>
          <w:rFonts w:ascii="VIC" w:hAnsi="VIC"/>
        </w:rPr>
        <w:t xml:space="preserve">received </w:t>
      </w:r>
      <w:r w:rsidRPr="00E03F01">
        <w:rPr>
          <w:rFonts w:ascii="VIC" w:hAnsi="VIC"/>
        </w:rPr>
        <w:t>and how th</w:t>
      </w:r>
      <w:r w:rsidR="00462F13">
        <w:rPr>
          <w:rFonts w:ascii="VIC" w:hAnsi="VIC"/>
        </w:rPr>
        <w:t>is</w:t>
      </w:r>
      <w:r w:rsidRPr="00E03F01">
        <w:rPr>
          <w:rFonts w:ascii="VIC" w:hAnsi="VIC"/>
        </w:rPr>
        <w:t xml:space="preserve"> input will be used</w:t>
      </w:r>
      <w:r w:rsidR="00462F13">
        <w:rPr>
          <w:rFonts w:ascii="VIC" w:hAnsi="VIC"/>
        </w:rPr>
        <w:t xml:space="preserve"> to help shape the project</w:t>
      </w:r>
      <w:r w:rsidRPr="00E03F01">
        <w:rPr>
          <w:rFonts w:ascii="VIC" w:hAnsi="VIC"/>
        </w:rPr>
        <w:t>. The VPA sought to gather new ideas and suggestions to help plan for the Cluster.</w:t>
      </w:r>
    </w:p>
    <w:p w14:paraId="3D19B0BD" w14:textId="3FCC5253" w:rsidR="003E1542" w:rsidRPr="00E03F01" w:rsidRDefault="003E1542" w:rsidP="003E1542">
      <w:pPr>
        <w:rPr>
          <w:rFonts w:ascii="VIC" w:hAnsi="VIC"/>
        </w:rPr>
      </w:pPr>
      <w:r w:rsidRPr="00E03F01">
        <w:rPr>
          <w:rFonts w:ascii="VIC" w:hAnsi="VIC"/>
        </w:rPr>
        <w:t>Feedback was obtained using several methods</w:t>
      </w:r>
      <w:r w:rsidR="00462F13">
        <w:rPr>
          <w:rFonts w:ascii="VIC" w:hAnsi="VIC"/>
        </w:rPr>
        <w:t>,</w:t>
      </w:r>
      <w:r w:rsidRPr="00E03F01">
        <w:rPr>
          <w:rFonts w:ascii="VIC" w:hAnsi="VIC"/>
        </w:rPr>
        <w:t xml:space="preserve"> including surveys, </w:t>
      </w:r>
      <w:r w:rsidR="00CA0832">
        <w:rPr>
          <w:rFonts w:ascii="VIC" w:hAnsi="VIC"/>
        </w:rPr>
        <w:t xml:space="preserve">written </w:t>
      </w:r>
      <w:r w:rsidRPr="00E03F01">
        <w:rPr>
          <w:rFonts w:ascii="VIC" w:hAnsi="VIC"/>
        </w:rPr>
        <w:t xml:space="preserve">submissions, focus groups and stakeholder conversations. The VPA's aspirations for the future of the Cluster in general align with members of </w:t>
      </w:r>
      <w:r w:rsidR="00CA0832">
        <w:rPr>
          <w:rFonts w:ascii="VIC" w:hAnsi="VIC"/>
        </w:rPr>
        <w:t>the local</w:t>
      </w:r>
      <w:r w:rsidR="00CA0832" w:rsidRPr="00E03F01">
        <w:rPr>
          <w:rFonts w:ascii="VIC" w:hAnsi="VIC"/>
        </w:rPr>
        <w:t xml:space="preserve"> </w:t>
      </w:r>
      <w:r w:rsidRPr="00E03F01">
        <w:rPr>
          <w:rFonts w:ascii="VIC" w:hAnsi="VIC"/>
        </w:rPr>
        <w:t>residential, worker and business communities.</w:t>
      </w:r>
      <w:r w:rsidR="00207014">
        <w:rPr>
          <w:rFonts w:ascii="VIC" w:hAnsi="VIC"/>
        </w:rPr>
        <w:t xml:space="preserve"> </w:t>
      </w:r>
      <w:r w:rsidRPr="00E03F01">
        <w:rPr>
          <w:rFonts w:ascii="VIC" w:hAnsi="VIC"/>
        </w:rPr>
        <w:t>VPA received many suggestions and comments</w:t>
      </w:r>
      <w:r w:rsidR="00462F13">
        <w:rPr>
          <w:rFonts w:ascii="VIC" w:hAnsi="VIC"/>
        </w:rPr>
        <w:t>,</w:t>
      </w:r>
      <w:r w:rsidRPr="00E03F01">
        <w:rPr>
          <w:rFonts w:ascii="VIC" w:hAnsi="VIC"/>
        </w:rPr>
        <w:t xml:space="preserve"> as well as positive reinforcement</w:t>
      </w:r>
      <w:r w:rsidR="00462F13">
        <w:rPr>
          <w:rFonts w:ascii="VIC" w:hAnsi="VIC"/>
        </w:rPr>
        <w:t>,</w:t>
      </w:r>
      <w:r w:rsidRPr="00E03F01">
        <w:rPr>
          <w:rFonts w:ascii="VIC" w:hAnsi="VIC"/>
        </w:rPr>
        <w:t xml:space="preserve"> of the directions proposed for the Cluster.</w:t>
      </w:r>
    </w:p>
    <w:p w14:paraId="1D9E16E2" w14:textId="52234976" w:rsidR="003E1542" w:rsidRPr="00E03F01" w:rsidRDefault="003E1542" w:rsidP="003E1542">
      <w:pPr>
        <w:rPr>
          <w:rFonts w:ascii="VIC" w:hAnsi="VIC"/>
        </w:rPr>
      </w:pPr>
      <w:r w:rsidRPr="00E03F01">
        <w:rPr>
          <w:rFonts w:ascii="VIC" w:hAnsi="VIC"/>
        </w:rPr>
        <w:t xml:space="preserve">As will be further explained in Section 4, there did not seem to be any great deviation of opinion </w:t>
      </w:r>
      <w:r w:rsidR="006252BE" w:rsidRPr="00E03F01">
        <w:rPr>
          <w:rFonts w:ascii="VIC" w:hAnsi="VIC"/>
        </w:rPr>
        <w:t>regarding</w:t>
      </w:r>
      <w:r w:rsidRPr="00E03F01">
        <w:rPr>
          <w:rFonts w:ascii="VIC" w:hAnsi="VIC"/>
        </w:rPr>
        <w:t xml:space="preserve"> </w:t>
      </w:r>
      <w:r w:rsidR="006252BE" w:rsidRPr="00E03F01">
        <w:rPr>
          <w:rFonts w:ascii="VIC" w:hAnsi="VIC"/>
        </w:rPr>
        <w:t xml:space="preserve">the </w:t>
      </w:r>
      <w:r w:rsidR="00207014">
        <w:rPr>
          <w:rFonts w:ascii="VIC" w:hAnsi="VIC"/>
        </w:rPr>
        <w:t>k</w:t>
      </w:r>
      <w:r w:rsidR="006252BE" w:rsidRPr="00E03F01">
        <w:rPr>
          <w:rFonts w:ascii="VIC" w:hAnsi="VIC"/>
        </w:rPr>
        <w:t xml:space="preserve">ey </w:t>
      </w:r>
      <w:r w:rsidR="00207014">
        <w:rPr>
          <w:rFonts w:ascii="VIC" w:hAnsi="VIC"/>
        </w:rPr>
        <w:t>i</w:t>
      </w:r>
      <w:r w:rsidR="006252BE" w:rsidRPr="00E03F01">
        <w:rPr>
          <w:rFonts w:ascii="VIC" w:hAnsi="VIC"/>
        </w:rPr>
        <w:t xml:space="preserve">deas that were </w:t>
      </w:r>
      <w:r w:rsidR="00CA0832">
        <w:rPr>
          <w:rFonts w:ascii="VIC" w:hAnsi="VIC"/>
        </w:rPr>
        <w:t>distributed</w:t>
      </w:r>
      <w:r w:rsidR="006252BE" w:rsidRPr="00E03F01">
        <w:rPr>
          <w:rFonts w:ascii="VIC" w:hAnsi="VIC"/>
        </w:rPr>
        <w:t xml:space="preserve"> for comment.</w:t>
      </w:r>
      <w:r w:rsidRPr="00E03F01">
        <w:rPr>
          <w:rFonts w:ascii="VIC" w:hAnsi="VIC"/>
        </w:rPr>
        <w:t xml:space="preserve"> </w:t>
      </w:r>
    </w:p>
    <w:p w14:paraId="54E095DF" w14:textId="02525A55" w:rsidR="003E1542" w:rsidRPr="00E03F01" w:rsidRDefault="003E1542" w:rsidP="003E1542">
      <w:pPr>
        <w:rPr>
          <w:rFonts w:ascii="VIC" w:hAnsi="VIC"/>
        </w:rPr>
      </w:pPr>
      <w:r w:rsidRPr="00E03F01">
        <w:rPr>
          <w:rFonts w:ascii="VIC" w:hAnsi="VIC"/>
        </w:rPr>
        <w:t xml:space="preserve">Overall, feedback received </w:t>
      </w:r>
      <w:r w:rsidR="00CA0832">
        <w:rPr>
          <w:rFonts w:ascii="VIC" w:hAnsi="VIC"/>
        </w:rPr>
        <w:t>to date</w:t>
      </w:r>
      <w:r w:rsidR="00CA0832" w:rsidRPr="00E03F01">
        <w:rPr>
          <w:rFonts w:ascii="VIC" w:hAnsi="VIC"/>
        </w:rPr>
        <w:t xml:space="preserve"> </w:t>
      </w:r>
      <w:r w:rsidRPr="00E03F01">
        <w:rPr>
          <w:rFonts w:ascii="VIC" w:hAnsi="VIC"/>
        </w:rPr>
        <w:t>has been positive</w:t>
      </w:r>
      <w:r w:rsidR="00CA0832">
        <w:rPr>
          <w:rFonts w:ascii="VIC" w:hAnsi="VIC"/>
        </w:rPr>
        <w:t>,</w:t>
      </w:r>
      <w:r w:rsidR="009E02BF">
        <w:rPr>
          <w:rFonts w:ascii="VIC" w:hAnsi="VIC"/>
        </w:rPr>
        <w:t xml:space="preserve"> </w:t>
      </w:r>
      <w:r w:rsidRPr="00E03F01">
        <w:rPr>
          <w:rFonts w:ascii="VIC" w:hAnsi="VIC"/>
        </w:rPr>
        <w:t>constructive and has provided the VPA with a strong evidence basis from which to proceed with the drafting of the Framework Plan in the second half of 2016.</w:t>
      </w:r>
    </w:p>
    <w:p w14:paraId="1A723C01" w14:textId="070911E4" w:rsidR="007076B4" w:rsidRDefault="007076B4">
      <w:pPr>
        <w:suppressAutoHyphens w:val="0"/>
        <w:spacing w:before="0"/>
        <w:ind w:left="0"/>
        <w:jc w:val="left"/>
      </w:pPr>
      <w:r>
        <w:br w:type="page"/>
      </w:r>
    </w:p>
    <w:p w14:paraId="0C93A8B5" w14:textId="1C3DF8CF" w:rsidR="00572A90" w:rsidRDefault="000E7787" w:rsidP="00044CEF">
      <w:pPr>
        <w:pStyle w:val="Captionfigures"/>
      </w:pPr>
      <w:bookmarkStart w:id="2" w:name="_Toc463872538"/>
      <w:r>
        <w:lastRenderedPageBreak/>
        <w:t xml:space="preserve">Figure </w:t>
      </w:r>
      <w:fldSimple w:instr=" SEQ Figure \* ARABIC ">
        <w:r w:rsidR="002C65F6">
          <w:rPr>
            <w:noProof/>
          </w:rPr>
          <w:t>1</w:t>
        </w:r>
      </w:fldSimple>
      <w:r w:rsidR="00FB73CF">
        <w:t xml:space="preserve"> - Summary of Public Engagement Activities</w:t>
      </w:r>
      <w:bookmarkEnd w:id="2"/>
    </w:p>
    <w:p w14:paraId="49D5B0B9" w14:textId="107ED83F" w:rsidR="000E7787" w:rsidRDefault="006C345D" w:rsidP="00044CEF">
      <w:pPr>
        <w:rPr>
          <w:lang w:eastAsia="en-US"/>
        </w:rPr>
      </w:pPr>
      <w:r>
        <w:rPr>
          <w:noProof/>
        </w:rPr>
        <w:drawing>
          <wp:anchor distT="0" distB="0" distL="114300" distR="114300" simplePos="0" relativeHeight="251681792" behindDoc="0" locked="0" layoutInCell="1" allowOverlap="1" wp14:anchorId="63231E88" wp14:editId="6D3AA175">
            <wp:simplePos x="0" y="0"/>
            <wp:positionH relativeFrom="column">
              <wp:posOffset>-379730</wp:posOffset>
            </wp:positionH>
            <wp:positionV relativeFrom="paragraph">
              <wp:posOffset>78740</wp:posOffset>
            </wp:positionV>
            <wp:extent cx="6074410" cy="7920990"/>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74410" cy="7920990"/>
                    </a:xfrm>
                    <a:prstGeom prst="rect">
                      <a:avLst/>
                    </a:prstGeom>
                    <a:noFill/>
                  </pic:spPr>
                </pic:pic>
              </a:graphicData>
            </a:graphic>
            <wp14:sizeRelH relativeFrom="page">
              <wp14:pctWidth>0</wp14:pctWidth>
            </wp14:sizeRelH>
            <wp14:sizeRelV relativeFrom="page">
              <wp14:pctHeight>0</wp14:pctHeight>
            </wp14:sizeRelV>
          </wp:anchor>
        </w:drawing>
      </w:r>
    </w:p>
    <w:p w14:paraId="1C33D33D" w14:textId="270BECAD" w:rsidR="00507EF5" w:rsidRDefault="00507EF5" w:rsidP="00044CEF">
      <w:pPr>
        <w:rPr>
          <w:lang w:eastAsia="en-US"/>
        </w:rPr>
      </w:pPr>
      <w:r>
        <w:rPr>
          <w:lang w:eastAsia="en-US"/>
        </w:rPr>
        <w:br w:type="page"/>
      </w:r>
    </w:p>
    <w:p w14:paraId="17BBE859" w14:textId="7C40D532" w:rsidR="002E68D6" w:rsidRPr="00E65C59" w:rsidRDefault="00E253CB" w:rsidP="0008349D">
      <w:pPr>
        <w:pStyle w:val="Heading1"/>
        <w:ind w:left="0" w:hanging="426"/>
      </w:pPr>
      <w:r>
        <w:lastRenderedPageBreak/>
        <w:t xml:space="preserve"> </w:t>
      </w:r>
      <w:bookmarkStart w:id="3" w:name="_Toc463872550"/>
      <w:r w:rsidR="002E68D6" w:rsidRPr="00E65C59">
        <w:t>Introduction</w:t>
      </w:r>
      <w:bookmarkEnd w:id="3"/>
      <w:r w:rsidR="002E68D6" w:rsidRPr="00E65C59">
        <w:t xml:space="preserve"> </w:t>
      </w:r>
    </w:p>
    <w:p w14:paraId="1ECD4FDA" w14:textId="77777777" w:rsidR="00A81C71" w:rsidRPr="005965DF" w:rsidRDefault="002E68D6" w:rsidP="00477D9F">
      <w:pPr>
        <w:pStyle w:val="Heading2"/>
      </w:pPr>
      <w:bookmarkStart w:id="4" w:name="_Toc463872551"/>
      <w:r w:rsidRPr="005965DF">
        <w:t>Purpose</w:t>
      </w:r>
      <w:bookmarkEnd w:id="4"/>
    </w:p>
    <w:p w14:paraId="457D2B42" w14:textId="2A33AFF1" w:rsidR="0089127C" w:rsidRPr="007C1173" w:rsidRDefault="00FC7F35" w:rsidP="00044CEF">
      <w:pPr>
        <w:rPr>
          <w:rFonts w:ascii="VIC" w:hAnsi="VIC"/>
        </w:rPr>
      </w:pPr>
      <w:r w:rsidRPr="007C1173">
        <w:rPr>
          <w:rFonts w:ascii="VIC" w:hAnsi="VIC"/>
        </w:rPr>
        <w:t xml:space="preserve">This Public </w:t>
      </w:r>
      <w:r w:rsidR="00AE0979" w:rsidRPr="007C1173">
        <w:rPr>
          <w:rFonts w:ascii="VIC" w:hAnsi="VIC"/>
        </w:rPr>
        <w:t>Engagement</w:t>
      </w:r>
      <w:r w:rsidRPr="007C1173">
        <w:rPr>
          <w:rFonts w:ascii="VIC" w:hAnsi="VIC"/>
        </w:rPr>
        <w:t xml:space="preserve"> Outcomes</w:t>
      </w:r>
      <w:r w:rsidR="00AE0979" w:rsidRPr="007C1173">
        <w:rPr>
          <w:rFonts w:ascii="VIC" w:hAnsi="VIC"/>
        </w:rPr>
        <w:t xml:space="preserve"> Report summarises the feedback received from </w:t>
      </w:r>
      <w:r w:rsidR="0089127C" w:rsidRPr="007C1173">
        <w:rPr>
          <w:rFonts w:ascii="VIC" w:hAnsi="VIC"/>
        </w:rPr>
        <w:t>public engagement on the d</w:t>
      </w:r>
      <w:r w:rsidR="00AE0979" w:rsidRPr="007C1173">
        <w:rPr>
          <w:rFonts w:ascii="VIC" w:hAnsi="VIC"/>
        </w:rPr>
        <w:t xml:space="preserve">raft Vision, Principles &amp; Key Ideas for the </w:t>
      </w:r>
      <w:r w:rsidR="0001652F" w:rsidRPr="007C1173">
        <w:rPr>
          <w:rFonts w:ascii="VIC" w:hAnsi="VIC"/>
        </w:rPr>
        <w:t>La Trobe</w:t>
      </w:r>
      <w:r w:rsidR="00AE0979" w:rsidRPr="007C1173">
        <w:rPr>
          <w:rFonts w:ascii="VIC" w:hAnsi="VIC"/>
        </w:rPr>
        <w:t xml:space="preserve"> </w:t>
      </w:r>
      <w:r w:rsidR="00C772FE" w:rsidRPr="007C1173">
        <w:rPr>
          <w:rFonts w:ascii="VIC" w:hAnsi="VIC"/>
        </w:rPr>
        <w:t>NEC</w:t>
      </w:r>
      <w:r w:rsidR="00AE0979" w:rsidRPr="007C1173">
        <w:rPr>
          <w:rFonts w:ascii="VIC" w:hAnsi="VIC"/>
        </w:rPr>
        <w:t xml:space="preserve"> Framework Plan. </w:t>
      </w:r>
      <w:r w:rsidR="00AE0979" w:rsidRPr="007C1173">
        <w:rPr>
          <w:rFonts w:ascii="Calibri" w:hAnsi="Calibri" w:cs="Calibri"/>
        </w:rPr>
        <w:t> </w:t>
      </w:r>
    </w:p>
    <w:p w14:paraId="6DF168FD" w14:textId="2EC61DBE" w:rsidR="002E68D6" w:rsidRPr="007C1173" w:rsidRDefault="0089127C" w:rsidP="00044CEF">
      <w:pPr>
        <w:rPr>
          <w:rFonts w:ascii="VIC" w:hAnsi="VIC"/>
        </w:rPr>
      </w:pPr>
      <w:r w:rsidRPr="007C1173">
        <w:rPr>
          <w:rFonts w:ascii="VIC" w:hAnsi="VIC"/>
        </w:rPr>
        <w:t xml:space="preserve">This is the first phase of public engagement to be undertaken to help develop the future land use and infrastructure planning for the </w:t>
      </w:r>
      <w:r w:rsidR="0001652F" w:rsidRPr="007C1173">
        <w:rPr>
          <w:rFonts w:ascii="VIC" w:hAnsi="VIC"/>
        </w:rPr>
        <w:t>La Trobe</w:t>
      </w:r>
      <w:r w:rsidRPr="007C1173">
        <w:rPr>
          <w:rFonts w:ascii="VIC" w:hAnsi="VIC"/>
        </w:rPr>
        <w:t xml:space="preserve"> </w:t>
      </w:r>
      <w:r w:rsidR="00C772FE" w:rsidRPr="007C1173">
        <w:rPr>
          <w:rFonts w:ascii="VIC" w:hAnsi="VIC"/>
        </w:rPr>
        <w:t>NEC</w:t>
      </w:r>
      <w:r w:rsidRPr="007C1173">
        <w:rPr>
          <w:rFonts w:ascii="VIC" w:hAnsi="VIC"/>
        </w:rPr>
        <w:t>.</w:t>
      </w:r>
      <w:r w:rsidR="00D56FAD">
        <w:rPr>
          <w:rFonts w:ascii="VIC" w:hAnsi="VIC"/>
        </w:rPr>
        <w:t xml:space="preserve"> </w:t>
      </w:r>
      <w:r w:rsidR="00AE0979" w:rsidRPr="007C1173">
        <w:rPr>
          <w:rFonts w:ascii="VIC" w:hAnsi="VIC"/>
        </w:rPr>
        <w:t xml:space="preserve">This report </w:t>
      </w:r>
      <w:r w:rsidRPr="007C1173">
        <w:rPr>
          <w:rFonts w:ascii="VIC" w:hAnsi="VIC"/>
        </w:rPr>
        <w:t xml:space="preserve">summarises the activities undertaken, the feedback </w:t>
      </w:r>
      <w:r w:rsidR="009E02BF">
        <w:rPr>
          <w:rFonts w:ascii="VIC" w:hAnsi="VIC"/>
        </w:rPr>
        <w:t xml:space="preserve">received </w:t>
      </w:r>
      <w:r w:rsidRPr="007C1173">
        <w:rPr>
          <w:rFonts w:ascii="VIC" w:hAnsi="VIC"/>
        </w:rPr>
        <w:t xml:space="preserve">and how the input will be used in shaping the content and directions for the </w:t>
      </w:r>
      <w:r w:rsidR="00C00041" w:rsidRPr="007C1173">
        <w:rPr>
          <w:rFonts w:ascii="VIC" w:hAnsi="VIC"/>
        </w:rPr>
        <w:t xml:space="preserve">draft </w:t>
      </w:r>
      <w:r w:rsidR="00130FF5" w:rsidRPr="007C1173">
        <w:rPr>
          <w:rFonts w:ascii="VIC" w:hAnsi="VIC"/>
        </w:rPr>
        <w:t>F</w:t>
      </w:r>
      <w:r w:rsidR="00C00041" w:rsidRPr="007C1173">
        <w:rPr>
          <w:rFonts w:ascii="VIC" w:hAnsi="VIC"/>
        </w:rPr>
        <w:t xml:space="preserve">ramework </w:t>
      </w:r>
      <w:r w:rsidR="00130FF5" w:rsidRPr="007C1173">
        <w:rPr>
          <w:rFonts w:ascii="VIC" w:hAnsi="VIC"/>
        </w:rPr>
        <w:t>P</w:t>
      </w:r>
      <w:r w:rsidR="00C00041" w:rsidRPr="007C1173">
        <w:rPr>
          <w:rFonts w:ascii="VIC" w:hAnsi="VIC"/>
        </w:rPr>
        <w:t>lan</w:t>
      </w:r>
      <w:r w:rsidRPr="007C1173">
        <w:rPr>
          <w:rFonts w:ascii="VIC" w:hAnsi="VIC"/>
        </w:rPr>
        <w:t xml:space="preserve">. </w:t>
      </w:r>
      <w:r w:rsidR="002E68D6" w:rsidRPr="007C1173">
        <w:rPr>
          <w:rFonts w:ascii="VIC" w:hAnsi="VIC"/>
        </w:rPr>
        <w:t xml:space="preserve"> </w:t>
      </w:r>
    </w:p>
    <w:p w14:paraId="18260955" w14:textId="04BAF388" w:rsidR="00171F10" w:rsidRPr="007C1173" w:rsidRDefault="00171F10" w:rsidP="00044CEF">
      <w:pPr>
        <w:rPr>
          <w:rFonts w:ascii="VIC" w:hAnsi="VIC"/>
        </w:rPr>
      </w:pPr>
      <w:r w:rsidRPr="007C1173">
        <w:rPr>
          <w:rFonts w:ascii="VIC" w:hAnsi="VIC"/>
        </w:rPr>
        <w:t>Finally</w:t>
      </w:r>
      <w:r w:rsidR="00211139">
        <w:rPr>
          <w:rFonts w:ascii="VIC" w:hAnsi="VIC"/>
        </w:rPr>
        <w:t>,</w:t>
      </w:r>
      <w:r w:rsidRPr="007C1173">
        <w:rPr>
          <w:rFonts w:ascii="VIC" w:hAnsi="VIC"/>
        </w:rPr>
        <w:t xml:space="preserve"> you may notice our organisation is now known as the Victorian Planning Authority (VPA).  The VPA has succeeded the Metropolitan Planning Authority (</w:t>
      </w:r>
      <w:r w:rsidR="00042D43" w:rsidRPr="007C1173">
        <w:rPr>
          <w:rFonts w:ascii="VIC" w:hAnsi="VIC"/>
        </w:rPr>
        <w:t>MPA</w:t>
      </w:r>
      <w:r w:rsidRPr="007C1173">
        <w:rPr>
          <w:rFonts w:ascii="VIC" w:hAnsi="VIC"/>
        </w:rPr>
        <w:t xml:space="preserve">) and continues to progress projects in key precincts such as the </w:t>
      </w:r>
      <w:r w:rsidR="0001652F" w:rsidRPr="007C1173">
        <w:rPr>
          <w:rFonts w:ascii="VIC" w:hAnsi="VIC"/>
        </w:rPr>
        <w:t>La Trobe</w:t>
      </w:r>
      <w:r w:rsidRPr="007C1173">
        <w:rPr>
          <w:rFonts w:ascii="VIC" w:hAnsi="VIC"/>
        </w:rPr>
        <w:t xml:space="preserve"> Employment Cluster. For </w:t>
      </w:r>
      <w:r w:rsidR="00D56FAD">
        <w:rPr>
          <w:rFonts w:ascii="VIC" w:hAnsi="VIC"/>
        </w:rPr>
        <w:t>more</w:t>
      </w:r>
      <w:r w:rsidRPr="007C1173">
        <w:rPr>
          <w:rFonts w:ascii="VIC" w:hAnsi="VIC"/>
        </w:rPr>
        <w:t xml:space="preserve"> </w:t>
      </w:r>
      <w:r w:rsidR="00D56FAD">
        <w:rPr>
          <w:rFonts w:ascii="VIC" w:hAnsi="VIC"/>
        </w:rPr>
        <w:t>information, see</w:t>
      </w:r>
      <w:r w:rsidRPr="007C1173">
        <w:rPr>
          <w:rFonts w:ascii="VIC" w:hAnsi="VIC"/>
        </w:rPr>
        <w:t>:</w:t>
      </w:r>
      <w:r w:rsidRPr="007C1173">
        <w:rPr>
          <w:rFonts w:ascii="VIC" w:hAnsi="VIC"/>
          <w:color w:val="005EA1"/>
        </w:rPr>
        <w:t xml:space="preserve"> </w:t>
      </w:r>
      <w:hyperlink r:id="rId15" w:history="1">
        <w:r w:rsidRPr="007C1173">
          <w:rPr>
            <w:rStyle w:val="Hyperlink"/>
            <w:rFonts w:ascii="VIC" w:hAnsi="VIC"/>
            <w:color w:val="005EA1"/>
          </w:rPr>
          <w:t>http://www.premier.vic.gov.au/planning-for-smart-growth-across-victoria/</w:t>
        </w:r>
      </w:hyperlink>
    </w:p>
    <w:p w14:paraId="6155AA8B" w14:textId="79E83EA2" w:rsidR="00AE0979" w:rsidRPr="00171F10" w:rsidRDefault="00B03067" w:rsidP="00477D9F">
      <w:pPr>
        <w:pStyle w:val="Heading2"/>
      </w:pPr>
      <w:bookmarkStart w:id="5" w:name="_Toc463872552"/>
      <w:r w:rsidRPr="00171F10">
        <w:t xml:space="preserve">Report </w:t>
      </w:r>
      <w:r w:rsidR="00AE0979" w:rsidRPr="00171F10">
        <w:t>Structure</w:t>
      </w:r>
      <w:bookmarkEnd w:id="5"/>
      <w:r w:rsidR="00AE0979" w:rsidRPr="00171F10">
        <w:t xml:space="preserve"> </w:t>
      </w:r>
    </w:p>
    <w:p w14:paraId="797DC76D" w14:textId="1171FBC3" w:rsidR="00AE0979" w:rsidRPr="007C1173" w:rsidRDefault="00AE0979" w:rsidP="00044CEF">
      <w:pPr>
        <w:rPr>
          <w:rFonts w:ascii="VIC" w:hAnsi="VIC"/>
        </w:rPr>
      </w:pPr>
      <w:r w:rsidRPr="007C1173">
        <w:rPr>
          <w:rFonts w:ascii="VIC" w:hAnsi="VIC"/>
        </w:rPr>
        <w:t>This report</w:t>
      </w:r>
      <w:r w:rsidR="0089127C" w:rsidRPr="007C1173">
        <w:rPr>
          <w:rFonts w:ascii="VIC" w:hAnsi="VIC"/>
        </w:rPr>
        <w:t xml:space="preserve"> is broken into four sections, as follows: </w:t>
      </w:r>
    </w:p>
    <w:p w14:paraId="69588D77" w14:textId="4EC4593F" w:rsidR="00AE0979" w:rsidRPr="007C1173" w:rsidRDefault="00AE0979" w:rsidP="00044CEF">
      <w:pPr>
        <w:rPr>
          <w:rFonts w:ascii="VIC" w:hAnsi="VIC"/>
        </w:rPr>
      </w:pPr>
      <w:r w:rsidRPr="007C1173">
        <w:rPr>
          <w:rFonts w:ascii="VIC" w:hAnsi="VIC"/>
        </w:rPr>
        <w:t>Section 3</w:t>
      </w:r>
      <w:r w:rsidR="00575FEA" w:rsidRPr="007C1173">
        <w:rPr>
          <w:rFonts w:ascii="VIC" w:hAnsi="VIC"/>
        </w:rPr>
        <w:t>: Project Overview</w:t>
      </w:r>
      <w:r w:rsidR="00D56FAD">
        <w:rPr>
          <w:rFonts w:ascii="VIC" w:hAnsi="VIC"/>
        </w:rPr>
        <w:t>. P</w:t>
      </w:r>
      <w:r w:rsidR="0089127C" w:rsidRPr="007C1173">
        <w:rPr>
          <w:rFonts w:ascii="VIC" w:hAnsi="VIC"/>
        </w:rPr>
        <w:t>rovides an overview of the context in which the public engagement has taken place, including the main policy drivers and why a plan is required.</w:t>
      </w:r>
      <w:r w:rsidRPr="007C1173">
        <w:rPr>
          <w:rFonts w:ascii="VIC" w:hAnsi="VIC"/>
        </w:rPr>
        <w:t xml:space="preserve"> </w:t>
      </w:r>
    </w:p>
    <w:p w14:paraId="05380B97" w14:textId="0758687B" w:rsidR="00AE0979" w:rsidRPr="007C1173" w:rsidRDefault="00AE0979" w:rsidP="00044CEF">
      <w:pPr>
        <w:rPr>
          <w:rFonts w:ascii="VIC" w:hAnsi="VIC"/>
        </w:rPr>
      </w:pPr>
      <w:r w:rsidRPr="007C1173">
        <w:rPr>
          <w:rFonts w:ascii="VIC" w:hAnsi="VIC"/>
        </w:rPr>
        <w:t>Section 4</w:t>
      </w:r>
      <w:r w:rsidR="00575FEA" w:rsidRPr="007C1173">
        <w:rPr>
          <w:rFonts w:ascii="VIC" w:hAnsi="VIC"/>
        </w:rPr>
        <w:t>:</w:t>
      </w:r>
      <w:r w:rsidRPr="007C1173">
        <w:rPr>
          <w:rFonts w:ascii="VIC" w:hAnsi="VIC"/>
        </w:rPr>
        <w:t xml:space="preserve"> Engagement Activities</w:t>
      </w:r>
      <w:r w:rsidR="00D56FAD">
        <w:rPr>
          <w:rFonts w:ascii="VIC" w:hAnsi="VIC"/>
        </w:rPr>
        <w:t>. P</w:t>
      </w:r>
      <w:r w:rsidR="00575FEA" w:rsidRPr="007C1173">
        <w:rPr>
          <w:rFonts w:ascii="VIC" w:hAnsi="VIC"/>
        </w:rPr>
        <w:t xml:space="preserve">rovides </w:t>
      </w:r>
      <w:r w:rsidRPr="007C1173">
        <w:rPr>
          <w:rFonts w:ascii="VIC" w:hAnsi="VIC"/>
        </w:rPr>
        <w:t xml:space="preserve">an overview of the engagement </w:t>
      </w:r>
      <w:r w:rsidR="00575FEA" w:rsidRPr="007C1173">
        <w:rPr>
          <w:rFonts w:ascii="VIC" w:hAnsi="VIC"/>
        </w:rPr>
        <w:t xml:space="preserve">program and </w:t>
      </w:r>
      <w:r w:rsidRPr="007C1173">
        <w:rPr>
          <w:rFonts w:ascii="VIC" w:hAnsi="VIC"/>
        </w:rPr>
        <w:t xml:space="preserve">activities </w:t>
      </w:r>
      <w:r w:rsidR="00575FEA" w:rsidRPr="007C1173">
        <w:rPr>
          <w:rFonts w:ascii="VIC" w:hAnsi="VIC"/>
        </w:rPr>
        <w:t>for the project</w:t>
      </w:r>
      <w:r w:rsidRPr="007C1173">
        <w:rPr>
          <w:rFonts w:ascii="VIC" w:hAnsi="VIC"/>
        </w:rPr>
        <w:t xml:space="preserve">. </w:t>
      </w:r>
    </w:p>
    <w:p w14:paraId="52214EE9" w14:textId="74389BBA" w:rsidR="00AE0979" w:rsidRPr="007C1173" w:rsidRDefault="00AE0979" w:rsidP="00044CEF">
      <w:pPr>
        <w:rPr>
          <w:rFonts w:ascii="VIC" w:hAnsi="VIC"/>
        </w:rPr>
      </w:pPr>
      <w:r w:rsidRPr="007C1173">
        <w:rPr>
          <w:rFonts w:ascii="VIC" w:hAnsi="VIC"/>
        </w:rPr>
        <w:t>Section 5</w:t>
      </w:r>
      <w:r w:rsidR="00575FEA" w:rsidRPr="007C1173">
        <w:rPr>
          <w:rFonts w:ascii="VIC" w:hAnsi="VIC"/>
        </w:rPr>
        <w:t>:</w:t>
      </w:r>
      <w:r w:rsidRPr="007C1173">
        <w:rPr>
          <w:rFonts w:ascii="VIC" w:hAnsi="VIC"/>
        </w:rPr>
        <w:t xml:space="preserve"> Feedback &amp; Outcomes</w:t>
      </w:r>
      <w:r w:rsidR="00D56FAD">
        <w:rPr>
          <w:rFonts w:ascii="VIC" w:hAnsi="VIC"/>
        </w:rPr>
        <w:t>. S</w:t>
      </w:r>
      <w:r w:rsidRPr="007C1173">
        <w:rPr>
          <w:rFonts w:ascii="VIC" w:hAnsi="VIC"/>
        </w:rPr>
        <w:t xml:space="preserve">ummarises stakeholder feedback received on the draft </w:t>
      </w:r>
      <w:r w:rsidR="00847D61" w:rsidRPr="007C1173">
        <w:rPr>
          <w:rFonts w:ascii="VIC" w:hAnsi="VIC"/>
        </w:rPr>
        <w:t>V</w:t>
      </w:r>
      <w:r w:rsidRPr="007C1173">
        <w:rPr>
          <w:rFonts w:ascii="VIC" w:hAnsi="VIC"/>
        </w:rPr>
        <w:t xml:space="preserve">ision, </w:t>
      </w:r>
      <w:r w:rsidR="00847D61" w:rsidRPr="007C1173">
        <w:rPr>
          <w:rFonts w:ascii="VIC" w:hAnsi="VIC"/>
        </w:rPr>
        <w:t>P</w:t>
      </w:r>
      <w:r w:rsidRPr="007C1173">
        <w:rPr>
          <w:rFonts w:ascii="VIC" w:hAnsi="VIC"/>
        </w:rPr>
        <w:t xml:space="preserve">rinciples and </w:t>
      </w:r>
      <w:r w:rsidR="00847D61" w:rsidRPr="007C1173">
        <w:rPr>
          <w:rFonts w:ascii="VIC" w:hAnsi="VIC"/>
        </w:rPr>
        <w:t>K</w:t>
      </w:r>
      <w:r w:rsidRPr="007C1173">
        <w:rPr>
          <w:rFonts w:ascii="VIC" w:hAnsi="VIC"/>
        </w:rPr>
        <w:t xml:space="preserve">ey </w:t>
      </w:r>
      <w:r w:rsidR="00847D61" w:rsidRPr="007C1173">
        <w:rPr>
          <w:rFonts w:ascii="VIC" w:hAnsi="VIC"/>
        </w:rPr>
        <w:t>I</w:t>
      </w:r>
      <w:r w:rsidRPr="007C1173">
        <w:rPr>
          <w:rFonts w:ascii="VIC" w:hAnsi="VIC"/>
        </w:rPr>
        <w:t xml:space="preserve">deas </w:t>
      </w:r>
      <w:r w:rsidRPr="00B0069B">
        <w:rPr>
          <w:rFonts w:ascii="VIC" w:hAnsi="VIC"/>
        </w:rPr>
        <w:t xml:space="preserve">for the </w:t>
      </w:r>
      <w:r w:rsidR="0001652F" w:rsidRPr="00B0069B">
        <w:rPr>
          <w:rFonts w:ascii="VIC" w:hAnsi="VIC"/>
        </w:rPr>
        <w:t>La Trobe</w:t>
      </w:r>
      <w:r w:rsidRPr="00B0069B">
        <w:rPr>
          <w:rFonts w:ascii="VIC" w:hAnsi="VIC"/>
        </w:rPr>
        <w:t xml:space="preserve"> </w:t>
      </w:r>
      <w:r w:rsidR="00C772FE" w:rsidRPr="00B0069B">
        <w:rPr>
          <w:rFonts w:ascii="VIC" w:hAnsi="VIC"/>
        </w:rPr>
        <w:t>NEC</w:t>
      </w:r>
      <w:r w:rsidRPr="00B0069B">
        <w:rPr>
          <w:rFonts w:ascii="VIC" w:hAnsi="VIC"/>
        </w:rPr>
        <w:t xml:space="preserve"> Framework Plan.</w:t>
      </w:r>
      <w:r w:rsidRPr="007C1173">
        <w:rPr>
          <w:rFonts w:ascii="VIC" w:hAnsi="VIC"/>
        </w:rPr>
        <w:t xml:space="preserve"> </w:t>
      </w:r>
    </w:p>
    <w:p w14:paraId="62DD1D2E" w14:textId="2597354E" w:rsidR="00AE0979" w:rsidRPr="007C1173" w:rsidRDefault="00AE0979" w:rsidP="00044CEF">
      <w:pPr>
        <w:rPr>
          <w:rFonts w:ascii="VIC" w:hAnsi="VIC"/>
        </w:rPr>
      </w:pPr>
      <w:r w:rsidRPr="007C1173">
        <w:rPr>
          <w:rFonts w:ascii="VIC" w:hAnsi="VIC"/>
        </w:rPr>
        <w:t>Section 6</w:t>
      </w:r>
      <w:r w:rsidR="00575FEA" w:rsidRPr="007C1173">
        <w:rPr>
          <w:rFonts w:ascii="VIC" w:hAnsi="VIC"/>
        </w:rPr>
        <w:t>:</w:t>
      </w:r>
      <w:r w:rsidRPr="007C1173">
        <w:rPr>
          <w:rFonts w:ascii="VIC" w:hAnsi="VIC"/>
        </w:rPr>
        <w:t xml:space="preserve"> Next </w:t>
      </w:r>
      <w:r w:rsidR="00130FF5" w:rsidRPr="007C1173">
        <w:rPr>
          <w:rFonts w:ascii="VIC" w:hAnsi="VIC"/>
        </w:rPr>
        <w:t>S</w:t>
      </w:r>
      <w:r w:rsidRPr="007C1173">
        <w:rPr>
          <w:rFonts w:ascii="VIC" w:hAnsi="VIC"/>
        </w:rPr>
        <w:t>teps</w:t>
      </w:r>
      <w:r w:rsidR="00D56FAD">
        <w:rPr>
          <w:rFonts w:ascii="VIC" w:hAnsi="VIC"/>
        </w:rPr>
        <w:t>. A</w:t>
      </w:r>
      <w:r w:rsidR="00575FEA" w:rsidRPr="007C1173">
        <w:rPr>
          <w:rFonts w:ascii="VIC" w:hAnsi="VIC"/>
        </w:rPr>
        <w:t>ddresses how the feedback and input will be carried forward</w:t>
      </w:r>
      <w:r w:rsidRPr="007C1173">
        <w:rPr>
          <w:rFonts w:ascii="VIC" w:hAnsi="VIC"/>
        </w:rPr>
        <w:t>.</w:t>
      </w:r>
    </w:p>
    <w:p w14:paraId="054EDF8E" w14:textId="2C18073C" w:rsidR="00066C36" w:rsidRPr="007C1173" w:rsidRDefault="00066C36" w:rsidP="00044CEF">
      <w:pPr>
        <w:rPr>
          <w:rFonts w:ascii="VIC" w:hAnsi="VIC"/>
          <w:lang w:eastAsia="en-US"/>
        </w:rPr>
      </w:pPr>
    </w:p>
    <w:p w14:paraId="17DCA2C0" w14:textId="77777777" w:rsidR="00066C36" w:rsidRPr="007C1173" w:rsidRDefault="00066C36" w:rsidP="00044CEF">
      <w:pPr>
        <w:rPr>
          <w:rFonts w:ascii="VIC" w:hAnsi="VIC"/>
          <w:lang w:eastAsia="en-US"/>
        </w:rPr>
      </w:pPr>
    </w:p>
    <w:p w14:paraId="1F33C6C5" w14:textId="77777777" w:rsidR="00066C36" w:rsidRPr="007C1173" w:rsidRDefault="00066C36" w:rsidP="00044CEF">
      <w:pPr>
        <w:rPr>
          <w:rFonts w:ascii="VIC" w:hAnsi="VIC"/>
          <w:lang w:eastAsia="en-US"/>
        </w:rPr>
      </w:pPr>
    </w:p>
    <w:p w14:paraId="30DA469D" w14:textId="205D3AE7" w:rsidR="00066C36" w:rsidRPr="007C1173" w:rsidRDefault="00066C36" w:rsidP="00044CEF">
      <w:pPr>
        <w:rPr>
          <w:rFonts w:ascii="VIC" w:hAnsi="VIC"/>
          <w:lang w:eastAsia="en-US"/>
        </w:rPr>
      </w:pPr>
    </w:p>
    <w:p w14:paraId="33A96066" w14:textId="02172007" w:rsidR="00535183" w:rsidRPr="00066C36" w:rsidRDefault="00535183" w:rsidP="00044CEF">
      <w:pPr>
        <w:rPr>
          <w:lang w:eastAsia="en-US"/>
        </w:rPr>
      </w:pPr>
    </w:p>
    <w:p w14:paraId="36B8CD6B" w14:textId="263F3DD7" w:rsidR="002E68D6" w:rsidRPr="00E65C59" w:rsidRDefault="0089127C" w:rsidP="00931B25">
      <w:pPr>
        <w:pStyle w:val="Heading1"/>
        <w:ind w:left="0" w:hanging="426"/>
      </w:pPr>
      <w:bookmarkStart w:id="6" w:name="_Toc463872553"/>
      <w:r w:rsidRPr="00E65C59">
        <w:lastRenderedPageBreak/>
        <w:t xml:space="preserve">Project overview: </w:t>
      </w:r>
      <w:r w:rsidR="002E68D6" w:rsidRPr="00E65C59">
        <w:t xml:space="preserve">Planning for the </w:t>
      </w:r>
      <w:r w:rsidR="0001652F">
        <w:t>La Trobe</w:t>
      </w:r>
      <w:r w:rsidR="00931B25">
        <w:t xml:space="preserve"> </w:t>
      </w:r>
      <w:r w:rsidR="00E86307" w:rsidRPr="00E65C59">
        <w:t>E</w:t>
      </w:r>
      <w:r w:rsidR="00347701" w:rsidRPr="00E65C59">
        <w:t>mployment</w:t>
      </w:r>
      <w:r w:rsidRPr="00E65C59">
        <w:t xml:space="preserve"> C</w:t>
      </w:r>
      <w:r w:rsidR="00347701" w:rsidRPr="00E65C59">
        <w:t>luster</w:t>
      </w:r>
      <w:bookmarkEnd w:id="6"/>
    </w:p>
    <w:p w14:paraId="6AAD5D48" w14:textId="2857275D" w:rsidR="002E68D6" w:rsidRPr="00E65C59" w:rsidRDefault="002E68D6" w:rsidP="00477D9F">
      <w:pPr>
        <w:pStyle w:val="Heading2"/>
      </w:pPr>
      <w:bookmarkStart w:id="7" w:name="_Toc459986648"/>
      <w:bookmarkStart w:id="8" w:name="_Toc459986649"/>
      <w:bookmarkStart w:id="9" w:name="_Ref454176374"/>
      <w:bookmarkStart w:id="10" w:name="_Ref454176391"/>
      <w:bookmarkStart w:id="11" w:name="_Toc463872554"/>
      <w:bookmarkEnd w:id="7"/>
      <w:bookmarkEnd w:id="8"/>
      <w:r w:rsidRPr="00E65C59">
        <w:t>Context</w:t>
      </w:r>
      <w:bookmarkEnd w:id="9"/>
      <w:bookmarkEnd w:id="10"/>
      <w:bookmarkEnd w:id="11"/>
      <w:r w:rsidRPr="00E65C59">
        <w:t xml:space="preserve"> </w:t>
      </w:r>
    </w:p>
    <w:p w14:paraId="2B70C450" w14:textId="2C601E76" w:rsidR="00514A82" w:rsidRPr="007C1173" w:rsidRDefault="00514A82" w:rsidP="006C345D">
      <w:pPr>
        <w:rPr>
          <w:rFonts w:ascii="VIC" w:hAnsi="VIC"/>
        </w:rPr>
      </w:pPr>
      <w:r w:rsidRPr="007C1173">
        <w:rPr>
          <w:rFonts w:ascii="VIC" w:hAnsi="VIC"/>
        </w:rPr>
        <w:t>The La Trobe National Employment Cluster (</w:t>
      </w:r>
      <w:r w:rsidR="00240B3D" w:rsidRPr="007C1173">
        <w:rPr>
          <w:rFonts w:ascii="VIC" w:hAnsi="VIC"/>
        </w:rPr>
        <w:t>LT</w:t>
      </w:r>
      <w:r w:rsidRPr="007C1173">
        <w:rPr>
          <w:rFonts w:ascii="VIC" w:hAnsi="VIC"/>
        </w:rPr>
        <w:t xml:space="preserve">NEC) Framework Plan is a collaborative project being led by the Victorian Planning Authority (VPA) in collaboration with City of Darebin, City of Banyule and </w:t>
      </w:r>
      <w:r w:rsidR="00240B3D" w:rsidRPr="007C1173">
        <w:rPr>
          <w:rFonts w:ascii="VIC" w:hAnsi="VIC"/>
        </w:rPr>
        <w:t>the La Trobe University and Austin Health</w:t>
      </w:r>
      <w:r w:rsidRPr="007C1173">
        <w:rPr>
          <w:rFonts w:ascii="VIC" w:hAnsi="VIC"/>
        </w:rPr>
        <w:t xml:space="preserve">. </w:t>
      </w:r>
      <w:r w:rsidR="00240B3D" w:rsidRPr="007C1173">
        <w:rPr>
          <w:rFonts w:ascii="VIC" w:hAnsi="VIC"/>
        </w:rPr>
        <w:t xml:space="preserve">Other state government stakeholders have also been involved. </w:t>
      </w:r>
      <w:r w:rsidR="00915B3F">
        <w:rPr>
          <w:rFonts w:ascii="VIC" w:hAnsi="VIC"/>
        </w:rPr>
        <w:t>The Framework Plan</w:t>
      </w:r>
      <w:r w:rsidR="00915B3F" w:rsidRPr="007C1173">
        <w:rPr>
          <w:rFonts w:ascii="VIC" w:hAnsi="VIC"/>
        </w:rPr>
        <w:t xml:space="preserve"> </w:t>
      </w:r>
      <w:r w:rsidRPr="007C1173">
        <w:rPr>
          <w:rFonts w:ascii="VIC" w:hAnsi="VIC"/>
        </w:rPr>
        <w:t xml:space="preserve">aims to meet the objectives set within </w:t>
      </w:r>
      <w:r w:rsidRPr="000967AD">
        <w:rPr>
          <w:rFonts w:ascii="VIC" w:hAnsi="VIC"/>
          <w:i/>
        </w:rPr>
        <w:t>Plan Melbourne Refresh</w:t>
      </w:r>
      <w:r w:rsidRPr="007C1173">
        <w:rPr>
          <w:rFonts w:ascii="VIC" w:hAnsi="VIC"/>
        </w:rPr>
        <w:t>, the State’s metropolitan planning strategy.</w:t>
      </w:r>
    </w:p>
    <w:p w14:paraId="0A3055CD" w14:textId="42DE4DDF" w:rsidR="001D3AB0" w:rsidRPr="007C1173" w:rsidRDefault="00CE7D44" w:rsidP="001D3AB0">
      <w:pPr>
        <w:rPr>
          <w:rFonts w:ascii="VIC" w:hAnsi="VIC"/>
        </w:rPr>
      </w:pPr>
      <w:r>
        <w:rPr>
          <w:noProof/>
        </w:rPr>
        <w:drawing>
          <wp:anchor distT="0" distB="0" distL="114300" distR="114300" simplePos="0" relativeHeight="251683840" behindDoc="0" locked="0" layoutInCell="1" allowOverlap="1" wp14:anchorId="5C2A62B7" wp14:editId="66A2721C">
            <wp:simplePos x="0" y="0"/>
            <wp:positionH relativeFrom="margin">
              <wp:align>center</wp:align>
            </wp:positionH>
            <wp:positionV relativeFrom="paragraph">
              <wp:posOffset>1710129</wp:posOffset>
            </wp:positionV>
            <wp:extent cx="4255135" cy="44773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ropolitan Context Map-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5135" cy="4477385"/>
                    </a:xfrm>
                    <a:prstGeom prst="rect">
                      <a:avLst/>
                    </a:prstGeom>
                  </pic:spPr>
                </pic:pic>
              </a:graphicData>
            </a:graphic>
            <wp14:sizeRelH relativeFrom="margin">
              <wp14:pctWidth>0</wp14:pctWidth>
            </wp14:sizeRelH>
            <wp14:sizeRelV relativeFrom="margin">
              <wp14:pctHeight>0</wp14:pctHeight>
            </wp14:sizeRelV>
          </wp:anchor>
        </w:drawing>
      </w:r>
      <w:r w:rsidR="001D3AB0" w:rsidRPr="007C1173">
        <w:rPr>
          <w:rFonts w:ascii="VIC" w:hAnsi="VIC"/>
        </w:rPr>
        <w:t>By 2051 Melbourne’s population is set to increase by 3.5</w:t>
      </w:r>
      <w:r w:rsidR="0012374F">
        <w:rPr>
          <w:rFonts w:ascii="VIC" w:hAnsi="VIC"/>
        </w:rPr>
        <w:t xml:space="preserve"> </w:t>
      </w:r>
      <w:r w:rsidR="001D3AB0" w:rsidRPr="007C1173">
        <w:rPr>
          <w:rFonts w:ascii="VIC" w:hAnsi="VIC"/>
        </w:rPr>
        <w:t>million, to be a city of around 8</w:t>
      </w:r>
      <w:r w:rsidR="0012374F">
        <w:rPr>
          <w:rFonts w:ascii="VIC" w:hAnsi="VIC"/>
        </w:rPr>
        <w:t xml:space="preserve"> </w:t>
      </w:r>
      <w:r w:rsidR="001D3AB0" w:rsidRPr="007C1173">
        <w:rPr>
          <w:rFonts w:ascii="VIC" w:hAnsi="VIC"/>
        </w:rPr>
        <w:t>million people. To accommodate this growth, an additional 1.7 million dwellings and 1.7</w:t>
      </w:r>
      <w:r w:rsidR="00915B3F">
        <w:rPr>
          <w:rFonts w:ascii="VIC" w:hAnsi="VIC"/>
        </w:rPr>
        <w:t xml:space="preserve"> </w:t>
      </w:r>
      <w:r w:rsidR="001D3AB0" w:rsidRPr="007C1173">
        <w:rPr>
          <w:rFonts w:ascii="VIC" w:hAnsi="VIC"/>
        </w:rPr>
        <w:t>million new jobs will need to be created. Growth of this scale requires long</w:t>
      </w:r>
      <w:r w:rsidR="00915B3F">
        <w:rPr>
          <w:rFonts w:ascii="VIC" w:hAnsi="VIC"/>
        </w:rPr>
        <w:t>-</w:t>
      </w:r>
      <w:r w:rsidR="001D3AB0" w:rsidRPr="007C1173">
        <w:rPr>
          <w:rFonts w:ascii="VIC" w:hAnsi="VIC"/>
        </w:rPr>
        <w:t>term planning and management to sustain</w:t>
      </w:r>
      <w:r w:rsidR="0012374F">
        <w:rPr>
          <w:rFonts w:ascii="VIC" w:hAnsi="VIC"/>
        </w:rPr>
        <w:t xml:space="preserve"> residents’</w:t>
      </w:r>
      <w:r w:rsidR="001D3AB0" w:rsidRPr="007C1173">
        <w:rPr>
          <w:rFonts w:ascii="VIC" w:hAnsi="VIC"/>
        </w:rPr>
        <w:t xml:space="preserve"> quality of life and Melbourne's status as one of the most liveable cities in the world. The VPA's role is facilitating the required land supply and identifying opportunities to increase housing, employment and investment within the </w:t>
      </w:r>
      <w:r w:rsidR="0012374F">
        <w:rPr>
          <w:rFonts w:ascii="VIC" w:hAnsi="VIC"/>
        </w:rPr>
        <w:t>s</w:t>
      </w:r>
      <w:r w:rsidR="001D3AB0" w:rsidRPr="007C1173">
        <w:rPr>
          <w:rFonts w:ascii="VIC" w:hAnsi="VIC"/>
        </w:rPr>
        <w:t xml:space="preserve">tate. </w:t>
      </w:r>
    </w:p>
    <w:p w14:paraId="1BD9295E" w14:textId="6F48353C" w:rsidR="00D01F41" w:rsidRDefault="00D01F41" w:rsidP="00B0069B">
      <w:pPr>
        <w:pStyle w:val="Captionfigures"/>
        <w:ind w:left="0"/>
      </w:pPr>
      <w:bookmarkStart w:id="12" w:name="_Toc463872539"/>
      <w:r>
        <w:t xml:space="preserve">Figure </w:t>
      </w:r>
      <w:r w:rsidR="00B0069B">
        <w:rPr>
          <w:bCs w:val="0"/>
        </w:rPr>
        <w:fldChar w:fldCharType="begin"/>
      </w:r>
      <w:r w:rsidR="00B0069B">
        <w:rPr>
          <w:bCs w:val="0"/>
        </w:rPr>
        <w:instrText xml:space="preserve"> SEQ Figure \* ARABIC </w:instrText>
      </w:r>
      <w:r w:rsidR="00B0069B">
        <w:rPr>
          <w:bCs w:val="0"/>
        </w:rPr>
        <w:fldChar w:fldCharType="separate"/>
      </w:r>
      <w:r w:rsidR="002C65F6">
        <w:rPr>
          <w:bCs w:val="0"/>
          <w:noProof/>
        </w:rPr>
        <w:t>2</w:t>
      </w:r>
      <w:r w:rsidR="00B0069B">
        <w:rPr>
          <w:rFonts w:ascii="Arial" w:hAnsi="Arial"/>
          <w:bCs w:val="0"/>
          <w:noProof/>
          <w:color w:val="auto"/>
          <w:sz w:val="22"/>
          <w:szCs w:val="22"/>
        </w:rPr>
        <w:fldChar w:fldCharType="end"/>
      </w:r>
      <w:r>
        <w:t xml:space="preserve"> </w:t>
      </w:r>
      <w:r w:rsidR="00950560">
        <w:t>–</w:t>
      </w:r>
      <w:r w:rsidR="00335AA4">
        <w:t xml:space="preserve"> </w:t>
      </w:r>
      <w:r w:rsidR="00335AA4" w:rsidRPr="005817C0">
        <w:t>M</w:t>
      </w:r>
      <w:r w:rsidR="00950560" w:rsidRPr="005817C0">
        <w:t xml:space="preserve">etropolitan </w:t>
      </w:r>
      <w:r w:rsidR="00335AA4" w:rsidRPr="005817C0">
        <w:t>C</w:t>
      </w:r>
      <w:r w:rsidR="007D0752" w:rsidRPr="005817C0">
        <w:t>ontext</w:t>
      </w:r>
      <w:r w:rsidRPr="005817C0">
        <w:t xml:space="preserve"> </w:t>
      </w:r>
      <w:r w:rsidR="00335AA4" w:rsidRPr="005817C0">
        <w:t>P</w:t>
      </w:r>
      <w:r w:rsidRPr="005817C0">
        <w:t>lan</w:t>
      </w:r>
      <w:bookmarkEnd w:id="12"/>
      <w:r w:rsidR="001D3AB0">
        <w:t xml:space="preserve"> </w:t>
      </w:r>
    </w:p>
    <w:p w14:paraId="76428A3D" w14:textId="0E24EF82" w:rsidR="005817C0" w:rsidRPr="00D01F41" w:rsidRDefault="005817C0" w:rsidP="00B0069B">
      <w:pPr>
        <w:jc w:val="center"/>
      </w:pPr>
    </w:p>
    <w:p w14:paraId="64B41308" w14:textId="2F603555" w:rsidR="00AD3CF1" w:rsidRDefault="00AD3CF1" w:rsidP="00477D9F">
      <w:pPr>
        <w:pStyle w:val="Heading2"/>
      </w:pPr>
      <w:bookmarkStart w:id="13" w:name="_Toc463872555"/>
      <w:r w:rsidRPr="00AD3CF1">
        <w:lastRenderedPageBreak/>
        <w:t xml:space="preserve">Plan Melbourne </w:t>
      </w:r>
      <w:r w:rsidR="005A44C9">
        <w:t>2014</w:t>
      </w:r>
      <w:bookmarkEnd w:id="13"/>
    </w:p>
    <w:p w14:paraId="6B4B0188" w14:textId="18EAD120" w:rsidR="00EE1F8F" w:rsidRPr="007C1173" w:rsidRDefault="00EE1F8F" w:rsidP="00044CEF">
      <w:pPr>
        <w:rPr>
          <w:rFonts w:ascii="VIC" w:hAnsi="VIC"/>
        </w:rPr>
      </w:pPr>
      <w:r w:rsidRPr="001D0875">
        <w:rPr>
          <w:rFonts w:ascii="VIC" w:hAnsi="VIC"/>
          <w:i/>
        </w:rPr>
        <w:t>Plan Melbourne</w:t>
      </w:r>
      <w:r w:rsidR="00FC7F35" w:rsidRPr="001D0875">
        <w:rPr>
          <w:rFonts w:ascii="VIC" w:hAnsi="VIC"/>
          <w:i/>
        </w:rPr>
        <w:t xml:space="preserve"> </w:t>
      </w:r>
      <w:r w:rsidR="00E73C5E" w:rsidRPr="007C1173">
        <w:rPr>
          <w:rFonts w:ascii="VIC" w:hAnsi="VIC"/>
        </w:rPr>
        <w:t>is a 35</w:t>
      </w:r>
      <w:r w:rsidR="00D27B41">
        <w:rPr>
          <w:rFonts w:ascii="VIC" w:hAnsi="VIC"/>
        </w:rPr>
        <w:t>-</w:t>
      </w:r>
      <w:r w:rsidR="00E73C5E" w:rsidRPr="007C1173">
        <w:rPr>
          <w:rFonts w:ascii="VIC" w:hAnsi="VIC"/>
        </w:rPr>
        <w:t>year plan</w:t>
      </w:r>
      <w:r w:rsidR="00B441F5" w:rsidRPr="007C1173">
        <w:rPr>
          <w:rFonts w:ascii="VIC" w:hAnsi="VIC"/>
        </w:rPr>
        <w:t xml:space="preserve"> </w:t>
      </w:r>
      <w:r w:rsidRPr="007C1173">
        <w:rPr>
          <w:rFonts w:ascii="VIC" w:hAnsi="VIC"/>
        </w:rPr>
        <w:t xml:space="preserve">for integrated land use, infrastructure and transport investment in </w:t>
      </w:r>
      <w:r w:rsidR="00B441F5" w:rsidRPr="007C1173">
        <w:rPr>
          <w:rFonts w:ascii="VIC" w:hAnsi="VIC"/>
        </w:rPr>
        <w:t xml:space="preserve">metropolitan </w:t>
      </w:r>
      <w:r w:rsidRPr="007C1173">
        <w:rPr>
          <w:rFonts w:ascii="VIC" w:hAnsi="VIC"/>
        </w:rPr>
        <w:t xml:space="preserve">Melbourne. It focuses on delivering the required housing, jobs and services needed to support Melbourne’s projected growth while maintaining our quality of life for the future. </w:t>
      </w:r>
    </w:p>
    <w:p w14:paraId="3786A043" w14:textId="6C9718EF" w:rsidR="00EE1F8F" w:rsidRPr="007C1173" w:rsidRDefault="00EE1F8F" w:rsidP="00044CEF">
      <w:pPr>
        <w:rPr>
          <w:rFonts w:ascii="VIC" w:hAnsi="VIC"/>
        </w:rPr>
      </w:pPr>
      <w:r w:rsidRPr="007C1173">
        <w:rPr>
          <w:rFonts w:ascii="VIC" w:hAnsi="VIC"/>
        </w:rPr>
        <w:t>Six National Employment Clusters (</w:t>
      </w:r>
      <w:r w:rsidR="00C772FE" w:rsidRPr="007C1173">
        <w:rPr>
          <w:rFonts w:ascii="VIC" w:hAnsi="VIC"/>
        </w:rPr>
        <w:t>NEC</w:t>
      </w:r>
      <w:r w:rsidRPr="007C1173">
        <w:rPr>
          <w:rFonts w:ascii="VIC" w:hAnsi="VIC"/>
        </w:rPr>
        <w:t>s), have been identified as areas that either have established or emerging potential to provide a foundation for sustainable employment and housing densities associated with good transport connections</w:t>
      </w:r>
      <w:r w:rsidR="00FC7F35" w:rsidRPr="007C1173">
        <w:rPr>
          <w:rFonts w:ascii="VIC" w:hAnsi="VIC"/>
        </w:rPr>
        <w:t>.</w:t>
      </w:r>
    </w:p>
    <w:p w14:paraId="42BF0CDF" w14:textId="06FE024C" w:rsidR="00AD3CF1" w:rsidRPr="007C1173" w:rsidRDefault="0001652F" w:rsidP="00044CEF">
      <w:pPr>
        <w:rPr>
          <w:rFonts w:ascii="VIC" w:hAnsi="VIC"/>
        </w:rPr>
      </w:pPr>
      <w:r w:rsidRPr="007C1173">
        <w:rPr>
          <w:rFonts w:ascii="VIC" w:hAnsi="VIC"/>
        </w:rPr>
        <w:t>La Trobe</w:t>
      </w:r>
      <w:r w:rsidR="00EE1F8F" w:rsidRPr="007C1173">
        <w:rPr>
          <w:rFonts w:ascii="VIC" w:hAnsi="VIC"/>
        </w:rPr>
        <w:t xml:space="preserve"> is </w:t>
      </w:r>
      <w:r w:rsidR="001D3AB0" w:rsidRPr="007C1173">
        <w:rPr>
          <w:rFonts w:ascii="VIC" w:hAnsi="VIC"/>
        </w:rPr>
        <w:t>one of Melbourne’s emerging</w:t>
      </w:r>
      <w:r w:rsidR="00EE1F8F" w:rsidRPr="007C1173">
        <w:rPr>
          <w:rFonts w:ascii="VIC" w:hAnsi="VIC"/>
        </w:rPr>
        <w:t xml:space="preserve"> </w:t>
      </w:r>
      <w:r w:rsidR="00C772FE" w:rsidRPr="007C1173">
        <w:rPr>
          <w:rFonts w:ascii="VIC" w:hAnsi="VIC"/>
        </w:rPr>
        <w:t>NEC</w:t>
      </w:r>
      <w:r w:rsidR="001D3AB0" w:rsidRPr="007C1173">
        <w:rPr>
          <w:rFonts w:ascii="VIC" w:hAnsi="VIC"/>
        </w:rPr>
        <w:t>s</w:t>
      </w:r>
      <w:r w:rsidR="00EE1F8F" w:rsidRPr="007C1173">
        <w:rPr>
          <w:rFonts w:ascii="VIC" w:hAnsi="VIC"/>
        </w:rPr>
        <w:t xml:space="preserve">. </w:t>
      </w:r>
      <w:r w:rsidR="00D27B41">
        <w:rPr>
          <w:rFonts w:ascii="VIC" w:hAnsi="VIC"/>
        </w:rPr>
        <w:t>With</w:t>
      </w:r>
      <w:r w:rsidR="00EE1F8F" w:rsidRPr="007C1173">
        <w:rPr>
          <w:rFonts w:ascii="VIC" w:hAnsi="VIC"/>
        </w:rPr>
        <w:t xml:space="preserve"> </w:t>
      </w:r>
      <w:r w:rsidR="001D3AB0" w:rsidRPr="007C1173">
        <w:rPr>
          <w:rFonts w:ascii="VIC" w:hAnsi="VIC"/>
        </w:rPr>
        <w:t xml:space="preserve">25,700 jobs, it has a unique </w:t>
      </w:r>
      <w:r w:rsidR="00EE1F8F" w:rsidRPr="007C1173">
        <w:rPr>
          <w:rFonts w:ascii="VIC" w:hAnsi="VIC"/>
        </w:rPr>
        <w:t>concentration of employment</w:t>
      </w:r>
      <w:r w:rsidR="001D3AB0" w:rsidRPr="007C1173">
        <w:rPr>
          <w:rFonts w:ascii="VIC" w:hAnsi="VIC"/>
        </w:rPr>
        <w:t xml:space="preserve"> supporting a </w:t>
      </w:r>
      <w:r w:rsidR="00EE1F8F" w:rsidRPr="007C1173">
        <w:rPr>
          <w:rFonts w:ascii="VIC" w:hAnsi="VIC"/>
        </w:rPr>
        <w:t xml:space="preserve">mix of health, education, research, </w:t>
      </w:r>
      <w:r w:rsidR="001D3AB0" w:rsidRPr="007C1173">
        <w:rPr>
          <w:rFonts w:ascii="VIC" w:hAnsi="VIC"/>
        </w:rPr>
        <w:t>retail and commercial</w:t>
      </w:r>
      <w:r w:rsidR="00EE1F8F" w:rsidRPr="007C1173">
        <w:rPr>
          <w:rFonts w:ascii="VIC" w:hAnsi="VIC"/>
        </w:rPr>
        <w:t xml:space="preserve"> operators. Located in Melbourn</w:t>
      </w:r>
      <w:r w:rsidR="001D3AB0" w:rsidRPr="007C1173">
        <w:rPr>
          <w:rFonts w:ascii="VIC" w:hAnsi="VIC"/>
        </w:rPr>
        <w:t xml:space="preserve">e’s </w:t>
      </w:r>
      <w:r w:rsidR="00D27B41">
        <w:rPr>
          <w:rFonts w:ascii="VIC" w:hAnsi="VIC"/>
        </w:rPr>
        <w:t>n</w:t>
      </w:r>
      <w:r w:rsidR="001D3AB0" w:rsidRPr="007C1173">
        <w:rPr>
          <w:rFonts w:ascii="VIC" w:hAnsi="VIC"/>
        </w:rPr>
        <w:t xml:space="preserve">orthern </w:t>
      </w:r>
      <w:r w:rsidR="00D27B41">
        <w:rPr>
          <w:rFonts w:ascii="VIC" w:hAnsi="VIC"/>
        </w:rPr>
        <w:t>s</w:t>
      </w:r>
      <w:r w:rsidR="001D3AB0" w:rsidRPr="007C1173">
        <w:rPr>
          <w:rFonts w:ascii="VIC" w:hAnsi="VIC"/>
        </w:rPr>
        <w:t>ubregion, north-east of</w:t>
      </w:r>
      <w:r w:rsidR="00EE1F8F" w:rsidRPr="007C1173">
        <w:rPr>
          <w:rFonts w:ascii="VIC" w:hAnsi="VIC"/>
        </w:rPr>
        <w:t xml:space="preserve"> the CBD</w:t>
      </w:r>
      <w:r w:rsidR="00D27B41">
        <w:rPr>
          <w:rFonts w:ascii="VIC" w:hAnsi="VIC"/>
        </w:rPr>
        <w:t xml:space="preserve">, </w:t>
      </w:r>
      <w:r w:rsidRPr="007C1173">
        <w:rPr>
          <w:rFonts w:ascii="VIC" w:hAnsi="VIC"/>
        </w:rPr>
        <w:t>La Trobe</w:t>
      </w:r>
      <w:r w:rsidR="00EE1F8F" w:rsidRPr="007C1173">
        <w:rPr>
          <w:rFonts w:ascii="VIC" w:hAnsi="VIC"/>
        </w:rPr>
        <w:t xml:space="preserve"> </w:t>
      </w:r>
      <w:r w:rsidR="00C772FE" w:rsidRPr="007C1173">
        <w:rPr>
          <w:rFonts w:ascii="VIC" w:hAnsi="VIC"/>
        </w:rPr>
        <w:t>NEC</w:t>
      </w:r>
      <w:r w:rsidR="00EE1F8F" w:rsidRPr="007C1173">
        <w:rPr>
          <w:rFonts w:ascii="VIC" w:hAnsi="VIC"/>
        </w:rPr>
        <w:t xml:space="preserve"> takes in the areas of</w:t>
      </w:r>
      <w:r w:rsidR="001D3AB0" w:rsidRPr="007C1173">
        <w:rPr>
          <w:rFonts w:ascii="VIC" w:hAnsi="VIC"/>
        </w:rPr>
        <w:t xml:space="preserve"> </w:t>
      </w:r>
      <w:r w:rsidR="00240B3D" w:rsidRPr="007C1173">
        <w:rPr>
          <w:rFonts w:ascii="VIC" w:hAnsi="VIC"/>
        </w:rPr>
        <w:t>Bundoora, Preston, Heidelberg West and Heidelberg</w:t>
      </w:r>
      <w:r w:rsidR="00EE1F8F" w:rsidRPr="007C1173">
        <w:rPr>
          <w:rFonts w:ascii="VIC" w:hAnsi="VIC"/>
        </w:rPr>
        <w:t xml:space="preserve">. It </w:t>
      </w:r>
      <w:r w:rsidR="00FC7F35" w:rsidRPr="007C1173">
        <w:rPr>
          <w:rFonts w:ascii="VIC" w:hAnsi="VIC"/>
        </w:rPr>
        <w:t xml:space="preserve">is serviced by </w:t>
      </w:r>
      <w:r w:rsidR="00D27B41">
        <w:rPr>
          <w:rFonts w:ascii="VIC" w:hAnsi="VIC"/>
        </w:rPr>
        <w:t>two</w:t>
      </w:r>
      <w:r w:rsidR="001D3AB0" w:rsidRPr="007C1173">
        <w:rPr>
          <w:rFonts w:ascii="VIC" w:hAnsi="VIC"/>
        </w:rPr>
        <w:t xml:space="preserve"> </w:t>
      </w:r>
      <w:r w:rsidR="00EE1F8F" w:rsidRPr="007C1173">
        <w:rPr>
          <w:rFonts w:ascii="VIC" w:hAnsi="VIC"/>
        </w:rPr>
        <w:t>rail lines (</w:t>
      </w:r>
      <w:r w:rsidR="001D3AB0" w:rsidRPr="007C1173">
        <w:rPr>
          <w:rFonts w:ascii="VIC" w:hAnsi="VIC"/>
        </w:rPr>
        <w:t>Hurstbridge and South Morang lines), a tram line, local bus services and an intricate network of arterial roads.</w:t>
      </w:r>
      <w:r w:rsidR="00240B3D" w:rsidRPr="007C1173">
        <w:rPr>
          <w:rFonts w:ascii="VIC" w:hAnsi="VIC"/>
        </w:rPr>
        <w:t xml:space="preserve"> </w:t>
      </w:r>
      <w:r w:rsidR="00EE1F8F" w:rsidRPr="007C1173">
        <w:rPr>
          <w:rFonts w:ascii="VIC" w:hAnsi="VIC"/>
        </w:rPr>
        <w:t xml:space="preserve">Due to </w:t>
      </w:r>
      <w:r w:rsidR="00240B3D" w:rsidRPr="007C1173">
        <w:rPr>
          <w:rFonts w:ascii="VIC" w:hAnsi="VIC"/>
        </w:rPr>
        <w:t>its location and transport services,</w:t>
      </w:r>
      <w:r w:rsidR="001D3AB0" w:rsidRPr="007C1173">
        <w:rPr>
          <w:rFonts w:ascii="VIC" w:hAnsi="VIC"/>
        </w:rPr>
        <w:t xml:space="preserve"> the</w:t>
      </w:r>
      <w:r w:rsidR="00EE1F8F" w:rsidRPr="007C1173">
        <w:rPr>
          <w:rFonts w:ascii="VIC" w:hAnsi="VIC"/>
        </w:rPr>
        <w:t xml:space="preserve"> </w:t>
      </w:r>
      <w:r w:rsidRPr="007C1173">
        <w:rPr>
          <w:rFonts w:ascii="VIC" w:hAnsi="VIC"/>
        </w:rPr>
        <w:t>La Trobe</w:t>
      </w:r>
      <w:r w:rsidR="00EE1F8F" w:rsidRPr="007C1173">
        <w:rPr>
          <w:rFonts w:ascii="VIC" w:hAnsi="VIC"/>
        </w:rPr>
        <w:t xml:space="preserve"> </w:t>
      </w:r>
      <w:r w:rsidR="00C772FE" w:rsidRPr="007C1173">
        <w:rPr>
          <w:rFonts w:ascii="VIC" w:hAnsi="VIC"/>
        </w:rPr>
        <w:t>NEC</w:t>
      </w:r>
      <w:r w:rsidR="00FC7F35" w:rsidRPr="007C1173">
        <w:rPr>
          <w:rFonts w:ascii="VIC" w:hAnsi="VIC"/>
        </w:rPr>
        <w:t xml:space="preserve"> has</w:t>
      </w:r>
      <w:r w:rsidR="00EE1F8F" w:rsidRPr="007C1173">
        <w:rPr>
          <w:rFonts w:ascii="VIC" w:hAnsi="VIC"/>
        </w:rPr>
        <w:t xml:space="preserve"> potential to </w:t>
      </w:r>
      <w:r w:rsidR="001D3AB0" w:rsidRPr="007C1173">
        <w:rPr>
          <w:rFonts w:ascii="VIC" w:hAnsi="VIC"/>
        </w:rPr>
        <w:t xml:space="preserve">continue to grow as a </w:t>
      </w:r>
      <w:r w:rsidR="00EE1F8F" w:rsidRPr="007C1173">
        <w:rPr>
          <w:rFonts w:ascii="VIC" w:hAnsi="VIC"/>
        </w:rPr>
        <w:t>magnet for investm</w:t>
      </w:r>
      <w:r w:rsidR="00FC7F35" w:rsidRPr="007C1173">
        <w:rPr>
          <w:rFonts w:ascii="VIC" w:hAnsi="VIC"/>
        </w:rPr>
        <w:t>ent, jobs, services, businesses and housing</w:t>
      </w:r>
      <w:r w:rsidR="00EE1F8F" w:rsidRPr="007C1173">
        <w:rPr>
          <w:rFonts w:ascii="VIC" w:hAnsi="VIC"/>
        </w:rPr>
        <w:t xml:space="preserve"> for the future. </w:t>
      </w:r>
      <w:r w:rsidR="00EE1F8F" w:rsidRPr="007C1173">
        <w:rPr>
          <w:rFonts w:ascii="Calibri" w:hAnsi="Calibri" w:cs="Calibri"/>
        </w:rPr>
        <w:t> </w:t>
      </w:r>
    </w:p>
    <w:p w14:paraId="365D9B62" w14:textId="35A2A078" w:rsidR="002E68D6" w:rsidRDefault="006C345D" w:rsidP="00477D9F">
      <w:pPr>
        <w:pStyle w:val="Heading2"/>
      </w:pPr>
      <w:bookmarkStart w:id="14" w:name="_Toc463872556"/>
      <w:r>
        <w:t>La Trobe</w:t>
      </w:r>
      <w:r w:rsidR="00EE1F8F">
        <w:t xml:space="preserve"> National Employment Cluster Framework Plan</w:t>
      </w:r>
      <w:bookmarkEnd w:id="14"/>
      <w:r w:rsidR="00EE1F8F">
        <w:t xml:space="preserve"> </w:t>
      </w:r>
    </w:p>
    <w:p w14:paraId="3FAE866B" w14:textId="095119A1" w:rsidR="006C345D" w:rsidRPr="007C1173" w:rsidRDefault="006C345D" w:rsidP="006C345D">
      <w:pPr>
        <w:rPr>
          <w:rFonts w:ascii="VIC" w:hAnsi="VIC"/>
        </w:rPr>
      </w:pPr>
      <w:r w:rsidRPr="007B1337">
        <w:rPr>
          <w:rFonts w:ascii="VIC" w:hAnsi="VIC"/>
        </w:rPr>
        <w:t>The</w:t>
      </w:r>
      <w:r w:rsidRPr="007C1173">
        <w:rPr>
          <w:rFonts w:ascii="VIC" w:hAnsi="VIC"/>
        </w:rPr>
        <w:t xml:space="preserve"> La Trobe Cluster is already an excellent place to work and live, with a significant number and range of jobs and a natural environment that provides plenty of opportunity to create an attractive and highly accessible mixed</w:t>
      </w:r>
      <w:r w:rsidR="007B1337">
        <w:rPr>
          <w:rFonts w:ascii="VIC" w:hAnsi="VIC"/>
        </w:rPr>
        <w:t>-</w:t>
      </w:r>
      <w:r w:rsidRPr="007C1173">
        <w:rPr>
          <w:rFonts w:ascii="VIC" w:hAnsi="VIC"/>
        </w:rPr>
        <w:t>use community.</w:t>
      </w:r>
    </w:p>
    <w:p w14:paraId="25679D00" w14:textId="59AAE337" w:rsidR="006C345D" w:rsidRPr="007C1173" w:rsidRDefault="006C345D" w:rsidP="007C1173">
      <w:pPr>
        <w:rPr>
          <w:rFonts w:ascii="VIC" w:hAnsi="VIC"/>
        </w:rPr>
      </w:pPr>
      <w:r w:rsidRPr="007C1173">
        <w:rPr>
          <w:rFonts w:ascii="VIC" w:hAnsi="VIC"/>
        </w:rPr>
        <w:t xml:space="preserve">Melbourne’s </w:t>
      </w:r>
      <w:r w:rsidR="00D27B41">
        <w:rPr>
          <w:rFonts w:ascii="VIC" w:hAnsi="VIC"/>
        </w:rPr>
        <w:t>n</w:t>
      </w:r>
      <w:r w:rsidRPr="007C1173">
        <w:rPr>
          <w:rFonts w:ascii="VIC" w:hAnsi="VIC"/>
        </w:rPr>
        <w:t>orth is evolving from a manufacturing region towards a knowledge economy region, in which high</w:t>
      </w:r>
      <w:r w:rsidRPr="007C1173">
        <w:rPr>
          <w:rFonts w:ascii="Cambria Math" w:hAnsi="Cambria Math" w:cs="Cambria Math"/>
        </w:rPr>
        <w:t>‐</w:t>
      </w:r>
      <w:r w:rsidRPr="007C1173">
        <w:rPr>
          <w:rFonts w:ascii="VIC" w:hAnsi="VIC"/>
        </w:rPr>
        <w:t xml:space="preserve">tech manufacturing has been retained and research hubs are being developed. Manufacturing </w:t>
      </w:r>
      <w:r w:rsidR="007B1337">
        <w:rPr>
          <w:rFonts w:ascii="VIC" w:hAnsi="VIC"/>
        </w:rPr>
        <w:t xml:space="preserve">currently </w:t>
      </w:r>
      <w:r w:rsidRPr="007C1173">
        <w:rPr>
          <w:rFonts w:ascii="VIC" w:hAnsi="VIC"/>
        </w:rPr>
        <w:t>is and will continue to be a major industry</w:t>
      </w:r>
      <w:r w:rsidR="007B1337">
        <w:rPr>
          <w:rFonts w:ascii="VIC" w:hAnsi="VIC"/>
        </w:rPr>
        <w:t xml:space="preserve"> in the area</w:t>
      </w:r>
      <w:r w:rsidRPr="007C1173">
        <w:rPr>
          <w:rFonts w:ascii="VIC" w:hAnsi="VIC"/>
        </w:rPr>
        <w:t xml:space="preserve"> and </w:t>
      </w:r>
      <w:r w:rsidR="007B1337">
        <w:rPr>
          <w:rFonts w:ascii="VIC" w:hAnsi="VIC"/>
        </w:rPr>
        <w:t xml:space="preserve">a significant source of employment. </w:t>
      </w:r>
    </w:p>
    <w:p w14:paraId="12FED295" w14:textId="0BDBAB5F" w:rsidR="006C345D" w:rsidRPr="007C1173" w:rsidRDefault="006C345D" w:rsidP="007C1173">
      <w:pPr>
        <w:rPr>
          <w:rFonts w:ascii="VIC" w:hAnsi="VIC"/>
        </w:rPr>
      </w:pPr>
      <w:r w:rsidRPr="007C1173">
        <w:rPr>
          <w:rFonts w:ascii="VIC" w:hAnsi="VIC"/>
        </w:rPr>
        <w:t>As Melbourne grows,</w:t>
      </w:r>
      <w:r w:rsidR="00D27B41">
        <w:rPr>
          <w:rFonts w:ascii="VIC" w:hAnsi="VIC"/>
        </w:rPr>
        <w:t xml:space="preserve"> the city will need more</w:t>
      </w:r>
      <w:r w:rsidRPr="007C1173">
        <w:rPr>
          <w:rFonts w:ascii="VIC" w:hAnsi="VIC"/>
        </w:rPr>
        <w:t xml:space="preserve"> jobs will be needed to support economic growth. The La Trobe Cluster will play a key role in </w:t>
      </w:r>
      <w:r w:rsidR="007B1337">
        <w:rPr>
          <w:rFonts w:ascii="VIC" w:hAnsi="VIC"/>
        </w:rPr>
        <w:t>contributing to this job growth.</w:t>
      </w:r>
    </w:p>
    <w:p w14:paraId="3CA2975A" w14:textId="6176EECB" w:rsidR="007B1337" w:rsidRPr="007C1173" w:rsidRDefault="006C345D" w:rsidP="00CE7D44">
      <w:pPr>
        <w:rPr>
          <w:rFonts w:ascii="VIC" w:hAnsi="VIC"/>
        </w:rPr>
      </w:pPr>
      <w:r w:rsidRPr="007C1173">
        <w:rPr>
          <w:rFonts w:ascii="VIC" w:hAnsi="VIC"/>
        </w:rPr>
        <w:t>However, the types of businesses and jobs located in the La Trobe Cluster are changing. For example, there has been a decline in the number of traditional industrial jobs in the area. This is largely due to the decline of manufacturing in Australia, and the opportunity for businesses to find cheaper and more accessible industrial sites in other parts of Melbourne.</w:t>
      </w:r>
    </w:p>
    <w:p w14:paraId="6526A068" w14:textId="0522521A" w:rsidR="006C345D" w:rsidRPr="007C1173" w:rsidRDefault="007B1337" w:rsidP="007C1173">
      <w:pPr>
        <w:rPr>
          <w:rFonts w:ascii="VIC" w:hAnsi="VIC"/>
        </w:rPr>
      </w:pPr>
      <w:r>
        <w:rPr>
          <w:rFonts w:ascii="VIC" w:hAnsi="VIC"/>
        </w:rPr>
        <w:t>The</w:t>
      </w:r>
      <w:r w:rsidR="006C345D" w:rsidRPr="007C1173">
        <w:rPr>
          <w:rFonts w:ascii="VIC" w:hAnsi="VIC"/>
        </w:rPr>
        <w:t xml:space="preserve"> La Trobe Cluster</w:t>
      </w:r>
      <w:r>
        <w:rPr>
          <w:rFonts w:ascii="VIC" w:hAnsi="VIC"/>
        </w:rPr>
        <w:t xml:space="preserve"> currently</w:t>
      </w:r>
      <w:r w:rsidR="006C345D" w:rsidRPr="007C1173">
        <w:rPr>
          <w:rFonts w:ascii="VIC" w:hAnsi="VIC"/>
        </w:rPr>
        <w:t xml:space="preserve"> contains </w:t>
      </w:r>
      <w:r>
        <w:rPr>
          <w:rFonts w:ascii="VIC" w:hAnsi="VIC"/>
        </w:rPr>
        <w:t>40,000 jobs</w:t>
      </w:r>
      <w:r w:rsidR="00C11A5E">
        <w:rPr>
          <w:rFonts w:ascii="VIC" w:hAnsi="VIC"/>
        </w:rPr>
        <w:t xml:space="preserve"> and </w:t>
      </w:r>
      <w:r w:rsidR="006C345D" w:rsidRPr="007C1173">
        <w:rPr>
          <w:rFonts w:ascii="VIC" w:hAnsi="VIC"/>
        </w:rPr>
        <w:t xml:space="preserve">75% of these </w:t>
      </w:r>
      <w:r>
        <w:rPr>
          <w:rFonts w:ascii="VIC" w:hAnsi="VIC"/>
        </w:rPr>
        <w:t xml:space="preserve">are located </w:t>
      </w:r>
      <w:r w:rsidR="006C345D" w:rsidRPr="007C1173">
        <w:rPr>
          <w:rFonts w:ascii="VIC" w:hAnsi="VIC"/>
        </w:rPr>
        <w:t>within four significant employment locations</w:t>
      </w:r>
      <w:r w:rsidR="00C11A5E">
        <w:rPr>
          <w:rFonts w:ascii="VIC" w:hAnsi="VIC"/>
        </w:rPr>
        <w:t>, including:</w:t>
      </w:r>
    </w:p>
    <w:p w14:paraId="15E4A5CD" w14:textId="10B472F5" w:rsidR="006C345D" w:rsidRPr="007C1173" w:rsidRDefault="006C345D" w:rsidP="00CD31D0">
      <w:pPr>
        <w:pStyle w:val="List1bullet"/>
        <w:rPr>
          <w:rFonts w:ascii="VIC" w:hAnsi="VIC"/>
        </w:rPr>
      </w:pPr>
      <w:r w:rsidRPr="007C1173">
        <w:rPr>
          <w:rFonts w:ascii="VIC" w:hAnsi="VIC"/>
        </w:rPr>
        <w:t>La Trobe University and the adjacent research and development area (4,600 jobs)</w:t>
      </w:r>
    </w:p>
    <w:p w14:paraId="7FB97226" w14:textId="75AAEDBA" w:rsidR="006C345D" w:rsidRPr="007C1173" w:rsidRDefault="006C345D" w:rsidP="00CD31D0">
      <w:pPr>
        <w:pStyle w:val="List1bullet"/>
        <w:rPr>
          <w:rFonts w:ascii="VIC" w:hAnsi="VIC"/>
        </w:rPr>
      </w:pPr>
      <w:r w:rsidRPr="007C1173">
        <w:rPr>
          <w:rFonts w:ascii="VIC" w:hAnsi="VIC"/>
        </w:rPr>
        <w:t>Northland shopping centre (4,000 jobs) and the industrial area to the south (6,100 jobs)</w:t>
      </w:r>
    </w:p>
    <w:p w14:paraId="085D235B" w14:textId="396EF8C6" w:rsidR="006C345D" w:rsidRPr="007C1173" w:rsidRDefault="006C345D" w:rsidP="00CD31D0">
      <w:pPr>
        <w:pStyle w:val="List1bullet"/>
        <w:rPr>
          <w:rFonts w:ascii="VIC" w:hAnsi="VIC"/>
        </w:rPr>
      </w:pPr>
      <w:r w:rsidRPr="007C1173">
        <w:rPr>
          <w:rFonts w:ascii="VIC" w:hAnsi="VIC"/>
        </w:rPr>
        <w:t>Heidelberg activity centre and the Austin Health medical precinct (13,900 jobs)</w:t>
      </w:r>
    </w:p>
    <w:p w14:paraId="7821FDCC" w14:textId="4A1004C8" w:rsidR="006C345D" w:rsidRPr="007C1173" w:rsidRDefault="006C345D" w:rsidP="00CD31D0">
      <w:pPr>
        <w:pStyle w:val="List1bullet"/>
        <w:rPr>
          <w:rFonts w:ascii="VIC" w:hAnsi="VIC"/>
        </w:rPr>
      </w:pPr>
      <w:r w:rsidRPr="007C1173">
        <w:rPr>
          <w:rFonts w:ascii="VIC" w:hAnsi="VIC"/>
        </w:rPr>
        <w:t>Heidelberg West</w:t>
      </w:r>
      <w:r w:rsidR="00994586">
        <w:rPr>
          <w:rFonts w:ascii="VIC" w:hAnsi="VIC"/>
        </w:rPr>
        <w:t xml:space="preserve"> industrial estate (4,800 jobs)</w:t>
      </w:r>
    </w:p>
    <w:p w14:paraId="4B126D99" w14:textId="58313C3D" w:rsidR="006C345D" w:rsidRPr="007C1173" w:rsidRDefault="006C345D" w:rsidP="006C345D">
      <w:pPr>
        <w:spacing w:after="120"/>
        <w:rPr>
          <w:rFonts w:ascii="VIC" w:hAnsi="VIC"/>
        </w:rPr>
      </w:pPr>
      <w:r w:rsidRPr="007C1173">
        <w:rPr>
          <w:rFonts w:ascii="VIC" w:hAnsi="VIC"/>
        </w:rPr>
        <w:lastRenderedPageBreak/>
        <w:t>Each of these employment locations has different strengths, particularly as key sub</w:t>
      </w:r>
      <w:r w:rsidR="007B1337">
        <w:rPr>
          <w:rFonts w:ascii="VIC" w:hAnsi="VIC"/>
        </w:rPr>
        <w:t>-</w:t>
      </w:r>
      <w:r w:rsidRPr="007C1173">
        <w:rPr>
          <w:rFonts w:ascii="VIC" w:hAnsi="VIC"/>
        </w:rPr>
        <w:t>regional location</w:t>
      </w:r>
      <w:r w:rsidR="007B1337">
        <w:rPr>
          <w:rFonts w:ascii="VIC" w:hAnsi="VIC"/>
        </w:rPr>
        <w:t>s</w:t>
      </w:r>
      <w:r w:rsidRPr="007C1173">
        <w:rPr>
          <w:rFonts w:ascii="VIC" w:hAnsi="VIC"/>
        </w:rPr>
        <w:t xml:space="preserve"> for a significant proportion of the growth in knowledge </w:t>
      </w:r>
      <w:r w:rsidR="00994586">
        <w:rPr>
          <w:rFonts w:ascii="VIC" w:hAnsi="VIC"/>
        </w:rPr>
        <w:t>and technology based employment:</w:t>
      </w:r>
    </w:p>
    <w:p w14:paraId="1D037567" w14:textId="73E0D8E8" w:rsidR="006C345D" w:rsidRPr="007C1173" w:rsidRDefault="006C345D" w:rsidP="00CD31D0">
      <w:pPr>
        <w:pStyle w:val="List1bullet"/>
        <w:rPr>
          <w:rFonts w:ascii="VIC" w:hAnsi="VIC"/>
        </w:rPr>
      </w:pPr>
      <w:r w:rsidRPr="007C1173">
        <w:rPr>
          <w:rFonts w:ascii="VIC" w:hAnsi="VIC"/>
        </w:rPr>
        <w:t>La Trobe University has an expanding education and research role, including a growing student and research population, and the recently completed AgriBio Centre</w:t>
      </w:r>
      <w:r w:rsidR="00994586">
        <w:rPr>
          <w:rFonts w:ascii="VIC" w:hAnsi="VIC"/>
        </w:rPr>
        <w:t>;</w:t>
      </w:r>
    </w:p>
    <w:p w14:paraId="28BBBCB2" w14:textId="5E2CE132" w:rsidR="006C345D" w:rsidRPr="007C1173" w:rsidRDefault="006C345D" w:rsidP="00CD31D0">
      <w:pPr>
        <w:pStyle w:val="List1bullet"/>
        <w:rPr>
          <w:rFonts w:ascii="VIC" w:hAnsi="VIC"/>
        </w:rPr>
      </w:pPr>
      <w:r w:rsidRPr="007C1173">
        <w:rPr>
          <w:rFonts w:ascii="VIC" w:hAnsi="VIC"/>
        </w:rPr>
        <w:t>Education jobs at La Trobe University can be expected to increase significantly as a result of the threefold increase in student numbers planned in the University’s Master Plan</w:t>
      </w:r>
      <w:r w:rsidR="007B1337">
        <w:rPr>
          <w:rFonts w:ascii="VIC" w:hAnsi="VIC"/>
        </w:rPr>
        <w:t>;</w:t>
      </w:r>
      <w:r w:rsidRPr="007C1173">
        <w:rPr>
          <w:rFonts w:ascii="VIC" w:hAnsi="VIC"/>
        </w:rPr>
        <w:t xml:space="preserve"> </w:t>
      </w:r>
    </w:p>
    <w:p w14:paraId="248852A3" w14:textId="7AC83033" w:rsidR="00870551" w:rsidRDefault="006C345D" w:rsidP="00CD31D0">
      <w:pPr>
        <w:pStyle w:val="List1bullet"/>
        <w:rPr>
          <w:rFonts w:ascii="VIC" w:hAnsi="VIC"/>
        </w:rPr>
      </w:pPr>
      <w:r w:rsidRPr="007C1173">
        <w:rPr>
          <w:rFonts w:ascii="VIC" w:hAnsi="VIC"/>
        </w:rPr>
        <w:t>Associated research and development jobs will increase as the proposed Research and Development Park to the south east of the University intensifies over time</w:t>
      </w:r>
      <w:r w:rsidR="007B1337">
        <w:rPr>
          <w:rFonts w:ascii="VIC" w:hAnsi="VIC"/>
        </w:rPr>
        <w:t>;</w:t>
      </w:r>
      <w:r w:rsidRPr="007C1173">
        <w:rPr>
          <w:rFonts w:ascii="VIC" w:hAnsi="VIC"/>
        </w:rPr>
        <w:t xml:space="preserve"> </w:t>
      </w:r>
    </w:p>
    <w:p w14:paraId="4542CF0E" w14:textId="0305EE0C" w:rsidR="006C345D" w:rsidRPr="007C1173" w:rsidRDefault="00870551" w:rsidP="00CD31D0">
      <w:pPr>
        <w:pStyle w:val="List1bullet"/>
        <w:rPr>
          <w:rFonts w:ascii="VIC" w:hAnsi="VIC"/>
        </w:rPr>
      </w:pPr>
      <w:r>
        <w:rPr>
          <w:rFonts w:ascii="VIC" w:hAnsi="VIC"/>
        </w:rPr>
        <w:t>T</w:t>
      </w:r>
      <w:r w:rsidR="006C345D" w:rsidRPr="007C1173">
        <w:rPr>
          <w:rFonts w:ascii="VIC" w:hAnsi="VIC"/>
        </w:rPr>
        <w:t>he University’s plans for a health hub on Plenty Road as an extension to the existing University Medical Centre, will result in an increase in health related jobs</w:t>
      </w:r>
      <w:r>
        <w:rPr>
          <w:rFonts w:ascii="VIC" w:hAnsi="VIC"/>
        </w:rPr>
        <w:t>;</w:t>
      </w:r>
      <w:r w:rsidR="006C345D" w:rsidRPr="007C1173">
        <w:rPr>
          <w:rFonts w:ascii="VIC" w:hAnsi="VIC"/>
        </w:rPr>
        <w:t xml:space="preserve">  </w:t>
      </w:r>
    </w:p>
    <w:p w14:paraId="2F0E367C" w14:textId="158A062C" w:rsidR="006C345D" w:rsidRPr="007C1173" w:rsidRDefault="006C345D" w:rsidP="00CD31D0">
      <w:pPr>
        <w:pStyle w:val="List1bullet"/>
        <w:rPr>
          <w:rFonts w:ascii="VIC" w:hAnsi="VIC"/>
        </w:rPr>
      </w:pPr>
      <w:r w:rsidRPr="007C1173">
        <w:rPr>
          <w:rFonts w:ascii="VIC" w:hAnsi="VIC"/>
        </w:rPr>
        <w:t>The proposed extension of the existing Polaris town centre to the south of Main Drive into the La Trobe University campus will provide additional retail employment opportunities</w:t>
      </w:r>
      <w:r w:rsidR="00870551">
        <w:rPr>
          <w:rFonts w:ascii="VIC" w:hAnsi="VIC"/>
        </w:rPr>
        <w:t>;</w:t>
      </w:r>
    </w:p>
    <w:p w14:paraId="4F4D0A30" w14:textId="692B3181" w:rsidR="006C345D" w:rsidRPr="007C1173" w:rsidRDefault="006C345D" w:rsidP="00CD31D0">
      <w:pPr>
        <w:pStyle w:val="List1bullet"/>
        <w:rPr>
          <w:rFonts w:ascii="VIC" w:hAnsi="VIC"/>
        </w:rPr>
      </w:pPr>
      <w:r w:rsidRPr="007C1173">
        <w:rPr>
          <w:rFonts w:ascii="VIC" w:hAnsi="VIC"/>
        </w:rPr>
        <w:t>The Heidelberg precinct has a significant presence of health services focussed on the Austin Hospital, training and research institutions such as the Melbourne Brain Centre</w:t>
      </w:r>
      <w:r w:rsidR="00870551">
        <w:rPr>
          <w:rFonts w:ascii="VIC" w:hAnsi="VIC"/>
        </w:rPr>
        <w:t>.</w:t>
      </w:r>
      <w:r w:rsidRPr="007C1173">
        <w:rPr>
          <w:rFonts w:ascii="VIC" w:hAnsi="VIC"/>
        </w:rPr>
        <w:t xml:space="preserve"> </w:t>
      </w:r>
      <w:r w:rsidR="00870551">
        <w:rPr>
          <w:rFonts w:ascii="VIC" w:hAnsi="VIC"/>
        </w:rPr>
        <w:t>S</w:t>
      </w:r>
      <w:r w:rsidRPr="007C1173">
        <w:rPr>
          <w:rFonts w:ascii="VIC" w:hAnsi="VIC"/>
        </w:rPr>
        <w:t xml:space="preserve">ignificant urban renewal opportunities </w:t>
      </w:r>
      <w:r w:rsidR="00870551">
        <w:rPr>
          <w:rFonts w:ascii="VIC" w:hAnsi="VIC"/>
        </w:rPr>
        <w:t xml:space="preserve">are also </w:t>
      </w:r>
      <w:r w:rsidRPr="007C1173">
        <w:rPr>
          <w:rFonts w:ascii="VIC" w:hAnsi="VIC"/>
        </w:rPr>
        <w:t>based around Heidelberg station and along Burgundy Street</w:t>
      </w:r>
      <w:r w:rsidR="000967AD">
        <w:rPr>
          <w:rFonts w:ascii="VIC" w:hAnsi="VIC"/>
        </w:rPr>
        <w:t>;</w:t>
      </w:r>
    </w:p>
    <w:p w14:paraId="598CB6CB" w14:textId="3917224B" w:rsidR="006C345D" w:rsidRPr="007C1173" w:rsidRDefault="006C345D" w:rsidP="00CD31D0">
      <w:pPr>
        <w:pStyle w:val="List1bullet"/>
        <w:rPr>
          <w:rFonts w:ascii="VIC" w:hAnsi="VIC"/>
        </w:rPr>
      </w:pPr>
      <w:r w:rsidRPr="007C1173">
        <w:rPr>
          <w:rFonts w:ascii="VIC" w:hAnsi="VIC"/>
        </w:rPr>
        <w:t>The Northland shopping centre is the largest shopping centre in the north of Melbourne and has the potential to catalyse significant urban renewal to create a new commercial hub serving the sub-region</w:t>
      </w:r>
      <w:r w:rsidR="000967AD">
        <w:rPr>
          <w:rFonts w:ascii="VIC" w:hAnsi="VIC"/>
        </w:rPr>
        <w:t>;</w:t>
      </w:r>
    </w:p>
    <w:p w14:paraId="064D5E0B" w14:textId="478B5776" w:rsidR="006C345D" w:rsidRPr="007C1173" w:rsidRDefault="006C345D" w:rsidP="00CD31D0">
      <w:pPr>
        <w:pStyle w:val="List1bullet"/>
        <w:rPr>
          <w:rFonts w:ascii="VIC" w:hAnsi="VIC"/>
        </w:rPr>
      </w:pPr>
      <w:r w:rsidRPr="007C1173">
        <w:rPr>
          <w:rFonts w:ascii="VIC" w:hAnsi="VIC"/>
        </w:rPr>
        <w:t>Heidelberg West industrial estate provides local manufacturing and service industries, with the potential to include a greater proportion of knowledge based employment over time</w:t>
      </w:r>
      <w:r w:rsidR="000967AD">
        <w:rPr>
          <w:rFonts w:ascii="VIC" w:hAnsi="VIC"/>
        </w:rPr>
        <w:t>;</w:t>
      </w:r>
    </w:p>
    <w:p w14:paraId="611D8CBC" w14:textId="47A716E5" w:rsidR="006C345D" w:rsidRPr="007C1173" w:rsidRDefault="006C345D" w:rsidP="00CD31D0">
      <w:pPr>
        <w:pStyle w:val="List1bullet"/>
        <w:rPr>
          <w:rFonts w:ascii="VIC" w:hAnsi="VIC"/>
        </w:rPr>
      </w:pPr>
      <w:r w:rsidRPr="007C1173">
        <w:rPr>
          <w:rFonts w:ascii="VIC" w:hAnsi="VIC"/>
        </w:rPr>
        <w:t xml:space="preserve">The Heidelberg West industrial estate is likely to undergo some level of change over time. This needs to be investigated further, but could potentially result in significant employment intensification and diversification from manufacturing, construction and wholesale to a range of small to medium sized businesses (e.g. </w:t>
      </w:r>
      <w:r w:rsidR="00B0069B">
        <w:rPr>
          <w:rFonts w:ascii="VIC" w:hAnsi="VIC"/>
        </w:rPr>
        <w:t>offices, office/</w:t>
      </w:r>
      <w:r w:rsidRPr="007C1173">
        <w:rPr>
          <w:rFonts w:ascii="VIC" w:hAnsi="VIC"/>
        </w:rPr>
        <w:t>warehouse</w:t>
      </w:r>
      <w:r w:rsidR="00B0069B">
        <w:rPr>
          <w:rFonts w:ascii="VIC" w:hAnsi="VIC"/>
        </w:rPr>
        <w:t>s</w:t>
      </w:r>
      <w:r w:rsidRPr="007C1173">
        <w:rPr>
          <w:rFonts w:ascii="VIC" w:hAnsi="VIC"/>
        </w:rPr>
        <w:t xml:space="preserve"> and research </w:t>
      </w:r>
      <w:r w:rsidR="00B0069B">
        <w:rPr>
          <w:rFonts w:ascii="VIC" w:hAnsi="VIC"/>
        </w:rPr>
        <w:t>and development</w:t>
      </w:r>
      <w:r w:rsidRPr="007C1173">
        <w:rPr>
          <w:rFonts w:ascii="VIC" w:hAnsi="VIC"/>
        </w:rPr>
        <w:t>)</w:t>
      </w:r>
      <w:r w:rsidR="000967AD">
        <w:rPr>
          <w:rFonts w:ascii="VIC" w:hAnsi="VIC"/>
        </w:rPr>
        <w:t>; and</w:t>
      </w:r>
    </w:p>
    <w:p w14:paraId="45ACDFBD" w14:textId="33169DFE" w:rsidR="006C345D" w:rsidRPr="007C1173" w:rsidRDefault="006C345D" w:rsidP="00CD31D0">
      <w:pPr>
        <w:pStyle w:val="List1bullet"/>
        <w:rPr>
          <w:rFonts w:ascii="VIC" w:hAnsi="VIC"/>
        </w:rPr>
      </w:pPr>
      <w:r w:rsidRPr="007C1173">
        <w:rPr>
          <w:rFonts w:ascii="VIC" w:hAnsi="VIC"/>
        </w:rPr>
        <w:t xml:space="preserve"> Businesses in this precinct can support the La Trobe University research area on agriculture and food science technologies. In order to enable this change to occur, future planning of the area would need to enable improvements to the public realm, a diversification of retail and entertainment opportunities for local workers and improved public transport through</w:t>
      </w:r>
      <w:r w:rsidR="00870551">
        <w:rPr>
          <w:rFonts w:ascii="VIC" w:hAnsi="VIC"/>
        </w:rPr>
        <w:t>out</w:t>
      </w:r>
      <w:r w:rsidRPr="007C1173">
        <w:rPr>
          <w:rFonts w:ascii="VIC" w:hAnsi="VIC"/>
        </w:rPr>
        <w:t xml:space="preserve"> the area. Some </w:t>
      </w:r>
      <w:r w:rsidR="00870551">
        <w:rPr>
          <w:rFonts w:ascii="VIC" w:hAnsi="VIC"/>
        </w:rPr>
        <w:t>residential development</w:t>
      </w:r>
      <w:r w:rsidR="00870551" w:rsidRPr="007C1173">
        <w:rPr>
          <w:rFonts w:ascii="VIC" w:hAnsi="VIC"/>
        </w:rPr>
        <w:t xml:space="preserve"> </w:t>
      </w:r>
      <w:r w:rsidRPr="007C1173">
        <w:rPr>
          <w:rFonts w:ascii="VIC" w:hAnsi="VIC"/>
        </w:rPr>
        <w:t xml:space="preserve">may need to be </w:t>
      </w:r>
      <w:r w:rsidR="00870551">
        <w:rPr>
          <w:rFonts w:ascii="VIC" w:hAnsi="VIC"/>
        </w:rPr>
        <w:t>incorporated in order</w:t>
      </w:r>
      <w:r w:rsidR="00870551" w:rsidRPr="007C1173">
        <w:rPr>
          <w:rFonts w:ascii="VIC" w:hAnsi="VIC"/>
        </w:rPr>
        <w:t xml:space="preserve"> </w:t>
      </w:r>
      <w:r w:rsidRPr="007C1173">
        <w:rPr>
          <w:rFonts w:ascii="VIC" w:hAnsi="VIC"/>
        </w:rPr>
        <w:t>to improve the vitality and activity within the area, particularly outside</w:t>
      </w:r>
      <w:r w:rsidR="00870551">
        <w:rPr>
          <w:rFonts w:ascii="VIC" w:hAnsi="VIC"/>
        </w:rPr>
        <w:t xml:space="preserve"> of</w:t>
      </w:r>
      <w:r w:rsidRPr="007C1173">
        <w:rPr>
          <w:rFonts w:ascii="VIC" w:hAnsi="VIC"/>
        </w:rPr>
        <w:t xml:space="preserve"> business hours.</w:t>
      </w:r>
    </w:p>
    <w:p w14:paraId="14102E87" w14:textId="77777777" w:rsidR="006C345D" w:rsidRPr="007C1173" w:rsidRDefault="006C345D" w:rsidP="00BA04C8">
      <w:pPr>
        <w:rPr>
          <w:rFonts w:ascii="VIC" w:hAnsi="VIC"/>
        </w:rPr>
      </w:pPr>
      <w:r w:rsidRPr="007C1173">
        <w:rPr>
          <w:rFonts w:ascii="VIC" w:hAnsi="VIC"/>
        </w:rPr>
        <w:t>The Framework Plan will set the context for the localised and more detailed planning of the four key change areas.</w:t>
      </w:r>
    </w:p>
    <w:p w14:paraId="2CA4E403" w14:textId="158FC93A" w:rsidR="00BF42B7" w:rsidRDefault="00347701" w:rsidP="00917E7B">
      <w:pPr>
        <w:pStyle w:val="Heading1"/>
        <w:ind w:left="0" w:hanging="426"/>
      </w:pPr>
      <w:bookmarkStart w:id="15" w:name="_Toc463872557"/>
      <w:r>
        <w:lastRenderedPageBreak/>
        <w:t>E</w:t>
      </w:r>
      <w:r w:rsidR="00BF42B7">
        <w:t>ngagement Approach</w:t>
      </w:r>
      <w:bookmarkEnd w:id="15"/>
      <w:r w:rsidR="00BF42B7">
        <w:t xml:space="preserve"> </w:t>
      </w:r>
    </w:p>
    <w:p w14:paraId="3FBD9B2E" w14:textId="70261E8A" w:rsidR="00E65C59" w:rsidRPr="007C1173" w:rsidRDefault="00BF42B7" w:rsidP="00042D43">
      <w:pPr>
        <w:rPr>
          <w:rFonts w:ascii="VIC" w:hAnsi="VIC"/>
        </w:rPr>
      </w:pPr>
      <w:r w:rsidRPr="00870551">
        <w:rPr>
          <w:rFonts w:ascii="VIC" w:hAnsi="VIC"/>
        </w:rPr>
        <w:t xml:space="preserve">The </w:t>
      </w:r>
      <w:r w:rsidR="00042D43" w:rsidRPr="00870551">
        <w:rPr>
          <w:rFonts w:ascii="VIC" w:hAnsi="VIC"/>
        </w:rPr>
        <w:t>VPA</w:t>
      </w:r>
      <w:r w:rsidRPr="00870551">
        <w:rPr>
          <w:rFonts w:ascii="VIC" w:hAnsi="VIC"/>
        </w:rPr>
        <w:t xml:space="preserve"> has devised a two</w:t>
      </w:r>
      <w:r w:rsidR="006B5D1D">
        <w:rPr>
          <w:rFonts w:ascii="VIC" w:hAnsi="VIC"/>
        </w:rPr>
        <w:t>-</w:t>
      </w:r>
      <w:r w:rsidRPr="00870551">
        <w:rPr>
          <w:rFonts w:ascii="VIC" w:hAnsi="VIC"/>
        </w:rPr>
        <w:t xml:space="preserve">phase approach to </w:t>
      </w:r>
      <w:r w:rsidR="006C345D" w:rsidRPr="00870551">
        <w:rPr>
          <w:rFonts w:ascii="VIC" w:hAnsi="VIC"/>
        </w:rPr>
        <w:t>public engagement for the La Trobe</w:t>
      </w:r>
      <w:r w:rsidR="00C772FE" w:rsidRPr="00870551">
        <w:rPr>
          <w:rFonts w:ascii="VIC" w:hAnsi="VIC"/>
        </w:rPr>
        <w:t xml:space="preserve"> NEC</w:t>
      </w:r>
      <w:r w:rsidRPr="00870551">
        <w:rPr>
          <w:rFonts w:ascii="VIC" w:hAnsi="VIC"/>
        </w:rPr>
        <w:t xml:space="preserve"> Framework Plan.</w:t>
      </w:r>
      <w:r w:rsidRPr="007C1173">
        <w:rPr>
          <w:rFonts w:ascii="VIC" w:hAnsi="VIC"/>
        </w:rPr>
        <w:t xml:space="preserve">  </w:t>
      </w:r>
      <w:bookmarkStart w:id="16" w:name="_Toc459986654"/>
      <w:bookmarkEnd w:id="16"/>
    </w:p>
    <w:p w14:paraId="49D6AD26" w14:textId="10771FC7" w:rsidR="00BF42B7" w:rsidRPr="00AE0979" w:rsidRDefault="00BF42B7" w:rsidP="00477D9F">
      <w:pPr>
        <w:pStyle w:val="Heading2"/>
      </w:pPr>
      <w:bookmarkStart w:id="17" w:name="_Toc463872558"/>
      <w:r w:rsidRPr="00AE0979">
        <w:t xml:space="preserve">Phase 1 </w:t>
      </w:r>
      <w:r w:rsidRPr="00917E7B">
        <w:t>Engagement</w:t>
      </w:r>
      <w:r>
        <w:t xml:space="preserve">: </w:t>
      </w:r>
      <w:r w:rsidR="00847D61">
        <w:t>V</w:t>
      </w:r>
      <w:r>
        <w:t xml:space="preserve">ision, </w:t>
      </w:r>
      <w:r w:rsidR="00847D61">
        <w:t>P</w:t>
      </w:r>
      <w:r>
        <w:t xml:space="preserve">rinciples &amp; Key </w:t>
      </w:r>
      <w:r w:rsidR="00847D61">
        <w:t>I</w:t>
      </w:r>
      <w:r>
        <w:t>deas</w:t>
      </w:r>
      <w:bookmarkEnd w:id="17"/>
    </w:p>
    <w:p w14:paraId="4BBD592E" w14:textId="77777777" w:rsidR="00BF42B7" w:rsidRPr="007C1173" w:rsidRDefault="00BF42B7" w:rsidP="00044CEF">
      <w:pPr>
        <w:rPr>
          <w:rFonts w:ascii="VIC" w:hAnsi="VIC"/>
        </w:rPr>
      </w:pPr>
      <w:r w:rsidRPr="007C1173">
        <w:rPr>
          <w:rFonts w:ascii="VIC" w:hAnsi="VIC"/>
        </w:rPr>
        <w:t>The objectives of Phase 1 were to:</w:t>
      </w:r>
    </w:p>
    <w:p w14:paraId="0FD8F46C" w14:textId="1DFFC626" w:rsidR="00337259" w:rsidRPr="007C1173" w:rsidRDefault="00337259" w:rsidP="007C1173">
      <w:pPr>
        <w:pStyle w:val="List1bullet"/>
        <w:rPr>
          <w:rFonts w:ascii="VIC" w:hAnsi="VIC"/>
        </w:rPr>
      </w:pPr>
      <w:r w:rsidRPr="007C1173">
        <w:rPr>
          <w:rFonts w:ascii="VIC" w:hAnsi="VIC"/>
        </w:rPr>
        <w:t xml:space="preserve">Seek feedback on the </w:t>
      </w:r>
      <w:r w:rsidR="006B5D1D">
        <w:rPr>
          <w:rFonts w:ascii="VIC" w:hAnsi="VIC"/>
        </w:rPr>
        <w:t>v</w:t>
      </w:r>
      <w:r w:rsidRPr="007C1173">
        <w:rPr>
          <w:rFonts w:ascii="VIC" w:hAnsi="VIC"/>
        </w:rPr>
        <w:t xml:space="preserve">ision and </w:t>
      </w:r>
      <w:r w:rsidR="006B5D1D">
        <w:rPr>
          <w:rFonts w:ascii="VIC" w:hAnsi="VIC"/>
        </w:rPr>
        <w:t>p</w:t>
      </w:r>
      <w:r w:rsidRPr="007C1173">
        <w:rPr>
          <w:rFonts w:ascii="VIC" w:hAnsi="VIC"/>
        </w:rPr>
        <w:t xml:space="preserve">rinciples for the </w:t>
      </w:r>
      <w:r w:rsidR="00266343" w:rsidRPr="007C1173">
        <w:rPr>
          <w:rFonts w:ascii="VIC" w:hAnsi="VIC"/>
        </w:rPr>
        <w:t>F</w:t>
      </w:r>
      <w:r w:rsidRPr="007C1173">
        <w:rPr>
          <w:rFonts w:ascii="VIC" w:hAnsi="VIC"/>
        </w:rPr>
        <w:t xml:space="preserve">ramework </w:t>
      </w:r>
      <w:r w:rsidR="00266343" w:rsidRPr="007C1173">
        <w:rPr>
          <w:rFonts w:ascii="VIC" w:hAnsi="VIC"/>
        </w:rPr>
        <w:t>P</w:t>
      </w:r>
      <w:r w:rsidRPr="007C1173">
        <w:rPr>
          <w:rFonts w:ascii="VIC" w:hAnsi="VIC"/>
        </w:rPr>
        <w:t>lan</w:t>
      </w:r>
      <w:r w:rsidR="00994586">
        <w:rPr>
          <w:rFonts w:ascii="VIC" w:hAnsi="VIC"/>
        </w:rPr>
        <w:t>;</w:t>
      </w:r>
    </w:p>
    <w:p w14:paraId="23FF9E7C" w14:textId="786150A8" w:rsidR="00337259" w:rsidRPr="007C1173" w:rsidRDefault="00337259" w:rsidP="007C1173">
      <w:pPr>
        <w:pStyle w:val="List1bullet"/>
        <w:rPr>
          <w:rFonts w:ascii="VIC" w:hAnsi="VIC"/>
        </w:rPr>
      </w:pPr>
      <w:r w:rsidRPr="007C1173">
        <w:rPr>
          <w:rFonts w:ascii="VIC" w:hAnsi="VIC"/>
        </w:rPr>
        <w:t xml:space="preserve">Test the </w:t>
      </w:r>
      <w:r w:rsidR="006B5D1D">
        <w:rPr>
          <w:rFonts w:ascii="VIC" w:hAnsi="VIC"/>
        </w:rPr>
        <w:t>k</w:t>
      </w:r>
      <w:r w:rsidRPr="007C1173">
        <w:rPr>
          <w:rFonts w:ascii="VIC" w:hAnsi="VIC"/>
        </w:rPr>
        <w:t xml:space="preserve">ey </w:t>
      </w:r>
      <w:r w:rsidR="006B5D1D">
        <w:rPr>
          <w:rFonts w:ascii="VIC" w:hAnsi="VIC"/>
        </w:rPr>
        <w:t>i</w:t>
      </w:r>
      <w:r w:rsidRPr="007C1173">
        <w:rPr>
          <w:rFonts w:ascii="VIC" w:hAnsi="VIC"/>
        </w:rPr>
        <w:t xml:space="preserve">deas for delivery of the </w:t>
      </w:r>
      <w:r w:rsidR="006B5D1D">
        <w:rPr>
          <w:rFonts w:ascii="VIC" w:hAnsi="VIC"/>
        </w:rPr>
        <w:t>v</w:t>
      </w:r>
      <w:r w:rsidRPr="007C1173">
        <w:rPr>
          <w:rFonts w:ascii="VIC" w:hAnsi="VIC"/>
        </w:rPr>
        <w:t xml:space="preserve">ision and </w:t>
      </w:r>
      <w:r w:rsidR="006B5D1D">
        <w:rPr>
          <w:rFonts w:ascii="VIC" w:hAnsi="VIC"/>
        </w:rPr>
        <w:t>p</w:t>
      </w:r>
      <w:r w:rsidRPr="007C1173">
        <w:rPr>
          <w:rFonts w:ascii="VIC" w:hAnsi="VIC"/>
        </w:rPr>
        <w:t>rinciples</w:t>
      </w:r>
      <w:r w:rsidR="006B5D1D">
        <w:rPr>
          <w:rFonts w:ascii="VIC" w:hAnsi="VIC"/>
        </w:rPr>
        <w:t>,</w:t>
      </w:r>
      <w:r w:rsidRPr="007C1173">
        <w:rPr>
          <w:rFonts w:ascii="VIC" w:hAnsi="VIC"/>
        </w:rPr>
        <w:t xml:space="preserve"> including opportunities for new ideas </w:t>
      </w:r>
      <w:r w:rsidR="00590616" w:rsidRPr="007C1173">
        <w:rPr>
          <w:rFonts w:ascii="VIC" w:hAnsi="VIC"/>
        </w:rPr>
        <w:t>and suggestions</w:t>
      </w:r>
      <w:r w:rsidR="00994586">
        <w:rPr>
          <w:rFonts w:ascii="VIC" w:hAnsi="VIC"/>
        </w:rPr>
        <w:t>;</w:t>
      </w:r>
    </w:p>
    <w:p w14:paraId="3A131367" w14:textId="4860275B" w:rsidR="00BF42B7" w:rsidRPr="007C1173" w:rsidRDefault="00337259" w:rsidP="007C1173">
      <w:pPr>
        <w:pStyle w:val="List1bullet"/>
        <w:rPr>
          <w:rFonts w:ascii="VIC" w:hAnsi="VIC"/>
        </w:rPr>
      </w:pPr>
      <w:r w:rsidRPr="007C1173">
        <w:rPr>
          <w:rFonts w:ascii="VIC" w:hAnsi="VIC"/>
        </w:rPr>
        <w:t>B</w:t>
      </w:r>
      <w:r w:rsidR="00BF42B7" w:rsidRPr="007C1173">
        <w:rPr>
          <w:rFonts w:ascii="VIC" w:hAnsi="VIC"/>
        </w:rPr>
        <w:t xml:space="preserve">uild understanding of </w:t>
      </w:r>
      <w:r w:rsidRPr="007C1173">
        <w:rPr>
          <w:rFonts w:ascii="VIC" w:hAnsi="VIC"/>
        </w:rPr>
        <w:t>the opportunities for development and investment</w:t>
      </w:r>
      <w:r w:rsidR="00994586">
        <w:rPr>
          <w:rFonts w:ascii="VIC" w:hAnsi="VIC"/>
        </w:rPr>
        <w:t>;</w:t>
      </w:r>
    </w:p>
    <w:p w14:paraId="127124F4" w14:textId="3BF969AD" w:rsidR="00BF42B7" w:rsidRPr="007C1173" w:rsidRDefault="00590616" w:rsidP="007C1173">
      <w:pPr>
        <w:pStyle w:val="List1bullet"/>
        <w:rPr>
          <w:rFonts w:ascii="VIC" w:hAnsi="VIC"/>
        </w:rPr>
      </w:pPr>
      <w:r w:rsidRPr="007C1173">
        <w:rPr>
          <w:rFonts w:ascii="VIC" w:hAnsi="VIC"/>
        </w:rPr>
        <w:t>Build momentum for</w:t>
      </w:r>
      <w:r w:rsidR="00337259" w:rsidRPr="007C1173">
        <w:rPr>
          <w:rFonts w:ascii="VIC" w:hAnsi="VIC"/>
        </w:rPr>
        <w:t xml:space="preserve"> positive change in the education, health and employment areas</w:t>
      </w:r>
      <w:r w:rsidR="00870551">
        <w:rPr>
          <w:rFonts w:ascii="VIC" w:hAnsi="VIC"/>
        </w:rPr>
        <w:t>; and</w:t>
      </w:r>
    </w:p>
    <w:p w14:paraId="19A3513A" w14:textId="4DCFF680" w:rsidR="00BF42B7" w:rsidRPr="007C1173" w:rsidRDefault="00A84CDB" w:rsidP="007C1173">
      <w:pPr>
        <w:pStyle w:val="List1bullet"/>
        <w:rPr>
          <w:rFonts w:ascii="VIC" w:hAnsi="VIC"/>
        </w:rPr>
      </w:pPr>
      <w:r w:rsidRPr="007C1173">
        <w:rPr>
          <w:rFonts w:ascii="VIC" w:hAnsi="VIC"/>
        </w:rPr>
        <w:t>Offer a</w:t>
      </w:r>
      <w:r w:rsidR="00266343" w:rsidRPr="007C1173">
        <w:rPr>
          <w:rFonts w:ascii="VIC" w:hAnsi="VIC"/>
        </w:rPr>
        <w:t>n</w:t>
      </w:r>
      <w:r w:rsidR="00BF42B7" w:rsidRPr="007C1173">
        <w:rPr>
          <w:rFonts w:ascii="VIC" w:hAnsi="VIC"/>
        </w:rPr>
        <w:t xml:space="preserve"> opportunit</w:t>
      </w:r>
      <w:r w:rsidR="00266343" w:rsidRPr="007C1173">
        <w:rPr>
          <w:rFonts w:ascii="VIC" w:hAnsi="VIC"/>
        </w:rPr>
        <w:t>y</w:t>
      </w:r>
      <w:r w:rsidR="00BF42B7" w:rsidRPr="007C1173">
        <w:rPr>
          <w:rFonts w:ascii="VIC" w:hAnsi="VIC"/>
        </w:rPr>
        <w:t xml:space="preserve"> to contribute </w:t>
      </w:r>
      <w:r w:rsidR="007F0F10">
        <w:rPr>
          <w:rFonts w:ascii="VIC" w:hAnsi="VIC"/>
        </w:rPr>
        <w:t xml:space="preserve">to </w:t>
      </w:r>
      <w:r w:rsidR="00BF42B7" w:rsidRPr="007C1173">
        <w:rPr>
          <w:rFonts w:ascii="VIC" w:hAnsi="VIC"/>
        </w:rPr>
        <w:t>and influence the direction of the dra</w:t>
      </w:r>
      <w:r w:rsidR="006C345D" w:rsidRPr="007C1173">
        <w:rPr>
          <w:rFonts w:ascii="VIC" w:hAnsi="VIC"/>
        </w:rPr>
        <w:t>ft Framework Plan for the La Trobe</w:t>
      </w:r>
      <w:r w:rsidR="00BF42B7" w:rsidRPr="007C1173">
        <w:rPr>
          <w:rFonts w:ascii="VIC" w:hAnsi="VIC"/>
        </w:rPr>
        <w:t xml:space="preserve"> NEC.</w:t>
      </w:r>
    </w:p>
    <w:p w14:paraId="54002375" w14:textId="42BEB7BB" w:rsidR="00BF42B7" w:rsidRPr="007C1173" w:rsidRDefault="00BF42B7" w:rsidP="00044CEF">
      <w:pPr>
        <w:rPr>
          <w:rFonts w:ascii="VIC" w:hAnsi="VIC"/>
        </w:rPr>
      </w:pPr>
      <w:r w:rsidRPr="007C1173">
        <w:rPr>
          <w:rFonts w:ascii="VIC" w:hAnsi="VIC"/>
        </w:rPr>
        <w:t xml:space="preserve">The feedback gathered from </w:t>
      </w:r>
      <w:r w:rsidR="00495D3B" w:rsidRPr="007C1173">
        <w:rPr>
          <w:rFonts w:ascii="VIC" w:hAnsi="VIC"/>
        </w:rPr>
        <w:t>Phase</w:t>
      </w:r>
      <w:r w:rsidRPr="007C1173">
        <w:rPr>
          <w:rFonts w:ascii="VIC" w:hAnsi="VIC"/>
        </w:rPr>
        <w:t xml:space="preserve"> 1 will </w:t>
      </w:r>
      <w:r w:rsidR="00590616" w:rsidRPr="007C1173">
        <w:rPr>
          <w:rFonts w:ascii="VIC" w:hAnsi="VIC"/>
        </w:rPr>
        <w:t>help</w:t>
      </w:r>
      <w:r w:rsidRPr="007C1173">
        <w:rPr>
          <w:rFonts w:ascii="VIC" w:hAnsi="VIC"/>
        </w:rPr>
        <w:t xml:space="preserve"> develop</w:t>
      </w:r>
      <w:r w:rsidR="00590616" w:rsidRPr="007C1173">
        <w:rPr>
          <w:rFonts w:ascii="VIC" w:hAnsi="VIC"/>
        </w:rPr>
        <w:t xml:space="preserve"> </w:t>
      </w:r>
      <w:r w:rsidRPr="007C1173">
        <w:rPr>
          <w:rFonts w:ascii="VIC" w:hAnsi="VIC"/>
        </w:rPr>
        <w:t xml:space="preserve">the </w:t>
      </w:r>
      <w:r w:rsidR="00266343" w:rsidRPr="007C1173">
        <w:rPr>
          <w:rFonts w:ascii="VIC" w:hAnsi="VIC"/>
        </w:rPr>
        <w:t>F</w:t>
      </w:r>
      <w:r w:rsidRPr="007C1173">
        <w:rPr>
          <w:rFonts w:ascii="VIC" w:hAnsi="VIC"/>
        </w:rPr>
        <w:t xml:space="preserve">ramework </w:t>
      </w:r>
      <w:r w:rsidR="00266343" w:rsidRPr="007C1173">
        <w:rPr>
          <w:rFonts w:ascii="VIC" w:hAnsi="VIC"/>
        </w:rPr>
        <w:t>P</w:t>
      </w:r>
      <w:r w:rsidRPr="007C1173">
        <w:rPr>
          <w:rFonts w:ascii="VIC" w:hAnsi="VIC"/>
        </w:rPr>
        <w:t>lan further and highlights elements requiring more work.</w:t>
      </w:r>
    </w:p>
    <w:p w14:paraId="245D3285" w14:textId="299B64F7" w:rsidR="00BF42B7" w:rsidRPr="00AD3CF1" w:rsidRDefault="00BF42B7" w:rsidP="00477D9F">
      <w:pPr>
        <w:pStyle w:val="Heading2"/>
      </w:pPr>
      <w:bookmarkStart w:id="18" w:name="_Toc463872559"/>
      <w:r w:rsidRPr="00AD3CF1">
        <w:t>Phase 2</w:t>
      </w:r>
      <w:r>
        <w:t xml:space="preserve"> Engagement: draft </w:t>
      </w:r>
      <w:r w:rsidR="00847D61">
        <w:t>F</w:t>
      </w:r>
      <w:r>
        <w:t>ramework plan</w:t>
      </w:r>
      <w:bookmarkEnd w:id="18"/>
    </w:p>
    <w:p w14:paraId="2667EB30" w14:textId="242720BD" w:rsidR="00BF42B7" w:rsidRPr="007C1173" w:rsidRDefault="00BF42B7" w:rsidP="00044CEF">
      <w:pPr>
        <w:rPr>
          <w:rFonts w:ascii="VIC" w:hAnsi="VIC"/>
        </w:rPr>
      </w:pPr>
      <w:r w:rsidRPr="007C1173">
        <w:rPr>
          <w:rFonts w:ascii="VIC" w:hAnsi="VIC"/>
        </w:rPr>
        <w:t>The objectives of Phase 2 public engagement</w:t>
      </w:r>
      <w:r w:rsidR="00843073" w:rsidRPr="007C1173">
        <w:rPr>
          <w:rFonts w:ascii="VIC" w:hAnsi="VIC"/>
        </w:rPr>
        <w:t xml:space="preserve"> will be</w:t>
      </w:r>
      <w:r w:rsidRPr="007C1173">
        <w:rPr>
          <w:rFonts w:ascii="VIC" w:hAnsi="VIC"/>
        </w:rPr>
        <w:t xml:space="preserve"> to:</w:t>
      </w:r>
    </w:p>
    <w:p w14:paraId="1F7CBE73" w14:textId="3681B676" w:rsidR="00BF42B7" w:rsidRPr="007C1173" w:rsidRDefault="00843073" w:rsidP="007C1173">
      <w:pPr>
        <w:pStyle w:val="List1bullet"/>
        <w:rPr>
          <w:rFonts w:ascii="VIC" w:hAnsi="VIC"/>
        </w:rPr>
      </w:pPr>
      <w:r w:rsidRPr="007C1173">
        <w:rPr>
          <w:rFonts w:ascii="VIC" w:hAnsi="VIC"/>
        </w:rPr>
        <w:t xml:space="preserve">Seek comments from </w:t>
      </w:r>
      <w:r w:rsidR="00B064C7" w:rsidRPr="007C1173">
        <w:rPr>
          <w:rFonts w:ascii="VIC" w:hAnsi="VIC"/>
        </w:rPr>
        <w:t>stakeholders and the public on</w:t>
      </w:r>
      <w:r w:rsidR="007F0F10">
        <w:rPr>
          <w:rFonts w:ascii="VIC" w:hAnsi="VIC"/>
        </w:rPr>
        <w:t xml:space="preserve"> the</w:t>
      </w:r>
      <w:r w:rsidR="00B064C7" w:rsidRPr="007C1173">
        <w:rPr>
          <w:rFonts w:ascii="VIC" w:hAnsi="VIC"/>
        </w:rPr>
        <w:t xml:space="preserve"> d</w:t>
      </w:r>
      <w:r w:rsidRPr="007C1173">
        <w:rPr>
          <w:rFonts w:ascii="VIC" w:hAnsi="VIC"/>
        </w:rPr>
        <w:t xml:space="preserve">raft </w:t>
      </w:r>
      <w:r w:rsidR="006C345D" w:rsidRPr="007C1173">
        <w:rPr>
          <w:rFonts w:ascii="VIC" w:hAnsi="VIC"/>
        </w:rPr>
        <w:t>La Trobe</w:t>
      </w:r>
      <w:r w:rsidR="00BF42B7" w:rsidRPr="007C1173">
        <w:rPr>
          <w:rFonts w:ascii="VIC" w:hAnsi="VIC"/>
        </w:rPr>
        <w:t xml:space="preserve"> National Employment Cluster Framework Plan and </w:t>
      </w:r>
      <w:r w:rsidR="00266343" w:rsidRPr="007C1173">
        <w:rPr>
          <w:rFonts w:ascii="VIC" w:hAnsi="VIC"/>
        </w:rPr>
        <w:t>i</w:t>
      </w:r>
      <w:r w:rsidR="00BF42B7" w:rsidRPr="007C1173">
        <w:rPr>
          <w:rFonts w:ascii="VIC" w:hAnsi="VIC"/>
        </w:rPr>
        <w:t>nvite submissions</w:t>
      </w:r>
    </w:p>
    <w:p w14:paraId="2B506B15" w14:textId="29DAE6AB" w:rsidR="00843073" w:rsidRPr="007C1173" w:rsidRDefault="00590616" w:rsidP="007C1173">
      <w:pPr>
        <w:pStyle w:val="List1bullet"/>
        <w:rPr>
          <w:rFonts w:ascii="VIC" w:hAnsi="VIC"/>
        </w:rPr>
      </w:pPr>
      <w:r w:rsidRPr="007C1173">
        <w:rPr>
          <w:rFonts w:ascii="VIC" w:hAnsi="VIC"/>
        </w:rPr>
        <w:t>Ex</w:t>
      </w:r>
      <w:r w:rsidR="00843073" w:rsidRPr="007C1173">
        <w:rPr>
          <w:rFonts w:ascii="VIC" w:hAnsi="VIC"/>
        </w:rPr>
        <w:t xml:space="preserve">hibit planning scheme </w:t>
      </w:r>
      <w:r w:rsidRPr="007C1173">
        <w:rPr>
          <w:rFonts w:ascii="VIC" w:hAnsi="VIC"/>
        </w:rPr>
        <w:t>amendments</w:t>
      </w:r>
      <w:r w:rsidR="00843073" w:rsidRPr="007C1173">
        <w:rPr>
          <w:rFonts w:ascii="VIC" w:hAnsi="VIC"/>
        </w:rPr>
        <w:t xml:space="preserve"> to support the implementation of the </w:t>
      </w:r>
      <w:r w:rsidR="006C345D" w:rsidRPr="007C1173">
        <w:rPr>
          <w:rFonts w:ascii="VIC" w:hAnsi="VIC"/>
        </w:rPr>
        <w:t>La Trobe</w:t>
      </w:r>
      <w:r w:rsidR="00843073" w:rsidRPr="007C1173">
        <w:rPr>
          <w:rFonts w:ascii="VIC" w:hAnsi="VIC"/>
        </w:rPr>
        <w:t xml:space="preserve"> National Employment Cluster Framework Plan</w:t>
      </w:r>
      <w:r w:rsidR="007F0F10">
        <w:rPr>
          <w:rFonts w:ascii="VIC" w:hAnsi="VIC"/>
        </w:rPr>
        <w:t>.</w:t>
      </w:r>
    </w:p>
    <w:p w14:paraId="0FA31387" w14:textId="3D5B5762" w:rsidR="00BF42B7" w:rsidRDefault="00BF42B7" w:rsidP="00477D9F">
      <w:pPr>
        <w:pStyle w:val="Heading2"/>
      </w:pPr>
      <w:bookmarkStart w:id="19" w:name="_Toc463872560"/>
      <w:r>
        <w:t>Summary of Results</w:t>
      </w:r>
      <w:bookmarkEnd w:id="19"/>
      <w:r>
        <w:t xml:space="preserve"> </w:t>
      </w:r>
    </w:p>
    <w:p w14:paraId="74F759F8" w14:textId="7951792F" w:rsidR="00BA04C8" w:rsidRPr="007C1173" w:rsidRDefault="00BA04C8" w:rsidP="00BA04C8">
      <w:pPr>
        <w:rPr>
          <w:rFonts w:ascii="VIC" w:hAnsi="VIC"/>
        </w:rPr>
      </w:pPr>
      <w:r w:rsidRPr="007C1173">
        <w:rPr>
          <w:rFonts w:ascii="VIC" w:hAnsi="VIC"/>
        </w:rPr>
        <w:t xml:space="preserve">Feedback received from the La Trobe NEC Phase 1: Vision, Principles and Key Ideas public engagement (from surveys, submissions, focus groups and stakeholder conversations) has identified that the VPA's aspirations for the future of the Cluster in general align with that of members of its residential, worker and business communities. </w:t>
      </w:r>
    </w:p>
    <w:p w14:paraId="48045D87" w14:textId="574BF7EC" w:rsidR="00BA04C8" w:rsidRPr="007C1173" w:rsidRDefault="00BA04C8" w:rsidP="00BA04C8">
      <w:pPr>
        <w:rPr>
          <w:rFonts w:ascii="VIC" w:hAnsi="VIC"/>
        </w:rPr>
      </w:pPr>
      <w:r w:rsidRPr="007C1173">
        <w:rPr>
          <w:rFonts w:ascii="VIC" w:hAnsi="VIC"/>
        </w:rPr>
        <w:t xml:space="preserve">Many positive suggestions and comments were received and these have assisted to refine and improve the key ideas and proposed outcomes. There </w:t>
      </w:r>
      <w:r w:rsidR="00240B3D" w:rsidRPr="007C1173">
        <w:rPr>
          <w:rFonts w:ascii="VIC" w:hAnsi="VIC"/>
        </w:rPr>
        <w:t>is general agreement</w:t>
      </w:r>
      <w:r w:rsidRPr="007C1173">
        <w:rPr>
          <w:rFonts w:ascii="VIC" w:hAnsi="VIC"/>
        </w:rPr>
        <w:t xml:space="preserve"> </w:t>
      </w:r>
      <w:r w:rsidR="00AE30E5" w:rsidRPr="007C1173">
        <w:rPr>
          <w:rFonts w:ascii="VIC" w:hAnsi="VIC"/>
        </w:rPr>
        <w:t>to</w:t>
      </w:r>
      <w:r w:rsidRPr="007C1173">
        <w:rPr>
          <w:rFonts w:ascii="VIC" w:hAnsi="VIC"/>
        </w:rPr>
        <w:t xml:space="preserve"> what has been proposed </w:t>
      </w:r>
      <w:r w:rsidR="00AE30E5" w:rsidRPr="007C1173">
        <w:rPr>
          <w:rFonts w:ascii="VIC" w:hAnsi="VIC"/>
        </w:rPr>
        <w:t>in</w:t>
      </w:r>
      <w:r w:rsidRPr="007C1173">
        <w:rPr>
          <w:rFonts w:ascii="VIC" w:hAnsi="VIC"/>
        </w:rPr>
        <w:t xml:space="preserve"> the directions and </w:t>
      </w:r>
      <w:r w:rsidR="009E3149">
        <w:rPr>
          <w:rFonts w:ascii="VIC" w:hAnsi="VIC"/>
        </w:rPr>
        <w:t>k</w:t>
      </w:r>
      <w:r w:rsidRPr="007C1173">
        <w:rPr>
          <w:rFonts w:ascii="VIC" w:hAnsi="VIC"/>
        </w:rPr>
        <w:t xml:space="preserve">ey </w:t>
      </w:r>
      <w:r w:rsidR="009E3149">
        <w:rPr>
          <w:rFonts w:ascii="VIC" w:hAnsi="VIC"/>
        </w:rPr>
        <w:t>i</w:t>
      </w:r>
      <w:r w:rsidRPr="007C1173">
        <w:rPr>
          <w:rFonts w:ascii="VIC" w:hAnsi="VIC"/>
        </w:rPr>
        <w:t xml:space="preserve">deas for the La Trobe NEC. </w:t>
      </w:r>
    </w:p>
    <w:p w14:paraId="54464CBF" w14:textId="18730FA6" w:rsidR="00BA04C8" w:rsidRPr="007C1173" w:rsidRDefault="00BA04C8" w:rsidP="006C345D">
      <w:pPr>
        <w:rPr>
          <w:rFonts w:ascii="VIC" w:hAnsi="VIC"/>
        </w:rPr>
      </w:pPr>
      <w:r w:rsidRPr="007C1173">
        <w:rPr>
          <w:rFonts w:ascii="VIC" w:hAnsi="VIC"/>
        </w:rPr>
        <w:t xml:space="preserve">Overall, feedback received for Phase 1: Vision, Principles &amp; Key Ideas, has been positive </w:t>
      </w:r>
      <w:r w:rsidR="009E3149">
        <w:rPr>
          <w:rFonts w:ascii="VIC" w:hAnsi="VIC"/>
        </w:rPr>
        <w:t>a</w:t>
      </w:r>
      <w:r w:rsidRPr="007C1173">
        <w:rPr>
          <w:rFonts w:ascii="VIC" w:hAnsi="VIC"/>
        </w:rPr>
        <w:t xml:space="preserve">nd constructive and has provided the VPA with a strong evidence basis from which to proceed with the drafting of the Framework Plan in the second half of 2016. </w:t>
      </w:r>
    </w:p>
    <w:p w14:paraId="4590A626" w14:textId="06CFE749" w:rsidR="008C0DB3" w:rsidRDefault="008C0DB3" w:rsidP="008C0DB3">
      <w:pPr>
        <w:rPr>
          <w:rFonts w:ascii="VIC" w:hAnsi="VIC"/>
        </w:rPr>
      </w:pPr>
      <w:r>
        <w:rPr>
          <w:rFonts w:ascii="VIC" w:hAnsi="VIC"/>
        </w:rPr>
        <w:t>Key points from the consultation are summarised on the next page and more detail is provided in Section 6 of this report.</w:t>
      </w:r>
    </w:p>
    <w:p w14:paraId="1907174B" w14:textId="7C021C32" w:rsidR="008C0DB3" w:rsidRPr="008C0DB3" w:rsidRDefault="007F0F10" w:rsidP="008C0DB3">
      <w:pPr>
        <w:rPr>
          <w:rFonts w:ascii="VIC" w:hAnsi="VIC"/>
        </w:rPr>
      </w:pPr>
      <w:r>
        <w:rPr>
          <w:rFonts w:ascii="VIC" w:hAnsi="VIC"/>
        </w:rPr>
        <w:lastRenderedPageBreak/>
        <w:t>The VPA received the following comments</w:t>
      </w:r>
      <w:r w:rsidR="008C0DB3" w:rsidRPr="008C0DB3">
        <w:rPr>
          <w:rFonts w:ascii="VIC" w:hAnsi="VIC"/>
        </w:rPr>
        <w:t xml:space="preserve"> </w:t>
      </w:r>
      <w:r w:rsidR="008C0DB3">
        <w:rPr>
          <w:rFonts w:ascii="VIC" w:hAnsi="VIC"/>
        </w:rPr>
        <w:t>from</w:t>
      </w:r>
      <w:r w:rsidR="008C0DB3" w:rsidRPr="008C0DB3">
        <w:rPr>
          <w:rFonts w:ascii="VIC" w:hAnsi="VIC"/>
        </w:rPr>
        <w:t xml:space="preserve"> respondents:</w:t>
      </w:r>
    </w:p>
    <w:p w14:paraId="1714B340" w14:textId="3ABCB375" w:rsidR="006C345D" w:rsidRPr="007C1173" w:rsidRDefault="006C345D" w:rsidP="006C345D">
      <w:pPr>
        <w:pStyle w:val="List1bullet"/>
        <w:rPr>
          <w:rFonts w:ascii="VIC" w:hAnsi="VIC"/>
        </w:rPr>
      </w:pPr>
      <w:r w:rsidRPr="007C1173">
        <w:rPr>
          <w:rFonts w:ascii="VIC" w:hAnsi="VIC"/>
        </w:rPr>
        <w:t>La Trobe University is keen to formally pursue a proposed tram route through the university grounds, re-routing the existing Tram Route 86</w:t>
      </w:r>
      <w:r w:rsidR="00057943">
        <w:rPr>
          <w:rFonts w:ascii="VIC" w:hAnsi="VIC"/>
        </w:rPr>
        <w:t xml:space="preserve"> that goes to Bundoora</w:t>
      </w:r>
      <w:r w:rsidR="00994586">
        <w:rPr>
          <w:rFonts w:ascii="VIC" w:hAnsi="VIC"/>
        </w:rPr>
        <w:t>;</w:t>
      </w:r>
    </w:p>
    <w:p w14:paraId="102D5879" w14:textId="743D5509" w:rsidR="006C345D" w:rsidRPr="007C1173" w:rsidRDefault="006C345D" w:rsidP="006C345D">
      <w:pPr>
        <w:pStyle w:val="List1bullet"/>
        <w:rPr>
          <w:rFonts w:ascii="VIC" w:hAnsi="VIC"/>
        </w:rPr>
      </w:pPr>
      <w:r w:rsidRPr="007C1173">
        <w:rPr>
          <w:rFonts w:ascii="VIC" w:hAnsi="VIC"/>
        </w:rPr>
        <w:t xml:space="preserve">Broadband </w:t>
      </w:r>
      <w:r w:rsidR="007F0F10">
        <w:rPr>
          <w:rFonts w:ascii="VIC" w:hAnsi="VIC"/>
        </w:rPr>
        <w:t xml:space="preserve">connection </w:t>
      </w:r>
      <w:r w:rsidRPr="007C1173">
        <w:rPr>
          <w:rFonts w:ascii="VIC" w:hAnsi="VIC"/>
        </w:rPr>
        <w:t xml:space="preserve">is a </w:t>
      </w:r>
      <w:r w:rsidR="007F0F10">
        <w:rPr>
          <w:rFonts w:ascii="VIC" w:hAnsi="VIC"/>
        </w:rPr>
        <w:t>significant</w:t>
      </w:r>
      <w:r w:rsidR="007F0F10" w:rsidRPr="007C1173">
        <w:rPr>
          <w:rFonts w:ascii="VIC" w:hAnsi="VIC"/>
        </w:rPr>
        <w:t xml:space="preserve"> </w:t>
      </w:r>
      <w:r w:rsidRPr="007C1173">
        <w:rPr>
          <w:rFonts w:ascii="VIC" w:hAnsi="VIC"/>
        </w:rPr>
        <w:t>issue for businesses in the industrial precincts</w:t>
      </w:r>
      <w:r w:rsidR="009E3149">
        <w:rPr>
          <w:rFonts w:ascii="VIC" w:hAnsi="VIC"/>
        </w:rPr>
        <w:t>, with the current service being of</w:t>
      </w:r>
      <w:r w:rsidR="00057943">
        <w:rPr>
          <w:rFonts w:ascii="VIC" w:hAnsi="VIC"/>
        </w:rPr>
        <w:t xml:space="preserve"> poor quality and speed</w:t>
      </w:r>
      <w:r w:rsidR="00994586">
        <w:rPr>
          <w:rFonts w:ascii="VIC" w:hAnsi="VIC"/>
        </w:rPr>
        <w:t>;</w:t>
      </w:r>
    </w:p>
    <w:p w14:paraId="36A7D29B" w14:textId="6FF429AF" w:rsidR="006C345D" w:rsidRPr="007C1173" w:rsidRDefault="007F0F10" w:rsidP="006C345D">
      <w:pPr>
        <w:pStyle w:val="List1bullet"/>
        <w:rPr>
          <w:rFonts w:ascii="VIC" w:hAnsi="VIC"/>
        </w:rPr>
      </w:pPr>
      <w:r>
        <w:rPr>
          <w:rFonts w:ascii="VIC" w:hAnsi="VIC"/>
        </w:rPr>
        <w:t>Increased quantity</w:t>
      </w:r>
      <w:r w:rsidRPr="007C1173">
        <w:rPr>
          <w:rFonts w:ascii="VIC" w:hAnsi="VIC"/>
        </w:rPr>
        <w:t xml:space="preserve"> </w:t>
      </w:r>
      <w:r w:rsidR="006C345D" w:rsidRPr="007C1173">
        <w:rPr>
          <w:rFonts w:ascii="VIC" w:hAnsi="VIC"/>
        </w:rPr>
        <w:t>an</w:t>
      </w:r>
      <w:r w:rsidR="00057943">
        <w:rPr>
          <w:rFonts w:ascii="VIC" w:hAnsi="VIC"/>
        </w:rPr>
        <w:t>d safer cycle lanes are needed</w:t>
      </w:r>
      <w:r w:rsidR="00994586">
        <w:rPr>
          <w:rFonts w:ascii="VIC" w:hAnsi="VIC"/>
        </w:rPr>
        <w:t>;</w:t>
      </w:r>
    </w:p>
    <w:p w14:paraId="5F474412" w14:textId="04F022AD" w:rsidR="006C345D" w:rsidRPr="007C1173" w:rsidRDefault="00057943" w:rsidP="006C345D">
      <w:pPr>
        <w:pStyle w:val="List1bullet"/>
        <w:rPr>
          <w:rFonts w:ascii="VIC" w:hAnsi="VIC"/>
        </w:rPr>
      </w:pPr>
      <w:r>
        <w:rPr>
          <w:rFonts w:ascii="VIC" w:hAnsi="VIC"/>
        </w:rPr>
        <w:t>More bike paths are needed</w:t>
      </w:r>
      <w:r w:rsidR="00994586">
        <w:rPr>
          <w:rFonts w:ascii="VIC" w:hAnsi="VIC"/>
        </w:rPr>
        <w:t>;</w:t>
      </w:r>
    </w:p>
    <w:p w14:paraId="506E4B8A" w14:textId="0B6F0351" w:rsidR="008C0DB3" w:rsidRPr="008C0DB3" w:rsidRDefault="006C345D" w:rsidP="008C0DB3">
      <w:pPr>
        <w:pStyle w:val="List1bullet"/>
        <w:rPr>
          <w:rFonts w:ascii="VIC" w:hAnsi="VIC"/>
        </w:rPr>
      </w:pPr>
      <w:r w:rsidRPr="007C1173">
        <w:rPr>
          <w:rFonts w:ascii="VIC" w:hAnsi="VIC"/>
        </w:rPr>
        <w:t>Parking and traffic congestion, particularly along Waterdale Road</w:t>
      </w:r>
      <w:r w:rsidR="00AE4517">
        <w:rPr>
          <w:rFonts w:ascii="VIC" w:hAnsi="VIC"/>
        </w:rPr>
        <w:t>,</w:t>
      </w:r>
      <w:r w:rsidRPr="007C1173">
        <w:rPr>
          <w:rFonts w:ascii="VIC" w:hAnsi="VIC"/>
        </w:rPr>
        <w:t xml:space="preserve"> is a big problem impacting on the productivity of businesses.</w:t>
      </w:r>
      <w:r w:rsidR="008C0DB3" w:rsidRPr="008C0DB3">
        <w:rPr>
          <w:rFonts w:ascii="VIC" w:hAnsi="VIC"/>
        </w:rPr>
        <w:t xml:space="preserve"> </w:t>
      </w:r>
      <w:r w:rsidR="008C0DB3">
        <w:rPr>
          <w:rFonts w:ascii="VIC" w:hAnsi="VIC"/>
        </w:rPr>
        <w:t>Road projects to relieve congestion</w:t>
      </w:r>
      <w:r w:rsidR="00057943">
        <w:rPr>
          <w:rFonts w:ascii="VIC" w:hAnsi="VIC"/>
        </w:rPr>
        <w:t xml:space="preserve"> are necessary</w:t>
      </w:r>
      <w:r w:rsidR="00994586">
        <w:rPr>
          <w:rFonts w:ascii="VIC" w:hAnsi="VIC"/>
        </w:rPr>
        <w:t>;</w:t>
      </w:r>
    </w:p>
    <w:p w14:paraId="6A0194C2" w14:textId="3CDF044E" w:rsidR="006C345D" w:rsidRPr="007C1173" w:rsidRDefault="006C345D" w:rsidP="006C345D">
      <w:pPr>
        <w:pStyle w:val="List1bullet"/>
        <w:rPr>
          <w:rFonts w:ascii="VIC" w:hAnsi="VIC"/>
        </w:rPr>
      </w:pPr>
      <w:r w:rsidRPr="007C1173">
        <w:rPr>
          <w:rFonts w:ascii="VIC" w:hAnsi="VIC"/>
        </w:rPr>
        <w:t>La Trobe University does not have links externally and being inwards facing makes the Clus</w:t>
      </w:r>
      <w:r w:rsidR="00057943">
        <w:rPr>
          <w:rFonts w:ascii="VIC" w:hAnsi="VIC"/>
        </w:rPr>
        <w:t>ter connectivity less effectiv</w:t>
      </w:r>
      <w:r w:rsidR="00A1628B">
        <w:rPr>
          <w:rFonts w:ascii="VIC" w:hAnsi="VIC"/>
        </w:rPr>
        <w:t>e</w:t>
      </w:r>
      <w:r w:rsidR="00994586">
        <w:rPr>
          <w:rFonts w:ascii="VIC" w:hAnsi="VIC"/>
        </w:rPr>
        <w:t>;</w:t>
      </w:r>
    </w:p>
    <w:p w14:paraId="59B4BBC7" w14:textId="52B501EC" w:rsidR="006C345D" w:rsidRPr="007C1173" w:rsidRDefault="00A1628B" w:rsidP="006C345D">
      <w:pPr>
        <w:pStyle w:val="List1bullet"/>
        <w:rPr>
          <w:rFonts w:ascii="VIC" w:hAnsi="VIC"/>
        </w:rPr>
      </w:pPr>
      <w:r>
        <w:rPr>
          <w:rFonts w:ascii="VIC" w:hAnsi="VIC"/>
        </w:rPr>
        <w:t>Participants wanted existing open space to be enhanced,</w:t>
      </w:r>
      <w:r w:rsidR="00057943">
        <w:rPr>
          <w:rFonts w:ascii="VIC" w:hAnsi="VIC"/>
        </w:rPr>
        <w:t xml:space="preserve"> especially Darebin Creek</w:t>
      </w:r>
      <w:r w:rsidR="00994586">
        <w:rPr>
          <w:rFonts w:ascii="VIC" w:hAnsi="VIC"/>
        </w:rPr>
        <w:t>;</w:t>
      </w:r>
    </w:p>
    <w:p w14:paraId="0594B151" w14:textId="05178F8F" w:rsidR="006C345D" w:rsidRPr="007C1173" w:rsidRDefault="006C345D" w:rsidP="006C345D">
      <w:pPr>
        <w:pStyle w:val="List1bullet"/>
        <w:rPr>
          <w:rFonts w:ascii="VIC" w:hAnsi="VIC"/>
        </w:rPr>
      </w:pPr>
      <w:r w:rsidRPr="007C1173">
        <w:rPr>
          <w:rFonts w:ascii="VIC" w:hAnsi="VIC"/>
        </w:rPr>
        <w:t>A light rail network is needed through the Cluster to connect the precincts (as proposed through the Northland Urban R</w:t>
      </w:r>
      <w:r w:rsidR="00057943">
        <w:rPr>
          <w:rFonts w:ascii="VIC" w:hAnsi="VIC"/>
        </w:rPr>
        <w:t>enewal Precinct Structure Plan)</w:t>
      </w:r>
      <w:r w:rsidR="00994586">
        <w:rPr>
          <w:rFonts w:ascii="VIC" w:hAnsi="VIC"/>
        </w:rPr>
        <w:t>;</w:t>
      </w:r>
    </w:p>
    <w:p w14:paraId="095D16A8" w14:textId="73EB05BC" w:rsidR="00CD578C" w:rsidRDefault="00E2514E" w:rsidP="00042D43">
      <w:pPr>
        <w:pStyle w:val="List1bullet"/>
        <w:rPr>
          <w:rFonts w:ascii="VIC" w:hAnsi="VIC"/>
        </w:rPr>
      </w:pPr>
      <w:r w:rsidRPr="007C1173">
        <w:rPr>
          <w:rFonts w:ascii="VIC" w:hAnsi="VIC"/>
        </w:rPr>
        <w:t xml:space="preserve">Building the profile and identity of the </w:t>
      </w:r>
      <w:r w:rsidR="0001652F" w:rsidRPr="007C1173">
        <w:rPr>
          <w:rFonts w:ascii="VIC" w:hAnsi="VIC"/>
        </w:rPr>
        <w:t>La Trobe</w:t>
      </w:r>
      <w:r w:rsidRPr="007C1173">
        <w:rPr>
          <w:rFonts w:ascii="VIC" w:hAnsi="VIC"/>
        </w:rPr>
        <w:t xml:space="preserve"> NEC is needed</w:t>
      </w:r>
      <w:r w:rsidR="007F0F10">
        <w:rPr>
          <w:rFonts w:ascii="VIC" w:hAnsi="VIC"/>
        </w:rPr>
        <w:t>. This</w:t>
      </w:r>
      <w:r w:rsidRPr="007C1173">
        <w:rPr>
          <w:rFonts w:ascii="VIC" w:hAnsi="VIC"/>
        </w:rPr>
        <w:t xml:space="preserve"> will help leverage existing investments and contribute to furthe</w:t>
      </w:r>
      <w:r w:rsidR="00057943">
        <w:rPr>
          <w:rFonts w:ascii="VIC" w:hAnsi="VIC"/>
        </w:rPr>
        <w:t>r business growth opportunities</w:t>
      </w:r>
      <w:r w:rsidR="00994586">
        <w:rPr>
          <w:rFonts w:ascii="VIC" w:hAnsi="VIC"/>
        </w:rPr>
        <w:t>;</w:t>
      </w:r>
    </w:p>
    <w:p w14:paraId="30FA3C71" w14:textId="1A48049F" w:rsidR="008C0DB3" w:rsidRDefault="008C0DB3" w:rsidP="008C0DB3">
      <w:pPr>
        <w:pStyle w:val="List1bullet"/>
        <w:rPr>
          <w:rFonts w:ascii="VIC" w:hAnsi="VIC"/>
        </w:rPr>
      </w:pPr>
      <w:r w:rsidRPr="008C0DB3">
        <w:rPr>
          <w:rFonts w:ascii="VIC" w:hAnsi="VIC"/>
        </w:rPr>
        <w:t>Public transport upgrades and increased frequency</w:t>
      </w:r>
      <w:r>
        <w:rPr>
          <w:rFonts w:ascii="VIC" w:hAnsi="VIC"/>
        </w:rPr>
        <w:t xml:space="preserve"> is essential</w:t>
      </w:r>
      <w:r w:rsidR="00994586">
        <w:rPr>
          <w:rFonts w:ascii="VIC" w:hAnsi="VIC"/>
        </w:rPr>
        <w:t>;</w:t>
      </w:r>
    </w:p>
    <w:p w14:paraId="531D528C" w14:textId="57E5FD09" w:rsidR="008C0DB3" w:rsidRPr="008C0DB3" w:rsidRDefault="008C0DB3" w:rsidP="008C0DB3">
      <w:pPr>
        <w:pStyle w:val="List1bullet"/>
        <w:rPr>
          <w:rFonts w:ascii="VIC" w:hAnsi="VIC"/>
        </w:rPr>
      </w:pPr>
      <w:r w:rsidRPr="008C0DB3">
        <w:rPr>
          <w:rFonts w:ascii="VIC" w:hAnsi="VIC"/>
        </w:rPr>
        <w:t>Better pedestrian amenity</w:t>
      </w:r>
      <w:r w:rsidR="00057943">
        <w:rPr>
          <w:rFonts w:ascii="VIC" w:hAnsi="VIC"/>
        </w:rPr>
        <w:t xml:space="preserve"> is needed</w:t>
      </w:r>
      <w:r w:rsidR="00994586">
        <w:rPr>
          <w:rFonts w:ascii="VIC" w:hAnsi="VIC"/>
        </w:rPr>
        <w:t>;</w:t>
      </w:r>
    </w:p>
    <w:p w14:paraId="14B20596" w14:textId="2D2921BB" w:rsidR="008C0DB3" w:rsidRDefault="00543760" w:rsidP="008C0DB3">
      <w:pPr>
        <w:pStyle w:val="List1bullet"/>
        <w:rPr>
          <w:rFonts w:ascii="VIC" w:hAnsi="VIC"/>
        </w:rPr>
      </w:pPr>
      <w:r>
        <w:rPr>
          <w:rFonts w:ascii="VIC" w:hAnsi="VIC"/>
        </w:rPr>
        <w:t xml:space="preserve">Local </w:t>
      </w:r>
      <w:r w:rsidR="008C0DB3" w:rsidRPr="008C0DB3">
        <w:rPr>
          <w:rFonts w:ascii="VIC" w:hAnsi="VIC"/>
        </w:rPr>
        <w:t xml:space="preserve">businesses </w:t>
      </w:r>
      <w:r>
        <w:rPr>
          <w:rFonts w:ascii="VIC" w:hAnsi="VIC"/>
        </w:rPr>
        <w:t xml:space="preserve">should be supported </w:t>
      </w:r>
      <w:r w:rsidR="008C0DB3" w:rsidRPr="008C0DB3">
        <w:rPr>
          <w:rFonts w:ascii="VIC" w:hAnsi="VIC"/>
        </w:rPr>
        <w:t>by linking them with education providers and providing gra</w:t>
      </w:r>
      <w:r w:rsidR="008C0DB3">
        <w:rPr>
          <w:rFonts w:ascii="VIC" w:hAnsi="VIC"/>
        </w:rPr>
        <w:t>nts</w:t>
      </w:r>
      <w:r w:rsidR="00057943">
        <w:rPr>
          <w:rFonts w:ascii="VIC" w:hAnsi="VIC"/>
        </w:rPr>
        <w:t xml:space="preserve"> would help business</w:t>
      </w:r>
      <w:r w:rsidR="007F0F10">
        <w:rPr>
          <w:rFonts w:ascii="VIC" w:hAnsi="VIC"/>
        </w:rPr>
        <w:t>es to</w:t>
      </w:r>
      <w:r w:rsidR="00057943">
        <w:rPr>
          <w:rFonts w:ascii="VIC" w:hAnsi="VIC"/>
        </w:rPr>
        <w:t xml:space="preserve"> gro</w:t>
      </w:r>
      <w:r w:rsidR="00A1628B">
        <w:rPr>
          <w:rFonts w:ascii="VIC" w:hAnsi="VIC"/>
        </w:rPr>
        <w:t>w</w:t>
      </w:r>
      <w:r w:rsidR="00994586">
        <w:rPr>
          <w:rFonts w:ascii="VIC" w:hAnsi="VIC"/>
        </w:rPr>
        <w:t>; and</w:t>
      </w:r>
    </w:p>
    <w:p w14:paraId="14DC0C0D" w14:textId="6EDA455C" w:rsidR="00A40C93" w:rsidRPr="008C0DB3" w:rsidRDefault="00A40C93" w:rsidP="008C0DB3">
      <w:pPr>
        <w:pStyle w:val="List1bullet"/>
        <w:rPr>
          <w:rFonts w:ascii="VIC" w:hAnsi="VIC"/>
        </w:rPr>
      </w:pPr>
      <w:r w:rsidRPr="00057943">
        <w:rPr>
          <w:rFonts w:ascii="VIC" w:hAnsi="VIC"/>
        </w:rPr>
        <w:t>Promo</w:t>
      </w:r>
      <w:r w:rsidR="00543760">
        <w:rPr>
          <w:rFonts w:ascii="VIC" w:hAnsi="VIC"/>
        </w:rPr>
        <w:t>ting</w:t>
      </w:r>
      <w:r w:rsidRPr="00057943">
        <w:rPr>
          <w:rFonts w:ascii="VIC" w:hAnsi="VIC"/>
        </w:rPr>
        <w:t xml:space="preserve"> alternative housing models for sustainable l</w:t>
      </w:r>
      <w:r>
        <w:rPr>
          <w:rFonts w:ascii="VIC" w:hAnsi="VIC"/>
        </w:rPr>
        <w:t>iving and more affordable homes</w:t>
      </w:r>
      <w:r w:rsidR="00543760">
        <w:rPr>
          <w:rFonts w:ascii="VIC" w:hAnsi="VIC"/>
        </w:rPr>
        <w:t xml:space="preserve"> is important</w:t>
      </w:r>
    </w:p>
    <w:p w14:paraId="58F85FDC" w14:textId="77777777" w:rsidR="00BF42B7" w:rsidRDefault="00BF42B7" w:rsidP="00B0069B">
      <w:pPr>
        <w:ind w:left="0"/>
      </w:pPr>
    </w:p>
    <w:p w14:paraId="7502CCBF" w14:textId="77777777" w:rsidR="002E68D6" w:rsidRDefault="002E68D6" w:rsidP="00917E7B">
      <w:pPr>
        <w:pStyle w:val="Heading1"/>
        <w:ind w:left="0" w:hanging="426"/>
      </w:pPr>
      <w:bookmarkStart w:id="20" w:name="_Toc463872561"/>
      <w:r>
        <w:lastRenderedPageBreak/>
        <w:t xml:space="preserve">Engagement </w:t>
      </w:r>
      <w:r w:rsidR="00D87D54">
        <w:t xml:space="preserve">Program and </w:t>
      </w:r>
      <w:r>
        <w:t>Activities</w:t>
      </w:r>
      <w:bookmarkEnd w:id="20"/>
    </w:p>
    <w:p w14:paraId="62B59622" w14:textId="5A7A046C" w:rsidR="00BF42B7" w:rsidRPr="005A0A13" w:rsidRDefault="005A0A13" w:rsidP="005A0A13">
      <w:pPr>
        <w:pStyle w:val="Caption"/>
        <w:keepNext/>
        <w:rPr>
          <w:rFonts w:ascii="VIC" w:hAnsi="VIC"/>
          <w:i w:val="0"/>
          <w:color w:val="0070C0"/>
          <w:sz w:val="20"/>
          <w:szCs w:val="20"/>
        </w:rPr>
      </w:pPr>
      <w:bookmarkStart w:id="21" w:name="_Toc463872531"/>
      <w:r w:rsidRPr="005A0A13">
        <w:rPr>
          <w:rFonts w:ascii="VIC" w:hAnsi="VIC"/>
          <w:i w:val="0"/>
          <w:color w:val="0070C0"/>
          <w:sz w:val="20"/>
          <w:szCs w:val="20"/>
        </w:rPr>
        <w:t xml:space="preserve">Table </w:t>
      </w:r>
      <w:r w:rsidRPr="005A0A13">
        <w:rPr>
          <w:rFonts w:ascii="VIC" w:hAnsi="VIC"/>
          <w:i w:val="0"/>
          <w:color w:val="0070C0"/>
          <w:sz w:val="20"/>
          <w:szCs w:val="20"/>
        </w:rPr>
        <w:fldChar w:fldCharType="begin"/>
      </w:r>
      <w:r w:rsidRPr="005A0A13">
        <w:rPr>
          <w:rFonts w:ascii="VIC" w:hAnsi="VIC"/>
          <w:i w:val="0"/>
          <w:color w:val="0070C0"/>
          <w:sz w:val="20"/>
          <w:szCs w:val="20"/>
        </w:rPr>
        <w:instrText xml:space="preserve"> SEQ Table \* ARABIC </w:instrText>
      </w:r>
      <w:r w:rsidRPr="005A0A13">
        <w:rPr>
          <w:rFonts w:ascii="VIC" w:hAnsi="VIC"/>
          <w:i w:val="0"/>
          <w:color w:val="0070C0"/>
          <w:sz w:val="20"/>
          <w:szCs w:val="20"/>
        </w:rPr>
        <w:fldChar w:fldCharType="separate"/>
      </w:r>
      <w:r w:rsidRPr="005A0A13">
        <w:rPr>
          <w:rFonts w:ascii="VIC" w:hAnsi="VIC"/>
          <w:i w:val="0"/>
          <w:noProof/>
          <w:color w:val="0070C0"/>
          <w:sz w:val="20"/>
          <w:szCs w:val="20"/>
        </w:rPr>
        <w:t>1</w:t>
      </w:r>
      <w:r w:rsidRPr="005A0A13">
        <w:rPr>
          <w:rFonts w:ascii="VIC" w:hAnsi="VIC"/>
          <w:i w:val="0"/>
          <w:color w:val="0070C0"/>
          <w:sz w:val="20"/>
          <w:szCs w:val="20"/>
        </w:rPr>
        <w:fldChar w:fldCharType="end"/>
      </w:r>
      <w:r w:rsidRPr="005A0A13">
        <w:rPr>
          <w:rFonts w:ascii="VIC" w:hAnsi="VIC"/>
          <w:i w:val="0"/>
          <w:color w:val="0070C0"/>
          <w:sz w:val="20"/>
          <w:szCs w:val="20"/>
        </w:rPr>
        <w:t xml:space="preserve"> - Public Engagement Participation Table</w:t>
      </w:r>
      <w:bookmarkEnd w:id="21"/>
    </w:p>
    <w:tbl>
      <w:tblPr>
        <w:tblStyle w:val="ListTable3-Accent1"/>
        <w:tblW w:w="0" w:type="auto"/>
        <w:tblInd w:w="-430" w:type="dxa"/>
        <w:tblBorders>
          <w:top w:val="single" w:sz="4" w:space="0" w:color="005EA1"/>
          <w:left w:val="single" w:sz="4" w:space="0" w:color="005EA1"/>
          <w:bottom w:val="single" w:sz="4" w:space="0" w:color="005EA1"/>
          <w:right w:val="single" w:sz="4" w:space="0" w:color="005EA1"/>
          <w:insideH w:val="single" w:sz="4" w:space="0" w:color="005EA1"/>
          <w:insideV w:val="single" w:sz="4" w:space="0" w:color="005EA1"/>
        </w:tblBorders>
        <w:tblLook w:val="04A0" w:firstRow="1" w:lastRow="0" w:firstColumn="1" w:lastColumn="0" w:noHBand="0" w:noVBand="1"/>
      </w:tblPr>
      <w:tblGrid>
        <w:gridCol w:w="1843"/>
        <w:gridCol w:w="5103"/>
        <w:gridCol w:w="2256"/>
      </w:tblGrid>
      <w:tr w:rsidR="00590616" w14:paraId="683F0F20" w14:textId="77777777" w:rsidTr="00042D43">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1843" w:type="dxa"/>
            <w:tcBorders>
              <w:bottom w:val="none" w:sz="0" w:space="0" w:color="auto"/>
              <w:right w:val="none" w:sz="0" w:space="0" w:color="auto"/>
            </w:tcBorders>
            <w:shd w:val="clear" w:color="auto" w:fill="005EA1"/>
          </w:tcPr>
          <w:p w14:paraId="7BB28B9B" w14:textId="77777777" w:rsidR="00590616" w:rsidRPr="007C1173" w:rsidRDefault="00590616" w:rsidP="00042D43">
            <w:pPr>
              <w:pStyle w:val="Footer"/>
              <w:ind w:left="175"/>
              <w:rPr>
                <w:rFonts w:ascii="VIC" w:hAnsi="VIC"/>
                <w:lang w:eastAsia="en-US"/>
              </w:rPr>
            </w:pPr>
            <w:r w:rsidRPr="007C1173">
              <w:rPr>
                <w:rFonts w:ascii="VIC" w:hAnsi="VIC"/>
              </w:rPr>
              <w:t>Date</w:t>
            </w:r>
          </w:p>
        </w:tc>
        <w:tc>
          <w:tcPr>
            <w:tcW w:w="5103" w:type="dxa"/>
            <w:shd w:val="clear" w:color="auto" w:fill="005EA1"/>
          </w:tcPr>
          <w:p w14:paraId="0BA2AEE0" w14:textId="08B1D6A2" w:rsidR="00590616" w:rsidRPr="007C1173" w:rsidRDefault="00B617BC" w:rsidP="00042D43">
            <w:pPr>
              <w:pStyle w:val="Footer"/>
              <w:ind w:left="33"/>
              <w:cnfStyle w:val="100000000000" w:firstRow="1" w:lastRow="0" w:firstColumn="0" w:lastColumn="0" w:oddVBand="0" w:evenVBand="0" w:oddHBand="0" w:evenHBand="0" w:firstRowFirstColumn="0" w:firstRowLastColumn="0" w:lastRowFirstColumn="0" w:lastRowLastColumn="0"/>
              <w:rPr>
                <w:rFonts w:ascii="VIC" w:hAnsi="VIC"/>
                <w:lang w:eastAsia="en-US"/>
              </w:rPr>
            </w:pPr>
            <w:r w:rsidRPr="007C1173">
              <w:rPr>
                <w:rFonts w:ascii="VIC" w:hAnsi="VIC"/>
              </w:rPr>
              <w:t xml:space="preserve">Public </w:t>
            </w:r>
            <w:r w:rsidR="00590616" w:rsidRPr="007C1173">
              <w:rPr>
                <w:rFonts w:ascii="VIC" w:hAnsi="VIC"/>
              </w:rPr>
              <w:t>Engagement Activity</w:t>
            </w:r>
          </w:p>
        </w:tc>
        <w:tc>
          <w:tcPr>
            <w:tcW w:w="2256" w:type="dxa"/>
            <w:shd w:val="clear" w:color="auto" w:fill="005EA1"/>
          </w:tcPr>
          <w:p w14:paraId="7B1B7AB3" w14:textId="534212E1" w:rsidR="00590616" w:rsidRPr="007C1173" w:rsidRDefault="00590616" w:rsidP="00042D43">
            <w:pPr>
              <w:pStyle w:val="Footer"/>
              <w:ind w:left="0"/>
              <w:cnfStyle w:val="100000000000" w:firstRow="1" w:lastRow="0" w:firstColumn="0" w:lastColumn="0" w:oddVBand="0" w:evenVBand="0" w:oddHBand="0" w:evenHBand="0" w:firstRowFirstColumn="0" w:firstRowLastColumn="0" w:lastRowFirstColumn="0" w:lastRowLastColumn="0"/>
              <w:rPr>
                <w:rFonts w:ascii="VIC" w:hAnsi="VIC"/>
                <w:lang w:eastAsia="en-US"/>
              </w:rPr>
            </w:pPr>
            <w:r w:rsidRPr="007C1173">
              <w:rPr>
                <w:rFonts w:ascii="VIC" w:hAnsi="VIC"/>
              </w:rPr>
              <w:t>No. of Participants</w:t>
            </w:r>
          </w:p>
        </w:tc>
      </w:tr>
      <w:tr w:rsidR="00AE30E5" w14:paraId="4D644303" w14:textId="77777777" w:rsidTr="00AE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right w:val="none" w:sz="0" w:space="0" w:color="auto"/>
            </w:tcBorders>
          </w:tcPr>
          <w:p w14:paraId="56342041" w14:textId="2F8943EB" w:rsidR="00AE30E5" w:rsidRPr="007C1173" w:rsidRDefault="00AE30E5" w:rsidP="00AE30E5">
            <w:pPr>
              <w:ind w:left="175"/>
              <w:jc w:val="left"/>
              <w:rPr>
                <w:rFonts w:ascii="VIC" w:hAnsi="VIC"/>
                <w:highlight w:val="yellow"/>
                <w:lang w:eastAsia="en-US"/>
              </w:rPr>
            </w:pPr>
            <w:r w:rsidRPr="007C1173">
              <w:rPr>
                <w:rFonts w:ascii="VIC" w:hAnsi="VIC"/>
              </w:rPr>
              <w:t>2 June 2016</w:t>
            </w:r>
          </w:p>
        </w:tc>
        <w:tc>
          <w:tcPr>
            <w:tcW w:w="5103" w:type="dxa"/>
            <w:tcBorders>
              <w:top w:val="none" w:sz="0" w:space="0" w:color="auto"/>
              <w:bottom w:val="none" w:sz="0" w:space="0" w:color="auto"/>
            </w:tcBorders>
          </w:tcPr>
          <w:p w14:paraId="28C65174" w14:textId="3FFF5255" w:rsidR="00AE30E5" w:rsidRPr="007C1173" w:rsidRDefault="00AE30E5" w:rsidP="00AE30E5">
            <w:pPr>
              <w:ind w:left="33"/>
              <w:jc w:val="left"/>
              <w:cnfStyle w:val="000000100000" w:firstRow="0" w:lastRow="0" w:firstColumn="0" w:lastColumn="0" w:oddVBand="0" w:evenVBand="0" w:oddHBand="1" w:evenHBand="0" w:firstRowFirstColumn="0" w:firstRowLastColumn="0" w:lastRowFirstColumn="0" w:lastRowLastColumn="0"/>
              <w:rPr>
                <w:rFonts w:ascii="VIC" w:hAnsi="VIC"/>
                <w:lang w:eastAsia="en-US"/>
              </w:rPr>
            </w:pPr>
            <w:r w:rsidRPr="007C1173">
              <w:rPr>
                <w:rFonts w:ascii="VIC" w:hAnsi="VIC"/>
              </w:rPr>
              <w:t xml:space="preserve">Launch of Consultation at Northlink Business Awards  </w:t>
            </w:r>
          </w:p>
        </w:tc>
        <w:tc>
          <w:tcPr>
            <w:tcW w:w="2256" w:type="dxa"/>
            <w:tcBorders>
              <w:top w:val="none" w:sz="0" w:space="0" w:color="auto"/>
              <w:bottom w:val="none" w:sz="0" w:space="0" w:color="auto"/>
            </w:tcBorders>
            <w:shd w:val="clear" w:color="auto" w:fill="auto"/>
          </w:tcPr>
          <w:p w14:paraId="5B2FA1EF" w14:textId="4106570D" w:rsidR="00AE30E5" w:rsidRPr="007C1173" w:rsidRDefault="00AE30E5" w:rsidP="00AE30E5">
            <w:pPr>
              <w:ind w:left="0"/>
              <w:cnfStyle w:val="000000100000" w:firstRow="0" w:lastRow="0" w:firstColumn="0" w:lastColumn="0" w:oddVBand="0" w:evenVBand="0" w:oddHBand="1" w:evenHBand="0" w:firstRowFirstColumn="0" w:firstRowLastColumn="0" w:lastRowFirstColumn="0" w:lastRowLastColumn="0"/>
              <w:rPr>
                <w:rFonts w:ascii="VIC" w:hAnsi="VIC"/>
                <w:lang w:eastAsia="en-US"/>
              </w:rPr>
            </w:pPr>
            <w:r w:rsidRPr="007C1173">
              <w:rPr>
                <w:rFonts w:ascii="VIC" w:hAnsi="VIC"/>
              </w:rPr>
              <w:t>200</w:t>
            </w:r>
          </w:p>
        </w:tc>
      </w:tr>
      <w:tr w:rsidR="00AE30E5" w14:paraId="48A1282C" w14:textId="77777777" w:rsidTr="00AE30E5">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14:paraId="1A6BA73A" w14:textId="38D2E86B" w:rsidR="00AE30E5" w:rsidRPr="007C1173" w:rsidRDefault="00AE30E5" w:rsidP="00AE30E5">
            <w:pPr>
              <w:ind w:left="175"/>
              <w:jc w:val="left"/>
              <w:rPr>
                <w:rFonts w:ascii="VIC" w:hAnsi="VIC"/>
                <w:highlight w:val="yellow"/>
                <w:lang w:eastAsia="en-US"/>
              </w:rPr>
            </w:pPr>
            <w:r w:rsidRPr="007C1173">
              <w:rPr>
                <w:rFonts w:ascii="VIC" w:hAnsi="VIC"/>
              </w:rPr>
              <w:t>8 June 2016</w:t>
            </w:r>
          </w:p>
        </w:tc>
        <w:tc>
          <w:tcPr>
            <w:tcW w:w="5103" w:type="dxa"/>
          </w:tcPr>
          <w:p w14:paraId="2EFB2D72" w14:textId="0E2B264B" w:rsidR="00AE30E5" w:rsidRPr="007C1173" w:rsidRDefault="00AE30E5" w:rsidP="00AE30E5">
            <w:pPr>
              <w:ind w:left="33"/>
              <w:jc w:val="left"/>
              <w:cnfStyle w:val="000000000000" w:firstRow="0" w:lastRow="0" w:firstColumn="0" w:lastColumn="0" w:oddVBand="0" w:evenVBand="0" w:oddHBand="0" w:evenHBand="0" w:firstRowFirstColumn="0" w:firstRowLastColumn="0" w:lastRowFirstColumn="0" w:lastRowLastColumn="0"/>
              <w:rPr>
                <w:rFonts w:ascii="VIC" w:hAnsi="VIC"/>
                <w:lang w:eastAsia="en-US"/>
              </w:rPr>
            </w:pPr>
            <w:r w:rsidRPr="007C1173">
              <w:rPr>
                <w:rFonts w:ascii="VIC" w:hAnsi="VIC"/>
              </w:rPr>
              <w:t>Shape Victoria online portal launched</w:t>
            </w:r>
          </w:p>
        </w:tc>
        <w:tc>
          <w:tcPr>
            <w:tcW w:w="2256" w:type="dxa"/>
            <w:shd w:val="clear" w:color="auto" w:fill="auto"/>
          </w:tcPr>
          <w:p w14:paraId="750B2BED" w14:textId="2868C16C" w:rsidR="00AE30E5" w:rsidRPr="007C1173" w:rsidRDefault="00AE30E5" w:rsidP="00AE30E5">
            <w:pPr>
              <w:ind w:left="0"/>
              <w:cnfStyle w:val="000000000000" w:firstRow="0" w:lastRow="0" w:firstColumn="0" w:lastColumn="0" w:oddVBand="0" w:evenVBand="0" w:oddHBand="0" w:evenHBand="0" w:firstRowFirstColumn="0" w:firstRowLastColumn="0" w:lastRowFirstColumn="0" w:lastRowLastColumn="0"/>
              <w:rPr>
                <w:rFonts w:ascii="VIC" w:hAnsi="VIC"/>
                <w:lang w:eastAsia="en-US"/>
              </w:rPr>
            </w:pPr>
            <w:r w:rsidRPr="007C1173">
              <w:rPr>
                <w:rFonts w:ascii="VIC" w:hAnsi="VIC"/>
              </w:rPr>
              <w:t xml:space="preserve">1,289 hits to date </w:t>
            </w:r>
          </w:p>
        </w:tc>
      </w:tr>
      <w:tr w:rsidR="00AE30E5" w14:paraId="380CCA8C" w14:textId="77777777" w:rsidTr="00AE3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right w:val="none" w:sz="0" w:space="0" w:color="auto"/>
            </w:tcBorders>
          </w:tcPr>
          <w:p w14:paraId="698EEA3C" w14:textId="02D13EE9" w:rsidR="00AE30E5" w:rsidRPr="007C1173" w:rsidRDefault="00AE30E5" w:rsidP="00AE30E5">
            <w:pPr>
              <w:ind w:left="175"/>
              <w:jc w:val="left"/>
              <w:rPr>
                <w:rFonts w:ascii="VIC" w:hAnsi="VIC"/>
                <w:highlight w:val="yellow"/>
                <w:lang w:eastAsia="en-US"/>
              </w:rPr>
            </w:pPr>
            <w:r w:rsidRPr="007C1173">
              <w:rPr>
                <w:rFonts w:ascii="VIC" w:hAnsi="VIC"/>
              </w:rPr>
              <w:t>8 June to 15 July 2016</w:t>
            </w:r>
          </w:p>
        </w:tc>
        <w:tc>
          <w:tcPr>
            <w:tcW w:w="5103" w:type="dxa"/>
            <w:tcBorders>
              <w:top w:val="none" w:sz="0" w:space="0" w:color="auto"/>
              <w:bottom w:val="none" w:sz="0" w:space="0" w:color="auto"/>
            </w:tcBorders>
          </w:tcPr>
          <w:p w14:paraId="2ABD003A" w14:textId="77777777" w:rsidR="00AE30E5" w:rsidRPr="007C1173" w:rsidRDefault="00AE30E5" w:rsidP="00AE30E5">
            <w:pPr>
              <w:ind w:left="33"/>
              <w:jc w:val="left"/>
              <w:cnfStyle w:val="000000100000" w:firstRow="0" w:lastRow="0" w:firstColumn="0" w:lastColumn="0" w:oddVBand="0" w:evenVBand="0" w:oddHBand="1" w:evenHBand="0" w:firstRowFirstColumn="0" w:firstRowLastColumn="0" w:lastRowFirstColumn="0" w:lastRowLastColumn="0"/>
              <w:rPr>
                <w:rFonts w:ascii="VIC" w:hAnsi="VIC"/>
                <w:lang w:eastAsia="en-US"/>
              </w:rPr>
            </w:pPr>
            <w:r w:rsidRPr="007C1173">
              <w:rPr>
                <w:rFonts w:ascii="VIC" w:hAnsi="VIC"/>
              </w:rPr>
              <w:t>'Have your say' Survey</w:t>
            </w:r>
          </w:p>
        </w:tc>
        <w:tc>
          <w:tcPr>
            <w:tcW w:w="2256" w:type="dxa"/>
            <w:tcBorders>
              <w:top w:val="none" w:sz="0" w:space="0" w:color="auto"/>
              <w:bottom w:val="none" w:sz="0" w:space="0" w:color="auto"/>
            </w:tcBorders>
            <w:shd w:val="clear" w:color="auto" w:fill="auto"/>
          </w:tcPr>
          <w:p w14:paraId="2FBE7149" w14:textId="33BE9A83" w:rsidR="00AE30E5" w:rsidRPr="007C1173" w:rsidRDefault="00AE30E5" w:rsidP="00AE30E5">
            <w:pPr>
              <w:ind w:left="0"/>
              <w:cnfStyle w:val="000000100000" w:firstRow="0" w:lastRow="0" w:firstColumn="0" w:lastColumn="0" w:oddVBand="0" w:evenVBand="0" w:oddHBand="1" w:evenHBand="0" w:firstRowFirstColumn="0" w:firstRowLastColumn="0" w:lastRowFirstColumn="0" w:lastRowLastColumn="0"/>
              <w:rPr>
                <w:rFonts w:ascii="VIC" w:hAnsi="VIC"/>
                <w:lang w:eastAsia="en-US"/>
              </w:rPr>
            </w:pPr>
            <w:r w:rsidRPr="007C1173">
              <w:rPr>
                <w:rFonts w:ascii="VIC" w:hAnsi="VIC"/>
              </w:rPr>
              <w:t>27 responses</w:t>
            </w:r>
          </w:p>
        </w:tc>
      </w:tr>
      <w:tr w:rsidR="00AE30E5" w14:paraId="598648B5" w14:textId="77777777" w:rsidTr="00BA04C8">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14:paraId="5DC32C35" w14:textId="532A4D5C" w:rsidR="00AE30E5" w:rsidRPr="007C1173" w:rsidRDefault="00AE30E5" w:rsidP="00AE30E5">
            <w:pPr>
              <w:ind w:left="175"/>
              <w:jc w:val="left"/>
              <w:rPr>
                <w:rFonts w:ascii="VIC" w:hAnsi="VIC"/>
                <w:highlight w:val="yellow"/>
                <w:lang w:eastAsia="en-US"/>
              </w:rPr>
            </w:pPr>
            <w:r w:rsidRPr="007C1173">
              <w:rPr>
                <w:rFonts w:ascii="VIC" w:hAnsi="VIC"/>
              </w:rPr>
              <w:t>8 June 2016</w:t>
            </w:r>
          </w:p>
        </w:tc>
        <w:tc>
          <w:tcPr>
            <w:tcW w:w="5103" w:type="dxa"/>
          </w:tcPr>
          <w:p w14:paraId="2383D4CF" w14:textId="53BA9732" w:rsidR="00AE30E5" w:rsidRPr="007C1173" w:rsidRDefault="00AE30E5" w:rsidP="00AE30E5">
            <w:pPr>
              <w:ind w:left="33"/>
              <w:jc w:val="left"/>
              <w:cnfStyle w:val="000000000000" w:firstRow="0" w:lastRow="0" w:firstColumn="0" w:lastColumn="0" w:oddVBand="0" w:evenVBand="0" w:oddHBand="0" w:evenHBand="0" w:firstRowFirstColumn="0" w:firstRowLastColumn="0" w:lastRowFirstColumn="0" w:lastRowLastColumn="0"/>
              <w:rPr>
                <w:rFonts w:ascii="VIC" w:hAnsi="VIC"/>
                <w:lang w:eastAsia="en-US"/>
              </w:rPr>
            </w:pPr>
            <w:r w:rsidRPr="007C1173">
              <w:rPr>
                <w:rFonts w:ascii="VIC" w:hAnsi="VIC"/>
              </w:rPr>
              <w:t xml:space="preserve">La Trobe National Employment Cluster Future Outlook Seminar </w:t>
            </w:r>
          </w:p>
        </w:tc>
        <w:tc>
          <w:tcPr>
            <w:tcW w:w="2256" w:type="dxa"/>
            <w:shd w:val="clear" w:color="auto" w:fill="auto"/>
          </w:tcPr>
          <w:p w14:paraId="1387BDBA" w14:textId="0D04C3B5" w:rsidR="00AE30E5" w:rsidRPr="007C1173" w:rsidRDefault="00AE30E5" w:rsidP="00AE30E5">
            <w:pPr>
              <w:ind w:left="0"/>
              <w:cnfStyle w:val="000000000000" w:firstRow="0" w:lastRow="0" w:firstColumn="0" w:lastColumn="0" w:oddVBand="0" w:evenVBand="0" w:oddHBand="0" w:evenHBand="0" w:firstRowFirstColumn="0" w:firstRowLastColumn="0" w:lastRowFirstColumn="0" w:lastRowLastColumn="0"/>
              <w:rPr>
                <w:rFonts w:ascii="VIC" w:hAnsi="VIC"/>
                <w:lang w:eastAsia="en-US"/>
              </w:rPr>
            </w:pPr>
            <w:r w:rsidRPr="007C1173">
              <w:rPr>
                <w:rFonts w:ascii="VIC" w:hAnsi="VIC"/>
              </w:rPr>
              <w:t>70 attendees</w:t>
            </w:r>
          </w:p>
        </w:tc>
      </w:tr>
      <w:tr w:rsidR="00AE30E5" w14:paraId="4DB5D20D" w14:textId="77777777" w:rsidTr="00BA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FA4A04B" w14:textId="0A0BFDE0" w:rsidR="00AE30E5" w:rsidRPr="007C1173" w:rsidRDefault="00AE30E5" w:rsidP="00AE30E5">
            <w:pPr>
              <w:ind w:left="175"/>
              <w:jc w:val="left"/>
              <w:rPr>
                <w:rFonts w:ascii="VIC" w:hAnsi="VIC"/>
                <w:highlight w:val="yellow"/>
              </w:rPr>
            </w:pPr>
            <w:r w:rsidRPr="007C1173">
              <w:rPr>
                <w:rFonts w:ascii="VIC" w:hAnsi="VIC"/>
              </w:rPr>
              <w:t>9 June 2016</w:t>
            </w:r>
          </w:p>
        </w:tc>
        <w:tc>
          <w:tcPr>
            <w:tcW w:w="5103" w:type="dxa"/>
          </w:tcPr>
          <w:p w14:paraId="69A64F23" w14:textId="7B301E5C" w:rsidR="00AE30E5" w:rsidRPr="007C1173" w:rsidRDefault="00AE30E5" w:rsidP="00AE30E5">
            <w:pPr>
              <w:ind w:left="33"/>
              <w:jc w:val="left"/>
              <w:cnfStyle w:val="000000100000" w:firstRow="0" w:lastRow="0" w:firstColumn="0" w:lastColumn="0" w:oddVBand="0" w:evenVBand="0" w:oddHBand="1" w:evenHBand="0" w:firstRowFirstColumn="0" w:firstRowLastColumn="0" w:lastRowFirstColumn="0" w:lastRowLastColumn="0"/>
              <w:rPr>
                <w:rFonts w:ascii="VIC" w:hAnsi="VIC"/>
              </w:rPr>
            </w:pPr>
            <w:r w:rsidRPr="007C1173">
              <w:rPr>
                <w:rFonts w:ascii="VIC" w:hAnsi="VIC"/>
              </w:rPr>
              <w:t>La Trobe University I</w:t>
            </w:r>
            <w:r w:rsidRPr="007C1173">
              <w:rPr>
                <w:rFonts w:ascii="VIC" w:hAnsi="VIC"/>
                <w:lang w:eastAsia="en-US"/>
              </w:rPr>
              <w:t xml:space="preserve">nfrastructure &amp; Estates Planning </w:t>
            </w:r>
            <w:r w:rsidRPr="007C1173">
              <w:rPr>
                <w:rFonts w:ascii="VIC" w:hAnsi="VIC"/>
              </w:rPr>
              <w:t>Committee</w:t>
            </w:r>
          </w:p>
        </w:tc>
        <w:tc>
          <w:tcPr>
            <w:tcW w:w="2256" w:type="dxa"/>
            <w:shd w:val="clear" w:color="auto" w:fill="auto"/>
          </w:tcPr>
          <w:p w14:paraId="2C36CF27" w14:textId="0009AF07" w:rsidR="00AE30E5" w:rsidRPr="007C1173" w:rsidRDefault="00AE30E5" w:rsidP="00AE30E5">
            <w:pPr>
              <w:ind w:left="0"/>
              <w:cnfStyle w:val="000000100000" w:firstRow="0" w:lastRow="0" w:firstColumn="0" w:lastColumn="0" w:oddVBand="0" w:evenVBand="0" w:oddHBand="1" w:evenHBand="0" w:firstRowFirstColumn="0" w:firstRowLastColumn="0" w:lastRowFirstColumn="0" w:lastRowLastColumn="0"/>
              <w:rPr>
                <w:rFonts w:ascii="VIC" w:hAnsi="VIC"/>
              </w:rPr>
            </w:pPr>
            <w:r w:rsidRPr="007C1173">
              <w:rPr>
                <w:rFonts w:ascii="VIC" w:hAnsi="VIC"/>
              </w:rPr>
              <w:t>10</w:t>
            </w:r>
          </w:p>
        </w:tc>
      </w:tr>
      <w:tr w:rsidR="00AE30E5" w14:paraId="40C255DB" w14:textId="77777777" w:rsidTr="00BA04C8">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tcPr>
          <w:p w14:paraId="0FA0342E" w14:textId="09173AE4" w:rsidR="00AE30E5" w:rsidRPr="007C1173" w:rsidRDefault="00AE30E5" w:rsidP="00AE30E5">
            <w:pPr>
              <w:ind w:left="175"/>
              <w:jc w:val="left"/>
              <w:rPr>
                <w:rFonts w:ascii="VIC" w:hAnsi="VIC"/>
                <w:highlight w:val="yellow"/>
              </w:rPr>
            </w:pPr>
            <w:r w:rsidRPr="007C1173">
              <w:rPr>
                <w:rFonts w:ascii="VIC" w:hAnsi="VIC"/>
              </w:rPr>
              <w:t>15 June 2016</w:t>
            </w:r>
          </w:p>
        </w:tc>
        <w:tc>
          <w:tcPr>
            <w:tcW w:w="5103" w:type="dxa"/>
          </w:tcPr>
          <w:p w14:paraId="0FFE75D2" w14:textId="6F4DB9B0" w:rsidR="00AE30E5" w:rsidRPr="007C1173" w:rsidRDefault="00AE30E5" w:rsidP="00AE30E5">
            <w:pPr>
              <w:ind w:left="33"/>
              <w:jc w:val="left"/>
              <w:cnfStyle w:val="000000000000" w:firstRow="0" w:lastRow="0" w:firstColumn="0" w:lastColumn="0" w:oddVBand="0" w:evenVBand="0" w:oddHBand="0" w:evenHBand="0" w:firstRowFirstColumn="0" w:firstRowLastColumn="0" w:lastRowFirstColumn="0" w:lastRowLastColumn="0"/>
              <w:rPr>
                <w:rFonts w:ascii="VIC" w:hAnsi="VIC"/>
              </w:rPr>
            </w:pPr>
            <w:r w:rsidRPr="007C1173">
              <w:rPr>
                <w:rFonts w:ascii="VIC" w:hAnsi="VIC"/>
              </w:rPr>
              <w:t>Business Focus Group</w:t>
            </w:r>
          </w:p>
        </w:tc>
        <w:tc>
          <w:tcPr>
            <w:tcW w:w="2256" w:type="dxa"/>
            <w:shd w:val="clear" w:color="auto" w:fill="auto"/>
          </w:tcPr>
          <w:p w14:paraId="2FFABA1A" w14:textId="3D129B68" w:rsidR="00AE30E5" w:rsidRPr="007C1173" w:rsidRDefault="00AE30E5" w:rsidP="00AE30E5">
            <w:pPr>
              <w:ind w:left="0"/>
              <w:cnfStyle w:val="000000000000" w:firstRow="0" w:lastRow="0" w:firstColumn="0" w:lastColumn="0" w:oddVBand="0" w:evenVBand="0" w:oddHBand="0" w:evenHBand="0" w:firstRowFirstColumn="0" w:firstRowLastColumn="0" w:lastRowFirstColumn="0" w:lastRowLastColumn="0"/>
              <w:rPr>
                <w:rFonts w:ascii="VIC" w:hAnsi="VIC"/>
              </w:rPr>
            </w:pPr>
            <w:r w:rsidRPr="007C1173">
              <w:rPr>
                <w:rFonts w:ascii="VIC" w:hAnsi="VIC"/>
              </w:rPr>
              <w:t>18 participants</w:t>
            </w:r>
          </w:p>
        </w:tc>
      </w:tr>
    </w:tbl>
    <w:p w14:paraId="0775ABDC" w14:textId="3838FD4C" w:rsidR="002E68D6" w:rsidRDefault="00A614EB" w:rsidP="00477D9F">
      <w:pPr>
        <w:pStyle w:val="Heading2"/>
      </w:pPr>
      <w:bookmarkStart w:id="22" w:name="_Toc459986659"/>
      <w:bookmarkEnd w:id="22"/>
      <w:r>
        <w:t xml:space="preserve"> </w:t>
      </w:r>
      <w:bookmarkStart w:id="23" w:name="_Toc463872562"/>
      <w:r w:rsidR="002E68D6">
        <w:t>Shape Victoria</w:t>
      </w:r>
      <w:bookmarkEnd w:id="23"/>
    </w:p>
    <w:p w14:paraId="484EBCC3" w14:textId="497772E8" w:rsidR="002E54D4" w:rsidRPr="007C1173" w:rsidRDefault="002E54D4" w:rsidP="00044CEF">
      <w:pPr>
        <w:rPr>
          <w:rFonts w:ascii="VIC" w:hAnsi="VIC"/>
        </w:rPr>
      </w:pPr>
      <w:r w:rsidRPr="007C1173">
        <w:rPr>
          <w:rFonts w:ascii="VIC" w:hAnsi="VIC"/>
        </w:rPr>
        <w:t xml:space="preserve">Shape Victoria is the online communication and engagement platform </w:t>
      </w:r>
      <w:r w:rsidR="00B05A86" w:rsidRPr="007C1173">
        <w:rPr>
          <w:rFonts w:ascii="VIC" w:hAnsi="VIC"/>
        </w:rPr>
        <w:t>used</w:t>
      </w:r>
      <w:r w:rsidRPr="007C1173">
        <w:rPr>
          <w:rFonts w:ascii="VIC" w:hAnsi="VIC"/>
        </w:rPr>
        <w:t xml:space="preserve"> by the </w:t>
      </w:r>
      <w:r w:rsidR="00042D43" w:rsidRPr="007C1173">
        <w:rPr>
          <w:rFonts w:ascii="VIC" w:hAnsi="VIC"/>
        </w:rPr>
        <w:t>VPA</w:t>
      </w:r>
      <w:r w:rsidRPr="007C1173">
        <w:rPr>
          <w:rFonts w:ascii="VIC" w:hAnsi="VIC"/>
        </w:rPr>
        <w:t xml:space="preserve"> for</w:t>
      </w:r>
      <w:r w:rsidR="00B05A86" w:rsidRPr="007C1173">
        <w:rPr>
          <w:rFonts w:ascii="VIC" w:hAnsi="VIC"/>
        </w:rPr>
        <w:t xml:space="preserve"> engagement on</w:t>
      </w:r>
      <w:r w:rsidR="0001652F" w:rsidRPr="007C1173">
        <w:rPr>
          <w:rFonts w:ascii="VIC" w:hAnsi="VIC"/>
        </w:rPr>
        <w:t xml:space="preserve"> the La Trobe</w:t>
      </w:r>
      <w:r w:rsidRPr="007C1173">
        <w:rPr>
          <w:rFonts w:ascii="VIC" w:hAnsi="VIC"/>
        </w:rPr>
        <w:t xml:space="preserve"> </w:t>
      </w:r>
      <w:r w:rsidR="00C772FE" w:rsidRPr="007C1173">
        <w:rPr>
          <w:rFonts w:ascii="VIC" w:hAnsi="VIC"/>
        </w:rPr>
        <w:t>NEC</w:t>
      </w:r>
      <w:r w:rsidRPr="007C1173">
        <w:rPr>
          <w:rFonts w:ascii="VIC" w:hAnsi="VIC"/>
        </w:rPr>
        <w:t xml:space="preserve">. </w:t>
      </w:r>
      <w:r w:rsidR="007F0F10">
        <w:rPr>
          <w:rFonts w:ascii="VIC" w:hAnsi="VIC"/>
        </w:rPr>
        <w:t>It</w:t>
      </w:r>
      <w:r w:rsidR="007F0F10" w:rsidRPr="007C1173">
        <w:rPr>
          <w:rFonts w:ascii="VIC" w:hAnsi="VIC"/>
        </w:rPr>
        <w:t xml:space="preserve"> </w:t>
      </w:r>
      <w:r w:rsidR="00B05A86" w:rsidRPr="007C1173">
        <w:rPr>
          <w:rFonts w:ascii="VIC" w:hAnsi="VIC"/>
        </w:rPr>
        <w:t xml:space="preserve">also provides </w:t>
      </w:r>
      <w:r w:rsidRPr="007C1173">
        <w:rPr>
          <w:rFonts w:ascii="VIC" w:hAnsi="VIC"/>
        </w:rPr>
        <w:t xml:space="preserve">information and resources </w:t>
      </w:r>
      <w:r w:rsidR="00A61B08">
        <w:rPr>
          <w:rFonts w:ascii="VIC" w:hAnsi="VIC"/>
        </w:rPr>
        <w:t xml:space="preserve">about the Cluster, including </w:t>
      </w:r>
      <w:r w:rsidR="00B05A86" w:rsidRPr="007C1173">
        <w:rPr>
          <w:rFonts w:ascii="VIC" w:hAnsi="VIC"/>
        </w:rPr>
        <w:t xml:space="preserve">maps, event information, project </w:t>
      </w:r>
      <w:r w:rsidR="007C1173">
        <w:rPr>
          <w:rFonts w:ascii="VIC" w:hAnsi="VIC"/>
        </w:rPr>
        <w:t>updates and background reports.</w:t>
      </w:r>
    </w:p>
    <w:p w14:paraId="0FAC5444" w14:textId="205BB31C" w:rsidR="002E54D4" w:rsidRPr="007C1173" w:rsidRDefault="002E54D4" w:rsidP="00044CEF">
      <w:pPr>
        <w:rPr>
          <w:rFonts w:ascii="VIC" w:hAnsi="VIC"/>
        </w:rPr>
      </w:pPr>
      <w:r w:rsidRPr="007C1173">
        <w:rPr>
          <w:rFonts w:ascii="VIC" w:hAnsi="VIC"/>
        </w:rPr>
        <w:t xml:space="preserve">The webpage went live on the </w:t>
      </w:r>
      <w:r w:rsidR="00AE30E5" w:rsidRPr="007C1173">
        <w:rPr>
          <w:rFonts w:ascii="VIC" w:hAnsi="VIC"/>
        </w:rPr>
        <w:t>8 June</w:t>
      </w:r>
      <w:r w:rsidRPr="007C1173">
        <w:rPr>
          <w:rFonts w:ascii="VIC" w:hAnsi="VIC"/>
        </w:rPr>
        <w:t>, 2016</w:t>
      </w:r>
      <w:r w:rsidR="00851EFB">
        <w:rPr>
          <w:rFonts w:ascii="VIC" w:hAnsi="VIC"/>
        </w:rPr>
        <w:t>,</w:t>
      </w:r>
      <w:r w:rsidRPr="007C1173">
        <w:rPr>
          <w:rFonts w:ascii="VIC" w:hAnsi="VIC"/>
        </w:rPr>
        <w:t xml:space="preserve"> </w:t>
      </w:r>
      <w:r w:rsidR="007F0F10">
        <w:rPr>
          <w:rFonts w:ascii="VIC" w:hAnsi="VIC"/>
        </w:rPr>
        <w:t>which</w:t>
      </w:r>
      <w:r w:rsidR="007F0F10" w:rsidRPr="007C1173">
        <w:rPr>
          <w:rFonts w:ascii="VIC" w:hAnsi="VIC"/>
        </w:rPr>
        <w:t xml:space="preserve"> </w:t>
      </w:r>
      <w:r w:rsidRPr="007C1173">
        <w:rPr>
          <w:rFonts w:ascii="VIC" w:hAnsi="VIC"/>
        </w:rPr>
        <w:t>signall</w:t>
      </w:r>
      <w:r w:rsidR="007F0F10">
        <w:rPr>
          <w:rFonts w:ascii="VIC" w:hAnsi="VIC"/>
        </w:rPr>
        <w:t>ed</w:t>
      </w:r>
      <w:r w:rsidRPr="007C1173">
        <w:rPr>
          <w:rFonts w:ascii="VIC" w:hAnsi="VIC"/>
        </w:rPr>
        <w:t xml:space="preserve"> the beginning of the </w:t>
      </w:r>
      <w:r w:rsidR="00BA04C8" w:rsidRPr="007C1173">
        <w:rPr>
          <w:rFonts w:ascii="VIC" w:hAnsi="VIC"/>
        </w:rPr>
        <w:t>5</w:t>
      </w:r>
      <w:r w:rsidR="00851EFB">
        <w:rPr>
          <w:rFonts w:ascii="VIC" w:hAnsi="VIC"/>
        </w:rPr>
        <w:t>-</w:t>
      </w:r>
      <w:r w:rsidRPr="007C1173">
        <w:rPr>
          <w:rFonts w:ascii="VIC" w:hAnsi="VIC"/>
        </w:rPr>
        <w:t xml:space="preserve">week public engagement process </w:t>
      </w:r>
      <w:r w:rsidR="00BA04C8" w:rsidRPr="007C1173">
        <w:rPr>
          <w:rFonts w:ascii="VIC" w:hAnsi="VIC"/>
        </w:rPr>
        <w:t>(</w:t>
      </w:r>
      <w:r w:rsidR="00AE30E5" w:rsidRPr="007C1173">
        <w:rPr>
          <w:rFonts w:ascii="VIC" w:hAnsi="VIC"/>
        </w:rPr>
        <w:t>8 June</w:t>
      </w:r>
      <w:r w:rsidR="00BA04C8" w:rsidRPr="007C1173">
        <w:rPr>
          <w:rFonts w:ascii="VIC" w:hAnsi="VIC"/>
        </w:rPr>
        <w:t xml:space="preserve"> – </w:t>
      </w:r>
      <w:r w:rsidR="00AE30E5" w:rsidRPr="007C1173">
        <w:rPr>
          <w:rFonts w:ascii="VIC" w:hAnsi="VIC"/>
        </w:rPr>
        <w:t xml:space="preserve">15 July </w:t>
      </w:r>
      <w:r w:rsidRPr="007C1173">
        <w:rPr>
          <w:rFonts w:ascii="VIC" w:hAnsi="VIC"/>
        </w:rPr>
        <w:t xml:space="preserve">2016). </w:t>
      </w:r>
      <w:r w:rsidR="00843073" w:rsidRPr="007C1173">
        <w:rPr>
          <w:rFonts w:ascii="VIC" w:hAnsi="VIC"/>
        </w:rPr>
        <w:t xml:space="preserve">During the public engagement </w:t>
      </w:r>
      <w:r w:rsidR="00851EFB">
        <w:rPr>
          <w:rFonts w:ascii="VIC" w:hAnsi="VIC"/>
        </w:rPr>
        <w:t xml:space="preserve">period </w:t>
      </w:r>
      <w:r w:rsidR="00843073" w:rsidRPr="007C1173">
        <w:rPr>
          <w:rFonts w:ascii="VIC" w:hAnsi="VIC"/>
        </w:rPr>
        <w:t xml:space="preserve">the project page within </w:t>
      </w:r>
      <w:r w:rsidRPr="007C1173">
        <w:rPr>
          <w:rFonts w:ascii="VIC" w:hAnsi="VIC"/>
        </w:rPr>
        <w:t xml:space="preserve">Shape Victoria received </w:t>
      </w:r>
      <w:r w:rsidR="00BA04C8" w:rsidRPr="007C1173">
        <w:rPr>
          <w:rFonts w:ascii="VIC" w:hAnsi="VIC"/>
        </w:rPr>
        <w:t xml:space="preserve">1,289 hits. </w:t>
      </w:r>
      <w:r w:rsidRPr="007C1173">
        <w:rPr>
          <w:rFonts w:ascii="VIC" w:hAnsi="VIC"/>
        </w:rPr>
        <w:t xml:space="preserve">The webpage allows users to engage with a range of material that will inform and provide details of what </w:t>
      </w:r>
      <w:r w:rsidR="00AA1D8D" w:rsidRPr="007C1173">
        <w:rPr>
          <w:rFonts w:ascii="VIC" w:hAnsi="VIC"/>
        </w:rPr>
        <w:t xml:space="preserve">is proposed for the </w:t>
      </w:r>
      <w:r w:rsidR="0001652F" w:rsidRPr="007C1173">
        <w:rPr>
          <w:rFonts w:ascii="VIC" w:hAnsi="VIC"/>
        </w:rPr>
        <w:t>La Trobe</w:t>
      </w:r>
      <w:r w:rsidR="00AA1D8D" w:rsidRPr="007C1173">
        <w:rPr>
          <w:rFonts w:ascii="VIC" w:hAnsi="VIC"/>
        </w:rPr>
        <w:t xml:space="preserve"> Cluster.</w:t>
      </w:r>
    </w:p>
    <w:p w14:paraId="61297CDB" w14:textId="78F2F988" w:rsidR="002E54D4" w:rsidRPr="007C1173" w:rsidRDefault="002E54D4" w:rsidP="00044CEF">
      <w:pPr>
        <w:rPr>
          <w:rFonts w:ascii="VIC" w:hAnsi="VIC"/>
        </w:rPr>
      </w:pPr>
      <w:r w:rsidRPr="007C1173">
        <w:rPr>
          <w:rFonts w:ascii="VIC" w:hAnsi="VIC"/>
        </w:rPr>
        <w:t xml:space="preserve">Shape Victoria </w:t>
      </w:r>
      <w:r w:rsidR="00851EFB">
        <w:rPr>
          <w:rFonts w:ascii="VIC" w:hAnsi="VIC"/>
        </w:rPr>
        <w:t>included:</w:t>
      </w:r>
    </w:p>
    <w:p w14:paraId="0FA7DAB1" w14:textId="1C5BD7BC" w:rsidR="002E54D4" w:rsidRPr="007C1173" w:rsidRDefault="002E54D4" w:rsidP="00042D43">
      <w:pPr>
        <w:pStyle w:val="List1bullet"/>
        <w:rPr>
          <w:rFonts w:ascii="VIC" w:hAnsi="VIC"/>
        </w:rPr>
      </w:pPr>
      <w:r w:rsidRPr="007C1173">
        <w:rPr>
          <w:rFonts w:ascii="VIC" w:hAnsi="VIC"/>
        </w:rPr>
        <w:t xml:space="preserve">Information </w:t>
      </w:r>
      <w:r w:rsidR="00DC7BCD" w:rsidRPr="007C1173">
        <w:rPr>
          <w:rFonts w:ascii="VIC" w:hAnsi="VIC"/>
        </w:rPr>
        <w:t>B</w:t>
      </w:r>
      <w:r w:rsidRPr="007C1173">
        <w:rPr>
          <w:rFonts w:ascii="VIC" w:hAnsi="VIC"/>
        </w:rPr>
        <w:t xml:space="preserve">rochure, </w:t>
      </w:r>
      <w:r w:rsidR="00DC7BCD" w:rsidRPr="007C1173">
        <w:rPr>
          <w:rFonts w:ascii="VIC" w:hAnsi="VIC"/>
        </w:rPr>
        <w:t>M</w:t>
      </w:r>
      <w:r w:rsidRPr="007C1173">
        <w:rPr>
          <w:rFonts w:ascii="VIC" w:hAnsi="VIC"/>
        </w:rPr>
        <w:t xml:space="preserve">aps and </w:t>
      </w:r>
      <w:r w:rsidR="00DC7BCD" w:rsidRPr="007C1173">
        <w:rPr>
          <w:rFonts w:ascii="VIC" w:hAnsi="VIC"/>
        </w:rPr>
        <w:t>P</w:t>
      </w:r>
      <w:r w:rsidRPr="007C1173">
        <w:rPr>
          <w:rFonts w:ascii="VIC" w:hAnsi="VIC"/>
        </w:rPr>
        <w:t xml:space="preserve">resentations on the </w:t>
      </w:r>
      <w:r w:rsidR="0001652F" w:rsidRPr="007C1173">
        <w:rPr>
          <w:rFonts w:ascii="VIC" w:hAnsi="VIC"/>
        </w:rPr>
        <w:t>La Trobe</w:t>
      </w:r>
      <w:r w:rsidRPr="007C1173">
        <w:rPr>
          <w:rFonts w:ascii="VIC" w:hAnsi="VIC"/>
        </w:rPr>
        <w:t xml:space="preserve"> </w:t>
      </w:r>
      <w:r w:rsidR="00C772FE" w:rsidRPr="007C1173">
        <w:rPr>
          <w:rFonts w:ascii="VIC" w:hAnsi="VIC"/>
        </w:rPr>
        <w:t>NEC</w:t>
      </w:r>
    </w:p>
    <w:p w14:paraId="357D78D1" w14:textId="0A700E8F" w:rsidR="002E54D4" w:rsidRPr="007C1173" w:rsidRDefault="002E54D4" w:rsidP="00042D43">
      <w:pPr>
        <w:pStyle w:val="List1bullet"/>
        <w:rPr>
          <w:rFonts w:ascii="VIC" w:hAnsi="VIC"/>
        </w:rPr>
      </w:pPr>
      <w:r w:rsidRPr="007C1173">
        <w:rPr>
          <w:rFonts w:ascii="VIC" w:hAnsi="VIC"/>
        </w:rPr>
        <w:t>Upcoming event information</w:t>
      </w:r>
    </w:p>
    <w:p w14:paraId="2990AC77" w14:textId="07EB2D77" w:rsidR="002E54D4" w:rsidRPr="007C1173" w:rsidRDefault="002E54D4" w:rsidP="00042D43">
      <w:pPr>
        <w:pStyle w:val="List1bullet"/>
        <w:rPr>
          <w:rFonts w:ascii="VIC" w:hAnsi="VIC"/>
        </w:rPr>
      </w:pPr>
      <w:r w:rsidRPr="007C1173">
        <w:rPr>
          <w:rFonts w:ascii="VIC" w:hAnsi="VIC"/>
        </w:rPr>
        <w:t>Background documents and reports</w:t>
      </w:r>
    </w:p>
    <w:p w14:paraId="2E351019" w14:textId="643BD378" w:rsidR="002E54D4" w:rsidRPr="007C1173" w:rsidRDefault="002E54D4" w:rsidP="00042D43">
      <w:pPr>
        <w:pStyle w:val="List1bullet"/>
        <w:rPr>
          <w:rFonts w:ascii="VIC" w:hAnsi="VIC"/>
        </w:rPr>
      </w:pPr>
      <w:r w:rsidRPr="007C1173">
        <w:rPr>
          <w:rFonts w:ascii="VIC" w:hAnsi="VIC"/>
        </w:rPr>
        <w:t xml:space="preserve">Latest news from the </w:t>
      </w:r>
      <w:r w:rsidR="0001652F" w:rsidRPr="007C1173">
        <w:rPr>
          <w:rFonts w:ascii="VIC" w:hAnsi="VIC"/>
        </w:rPr>
        <w:t>La Trobe</w:t>
      </w:r>
      <w:r w:rsidRPr="007C1173">
        <w:rPr>
          <w:rFonts w:ascii="VIC" w:hAnsi="VIC"/>
        </w:rPr>
        <w:t xml:space="preserve"> NIEC</w:t>
      </w:r>
    </w:p>
    <w:p w14:paraId="44B751C5" w14:textId="662C86FF" w:rsidR="002E54D4" w:rsidRPr="007C1173" w:rsidRDefault="002E54D4" w:rsidP="00042D43">
      <w:pPr>
        <w:pStyle w:val="List1bullet"/>
        <w:rPr>
          <w:rFonts w:ascii="VIC" w:hAnsi="VIC"/>
        </w:rPr>
      </w:pPr>
      <w:r w:rsidRPr="007C1173">
        <w:rPr>
          <w:rFonts w:ascii="VIC" w:hAnsi="VIC"/>
        </w:rPr>
        <w:t>‘Have your say!’ survey</w:t>
      </w:r>
    </w:p>
    <w:p w14:paraId="47C8BF5E" w14:textId="5543CDC3" w:rsidR="002E54D4" w:rsidRPr="007C1173" w:rsidRDefault="002E54D4" w:rsidP="00042D43">
      <w:pPr>
        <w:pStyle w:val="List1bullet"/>
        <w:rPr>
          <w:rFonts w:ascii="VIC" w:hAnsi="VIC"/>
        </w:rPr>
      </w:pPr>
      <w:r w:rsidRPr="007C1173">
        <w:rPr>
          <w:rFonts w:ascii="VIC" w:hAnsi="VIC"/>
        </w:rPr>
        <w:t>Project timeline</w:t>
      </w:r>
    </w:p>
    <w:p w14:paraId="7B6259F4" w14:textId="44AD2D59" w:rsidR="002E54D4" w:rsidRPr="007C1173" w:rsidRDefault="002E54D4" w:rsidP="00042D43">
      <w:pPr>
        <w:pStyle w:val="List1bullet"/>
        <w:rPr>
          <w:rFonts w:ascii="VIC" w:hAnsi="VIC"/>
        </w:rPr>
      </w:pPr>
      <w:r w:rsidRPr="007C1173">
        <w:rPr>
          <w:rFonts w:ascii="VIC" w:hAnsi="VIC"/>
        </w:rPr>
        <w:t>An extensive list of FAQ’s</w:t>
      </w:r>
    </w:p>
    <w:p w14:paraId="0721D98F" w14:textId="2F5E34DD" w:rsidR="002E54D4" w:rsidRPr="007C1173" w:rsidRDefault="002E54D4" w:rsidP="00042D43">
      <w:pPr>
        <w:pStyle w:val="List1bullet"/>
        <w:rPr>
          <w:rFonts w:ascii="VIC" w:hAnsi="VIC"/>
        </w:rPr>
      </w:pPr>
      <w:r w:rsidRPr="007C1173">
        <w:rPr>
          <w:rFonts w:ascii="VIC" w:hAnsi="VIC"/>
        </w:rPr>
        <w:t>Useful links to external resources such as other State and Local Government websites</w:t>
      </w:r>
    </w:p>
    <w:p w14:paraId="38A3F66D" w14:textId="1ECD9DE9" w:rsidR="002E54D4" w:rsidRPr="007C1173" w:rsidRDefault="002E54D4" w:rsidP="00042D43">
      <w:pPr>
        <w:pStyle w:val="List1bullet"/>
        <w:rPr>
          <w:rFonts w:ascii="VIC" w:hAnsi="VIC"/>
        </w:rPr>
      </w:pPr>
      <w:r w:rsidRPr="007C1173">
        <w:rPr>
          <w:rFonts w:ascii="VIC" w:hAnsi="VIC"/>
        </w:rPr>
        <w:t>Key contact information</w:t>
      </w:r>
    </w:p>
    <w:p w14:paraId="4CC104B8" w14:textId="2D0CFCF8" w:rsidR="00C00041" w:rsidRDefault="00843073" w:rsidP="008E42A0">
      <w:pPr>
        <w:pStyle w:val="List1bullet"/>
        <w:rPr>
          <w:rFonts w:ascii="VIC" w:hAnsi="VIC"/>
        </w:rPr>
      </w:pPr>
      <w:r w:rsidRPr="007C1173">
        <w:rPr>
          <w:rFonts w:ascii="VIC" w:hAnsi="VIC"/>
        </w:rPr>
        <w:t>Updates about activities completed</w:t>
      </w:r>
    </w:p>
    <w:p w14:paraId="354AB45E" w14:textId="77777777" w:rsidR="00CE7D44" w:rsidRPr="007C1173" w:rsidRDefault="00CE7D44" w:rsidP="00CE7D44">
      <w:pPr>
        <w:pStyle w:val="List1bullet"/>
        <w:numPr>
          <w:ilvl w:val="0"/>
          <w:numId w:val="0"/>
        </w:numPr>
        <w:ind w:left="142" w:hanging="142"/>
        <w:rPr>
          <w:rFonts w:ascii="VIC" w:hAnsi="VIC"/>
        </w:rPr>
      </w:pPr>
    </w:p>
    <w:p w14:paraId="05318546" w14:textId="512FB73B" w:rsidR="002E54D4" w:rsidRPr="007C1173" w:rsidRDefault="009403F3" w:rsidP="008C0DB3">
      <w:pPr>
        <w:rPr>
          <w:rFonts w:ascii="VIC" w:hAnsi="VIC"/>
        </w:rPr>
      </w:pPr>
      <w:r w:rsidRPr="007C1173">
        <w:rPr>
          <w:rFonts w:ascii="VIC" w:hAnsi="VIC"/>
        </w:rPr>
        <w:lastRenderedPageBreak/>
        <w:t>Over the 5</w:t>
      </w:r>
      <w:r w:rsidR="00A65252">
        <w:rPr>
          <w:rFonts w:ascii="VIC" w:hAnsi="VIC"/>
        </w:rPr>
        <w:t>-</w:t>
      </w:r>
      <w:r w:rsidR="002E54D4" w:rsidRPr="007C1173">
        <w:rPr>
          <w:rFonts w:ascii="VIC" w:hAnsi="VIC"/>
        </w:rPr>
        <w:t>week public engagement period:</w:t>
      </w:r>
    </w:p>
    <w:p w14:paraId="127658B0" w14:textId="2C692FEE" w:rsidR="002E54D4" w:rsidRDefault="00AE30E5" w:rsidP="00E4504E">
      <w:pPr>
        <w:pStyle w:val="List1bullet"/>
        <w:rPr>
          <w:rFonts w:ascii="VIC" w:hAnsi="VIC"/>
        </w:rPr>
      </w:pPr>
      <w:r w:rsidRPr="007C1173">
        <w:rPr>
          <w:rFonts w:ascii="VIC" w:hAnsi="VIC"/>
        </w:rPr>
        <w:t>178</w:t>
      </w:r>
      <w:r w:rsidR="002E54D4" w:rsidRPr="007C1173">
        <w:rPr>
          <w:rFonts w:ascii="VIC" w:hAnsi="VIC"/>
        </w:rPr>
        <w:t xml:space="preserve"> </w:t>
      </w:r>
      <w:r w:rsidR="00A65252">
        <w:rPr>
          <w:rFonts w:ascii="VIC" w:hAnsi="VIC"/>
        </w:rPr>
        <w:t xml:space="preserve">people </w:t>
      </w:r>
      <w:r w:rsidR="002E54D4" w:rsidRPr="007C1173">
        <w:rPr>
          <w:rFonts w:ascii="VIC" w:hAnsi="VIC"/>
        </w:rPr>
        <w:t xml:space="preserve">downloaded </w:t>
      </w:r>
      <w:r w:rsidR="00843073" w:rsidRPr="007C1173">
        <w:rPr>
          <w:rFonts w:ascii="VIC" w:hAnsi="VIC"/>
        </w:rPr>
        <w:t>the</w:t>
      </w:r>
      <w:r w:rsidR="009403F3" w:rsidRPr="007C1173">
        <w:rPr>
          <w:rFonts w:ascii="VIC" w:hAnsi="VIC"/>
        </w:rPr>
        <w:t xml:space="preserve"> Key Ideas Brochure</w:t>
      </w:r>
    </w:p>
    <w:p w14:paraId="3159FB72" w14:textId="24CBCEC3" w:rsidR="003D098C" w:rsidRPr="003D098C" w:rsidRDefault="003D098C" w:rsidP="00E4504E">
      <w:pPr>
        <w:pStyle w:val="List1bullet"/>
        <w:rPr>
          <w:rFonts w:ascii="VIC" w:hAnsi="VIC"/>
        </w:rPr>
      </w:pPr>
      <w:r w:rsidRPr="00994586">
        <w:rPr>
          <w:rFonts w:ascii="VIC" w:hAnsi="VIC"/>
        </w:rPr>
        <w:t xml:space="preserve">88 </w:t>
      </w:r>
      <w:r w:rsidR="00D41995" w:rsidRPr="00994586">
        <w:rPr>
          <w:rFonts w:ascii="VIC" w:hAnsi="VIC"/>
        </w:rPr>
        <w:t xml:space="preserve">people </w:t>
      </w:r>
      <w:r w:rsidRPr="00994586">
        <w:rPr>
          <w:rFonts w:ascii="VIC" w:hAnsi="VIC"/>
        </w:rPr>
        <w:t>downloaded the presentations from the Future Outlook Seminar</w:t>
      </w:r>
    </w:p>
    <w:p w14:paraId="119FDA31" w14:textId="2E667598" w:rsidR="00F63EB9" w:rsidRPr="000E7787" w:rsidRDefault="00F63EB9" w:rsidP="00477D9F">
      <w:pPr>
        <w:pStyle w:val="Heading2"/>
      </w:pPr>
      <w:bookmarkStart w:id="24" w:name="_Toc463872563"/>
      <w:r w:rsidRPr="000E7787">
        <w:t>Notification</w:t>
      </w:r>
      <w:r w:rsidR="00FF1574">
        <w:t>s</w:t>
      </w:r>
      <w:r w:rsidRPr="000E7787">
        <w:t xml:space="preserve"> and Advertising</w:t>
      </w:r>
      <w:bookmarkEnd w:id="24"/>
    </w:p>
    <w:p w14:paraId="0257D46C" w14:textId="36CBEB7C" w:rsidR="00F63EB9" w:rsidRPr="007C1173" w:rsidRDefault="00F63EB9" w:rsidP="00044CEF">
      <w:pPr>
        <w:rPr>
          <w:rFonts w:ascii="VIC" w:hAnsi="VIC"/>
        </w:rPr>
      </w:pPr>
      <w:r w:rsidRPr="007C1173">
        <w:rPr>
          <w:rFonts w:ascii="VIC" w:hAnsi="VIC"/>
        </w:rPr>
        <w:t>Upon</w:t>
      </w:r>
      <w:r w:rsidR="00FF1574">
        <w:rPr>
          <w:rFonts w:ascii="VIC" w:hAnsi="VIC"/>
        </w:rPr>
        <w:t xml:space="preserve"> starting</w:t>
      </w:r>
      <w:r w:rsidRPr="007C1173">
        <w:rPr>
          <w:rFonts w:ascii="VIC" w:hAnsi="VIC"/>
        </w:rPr>
        <w:t xml:space="preserve"> consultation</w:t>
      </w:r>
      <w:r w:rsidR="005817C0" w:rsidRPr="007C1173">
        <w:rPr>
          <w:rFonts w:ascii="VIC" w:hAnsi="VIC"/>
        </w:rPr>
        <w:t>,</w:t>
      </w:r>
      <w:r w:rsidRPr="007C1173">
        <w:rPr>
          <w:rFonts w:ascii="VIC" w:hAnsi="VIC"/>
        </w:rPr>
        <w:t xml:space="preserve"> the </w:t>
      </w:r>
      <w:r w:rsidR="00042D43" w:rsidRPr="007C1173">
        <w:rPr>
          <w:rFonts w:ascii="VIC" w:hAnsi="VIC"/>
        </w:rPr>
        <w:t>VPA</w:t>
      </w:r>
      <w:r w:rsidRPr="007C1173">
        <w:rPr>
          <w:rFonts w:ascii="VIC" w:hAnsi="VIC"/>
        </w:rPr>
        <w:t xml:space="preserve"> worked with </w:t>
      </w:r>
      <w:r w:rsidR="00DC7BCD" w:rsidRPr="007C1173">
        <w:rPr>
          <w:rFonts w:ascii="VIC" w:hAnsi="VIC"/>
        </w:rPr>
        <w:t>The Department of Economic Development, Jobs, Transport and Resources (</w:t>
      </w:r>
      <w:r w:rsidRPr="007C1173">
        <w:rPr>
          <w:rFonts w:ascii="VIC" w:hAnsi="VIC"/>
        </w:rPr>
        <w:t>DEDJTR</w:t>
      </w:r>
      <w:r w:rsidR="00DC7BCD" w:rsidRPr="007C1173">
        <w:rPr>
          <w:rFonts w:ascii="VIC" w:hAnsi="VIC"/>
        </w:rPr>
        <w:t>)</w:t>
      </w:r>
      <w:r w:rsidRPr="007C1173">
        <w:rPr>
          <w:rFonts w:ascii="VIC" w:hAnsi="VIC"/>
        </w:rPr>
        <w:t xml:space="preserve"> to identify businesses in and near to the precinct to receive email communications</w:t>
      </w:r>
      <w:r w:rsidR="000E7787" w:rsidRPr="007C1173">
        <w:rPr>
          <w:rFonts w:ascii="VIC" w:hAnsi="VIC"/>
        </w:rPr>
        <w:t xml:space="preserve">. Approximately 1000 businesses and interested parties were invited to participate in the public engagement activities. Three emails were issued during the course of the feedback period to promote the events, the survey and the website. </w:t>
      </w:r>
    </w:p>
    <w:p w14:paraId="6473A9B0" w14:textId="181E60F1" w:rsidR="00AA1492" w:rsidRPr="007C1173" w:rsidRDefault="00AA1492" w:rsidP="00044CEF">
      <w:pPr>
        <w:rPr>
          <w:rFonts w:ascii="VIC" w:hAnsi="VIC"/>
        </w:rPr>
      </w:pPr>
      <w:r w:rsidRPr="007C1173">
        <w:rPr>
          <w:rFonts w:ascii="VIC" w:hAnsi="VIC"/>
        </w:rPr>
        <w:t xml:space="preserve">Furthermore, </w:t>
      </w:r>
      <w:r w:rsidR="005817C0" w:rsidRPr="007C1173">
        <w:rPr>
          <w:rFonts w:ascii="VIC" w:hAnsi="VIC"/>
        </w:rPr>
        <w:t>a letterbox drop of businesses within the Heidelberg West and Northland industrial areas was conducted</w:t>
      </w:r>
      <w:r w:rsidR="00AA1D8D" w:rsidRPr="007C1173">
        <w:rPr>
          <w:rFonts w:ascii="VIC" w:hAnsi="VIC"/>
        </w:rPr>
        <w:t>.</w:t>
      </w:r>
    </w:p>
    <w:p w14:paraId="62770BF8" w14:textId="414FBD31" w:rsidR="001A4667" w:rsidRPr="002E54D4" w:rsidRDefault="0001652F" w:rsidP="00477D9F">
      <w:pPr>
        <w:pStyle w:val="Heading2"/>
      </w:pPr>
      <w:bookmarkStart w:id="25" w:name="_Toc463872564"/>
      <w:r>
        <w:t>NorthLink Norther</w:t>
      </w:r>
      <w:r w:rsidR="00B76BD6">
        <w:t>n</w:t>
      </w:r>
      <w:r w:rsidR="001A4667" w:rsidRPr="002E54D4">
        <w:t xml:space="preserve"> Business</w:t>
      </w:r>
      <w:r>
        <w:t xml:space="preserve"> Achievement</w:t>
      </w:r>
      <w:r w:rsidR="001A4667" w:rsidRPr="002E54D4">
        <w:t xml:space="preserve"> awards</w:t>
      </w:r>
      <w:bookmarkEnd w:id="25"/>
    </w:p>
    <w:p w14:paraId="684EC00C" w14:textId="2CF4F2E6" w:rsidR="0001652F" w:rsidRPr="007C1173" w:rsidRDefault="0001652F" w:rsidP="0001652F">
      <w:pPr>
        <w:rPr>
          <w:rFonts w:ascii="VIC" w:hAnsi="VIC"/>
        </w:rPr>
      </w:pPr>
      <w:r w:rsidRPr="007C1173">
        <w:rPr>
          <w:rFonts w:ascii="VIC" w:hAnsi="VIC"/>
        </w:rPr>
        <w:t>Northlink held the Northern Business Achievement Awards on 2 June</w:t>
      </w:r>
      <w:r w:rsidR="00FF1574">
        <w:rPr>
          <w:rFonts w:ascii="VIC" w:hAnsi="VIC"/>
        </w:rPr>
        <w:t xml:space="preserve">. Here, </w:t>
      </w:r>
      <w:r w:rsidRPr="007C1173">
        <w:rPr>
          <w:rFonts w:ascii="VIC" w:hAnsi="VIC"/>
        </w:rPr>
        <w:t xml:space="preserve">the </w:t>
      </w:r>
      <w:r w:rsidR="00D64469" w:rsidRPr="007C1173">
        <w:rPr>
          <w:rFonts w:ascii="VIC" w:hAnsi="VIC"/>
        </w:rPr>
        <w:t>V</w:t>
      </w:r>
      <w:r w:rsidRPr="007C1173">
        <w:rPr>
          <w:rFonts w:ascii="VIC" w:hAnsi="VIC"/>
        </w:rPr>
        <w:t xml:space="preserve">PA </w:t>
      </w:r>
      <w:r w:rsidR="00FF1574">
        <w:rPr>
          <w:rFonts w:ascii="VIC" w:hAnsi="VIC"/>
        </w:rPr>
        <w:t xml:space="preserve">gave a presentation detailing the </w:t>
      </w:r>
      <w:r w:rsidRPr="007C1173">
        <w:rPr>
          <w:rFonts w:ascii="VIC" w:hAnsi="VIC"/>
        </w:rPr>
        <w:t xml:space="preserve">main features of the La Trobe Cluster and </w:t>
      </w:r>
      <w:r w:rsidR="00FF1574">
        <w:rPr>
          <w:rFonts w:ascii="VIC" w:hAnsi="VIC"/>
        </w:rPr>
        <w:t xml:space="preserve">promoted </w:t>
      </w:r>
      <w:r w:rsidRPr="007C1173">
        <w:rPr>
          <w:rFonts w:ascii="VIC" w:hAnsi="VIC"/>
        </w:rPr>
        <w:t>the two engagements events.</w:t>
      </w:r>
    </w:p>
    <w:p w14:paraId="4BB725E1" w14:textId="4C171A80" w:rsidR="00D64469" w:rsidRPr="007C1173" w:rsidRDefault="00D64469" w:rsidP="00D64469">
      <w:pPr>
        <w:rPr>
          <w:rFonts w:ascii="VIC" w:hAnsi="VIC"/>
        </w:rPr>
      </w:pPr>
      <w:r w:rsidRPr="007C1173">
        <w:rPr>
          <w:rFonts w:ascii="VIC" w:hAnsi="VIC"/>
        </w:rPr>
        <w:t>This was the first opportunity the VPA had to present and discuss the La Trobe NEC ideas with the business community. A range of brochures, maps, surveys and upcoming event information were made available on the day for attendees. Attendees were able to discuss the project one-on-one with officers before and after the formalities of the event.</w:t>
      </w:r>
    </w:p>
    <w:p w14:paraId="43EF0759" w14:textId="668B3998" w:rsidR="002E54D4" w:rsidRPr="00A614EB" w:rsidRDefault="0001652F" w:rsidP="00477D9F">
      <w:pPr>
        <w:pStyle w:val="Heading2"/>
      </w:pPr>
      <w:bookmarkStart w:id="26" w:name="_Toc463872565"/>
      <w:r>
        <w:t>La Trobe</w:t>
      </w:r>
      <w:r w:rsidR="00C772FE" w:rsidRPr="00A614EB">
        <w:t xml:space="preserve"> National Employment</w:t>
      </w:r>
      <w:r w:rsidR="002E54D4" w:rsidRPr="00A614EB">
        <w:t xml:space="preserve"> Cluster Seminar</w:t>
      </w:r>
      <w:bookmarkEnd w:id="26"/>
    </w:p>
    <w:p w14:paraId="3E1F26F6" w14:textId="1A6FE6C4" w:rsidR="00D64469" w:rsidRPr="007C1173" w:rsidRDefault="00D64469" w:rsidP="0001652F">
      <w:pPr>
        <w:rPr>
          <w:rFonts w:ascii="VIC" w:hAnsi="VIC"/>
        </w:rPr>
      </w:pPr>
      <w:r w:rsidRPr="007C1173">
        <w:rPr>
          <w:rFonts w:ascii="VIC" w:hAnsi="VIC"/>
        </w:rPr>
        <w:t>On 8 June from 5:00PM to 7:00pm the VPA</w:t>
      </w:r>
      <w:r w:rsidR="0023203A">
        <w:rPr>
          <w:rFonts w:ascii="VIC" w:hAnsi="VIC"/>
        </w:rPr>
        <w:t>,</w:t>
      </w:r>
      <w:r w:rsidRPr="007C1173">
        <w:rPr>
          <w:rFonts w:ascii="VIC" w:hAnsi="VIC"/>
        </w:rPr>
        <w:t xml:space="preserve"> </w:t>
      </w:r>
      <w:r w:rsidR="005F4FBA">
        <w:rPr>
          <w:rFonts w:ascii="VIC" w:hAnsi="VIC"/>
        </w:rPr>
        <w:t>i</w:t>
      </w:r>
      <w:r w:rsidRPr="007C1173">
        <w:rPr>
          <w:rFonts w:ascii="VIC" w:hAnsi="VIC"/>
        </w:rPr>
        <w:t>n conjunction with the Department of Economics (DEDJTR)</w:t>
      </w:r>
      <w:r w:rsidR="0023203A">
        <w:rPr>
          <w:rFonts w:ascii="VIC" w:hAnsi="VIC"/>
        </w:rPr>
        <w:t>,</w:t>
      </w:r>
      <w:r w:rsidRPr="007C1173">
        <w:rPr>
          <w:rFonts w:ascii="VIC" w:hAnsi="VIC"/>
        </w:rPr>
        <w:t xml:space="preserve"> held the La Trobe </w:t>
      </w:r>
      <w:r w:rsidR="00A97BA8" w:rsidRPr="007C1173">
        <w:rPr>
          <w:rFonts w:ascii="VIC" w:hAnsi="VIC"/>
        </w:rPr>
        <w:t>Future Outlook</w:t>
      </w:r>
      <w:r w:rsidRPr="007C1173">
        <w:rPr>
          <w:rFonts w:ascii="VIC" w:hAnsi="VIC"/>
        </w:rPr>
        <w:t xml:space="preserve"> Seminar at the </w:t>
      </w:r>
      <w:r w:rsidR="0001652F" w:rsidRPr="007C1173">
        <w:rPr>
          <w:rFonts w:ascii="VIC" w:hAnsi="VIC"/>
        </w:rPr>
        <w:t xml:space="preserve">La Trobe University. </w:t>
      </w:r>
    </w:p>
    <w:p w14:paraId="7A2212D5" w14:textId="0D53B3E0" w:rsidR="00D64469" w:rsidRPr="007C1173" w:rsidRDefault="00D64469" w:rsidP="0001652F">
      <w:pPr>
        <w:rPr>
          <w:rFonts w:ascii="VIC" w:hAnsi="VIC"/>
        </w:rPr>
      </w:pPr>
      <w:r w:rsidRPr="007C1173">
        <w:rPr>
          <w:rFonts w:ascii="VIC" w:hAnsi="VIC"/>
        </w:rPr>
        <w:t xml:space="preserve">The aim of the event was to bring together business owners, investors, key institutions and members of the general public interested in the future aspirations for employment growth and investment opportunities in the La Trobe NEC. </w:t>
      </w:r>
    </w:p>
    <w:p w14:paraId="1BD5699C" w14:textId="2D607C24" w:rsidR="0001652F" w:rsidRPr="007C1173" w:rsidRDefault="007831D1" w:rsidP="0001652F">
      <w:pPr>
        <w:rPr>
          <w:rFonts w:ascii="VIC" w:hAnsi="VIC"/>
        </w:rPr>
      </w:pPr>
      <w:r>
        <w:rPr>
          <w:rFonts w:ascii="VIC" w:hAnsi="VIC"/>
        </w:rPr>
        <w:t xml:space="preserve">The event featured </w:t>
      </w:r>
      <w:r w:rsidR="0001652F" w:rsidRPr="007C1173">
        <w:rPr>
          <w:rFonts w:ascii="VIC" w:hAnsi="VIC"/>
        </w:rPr>
        <w:t>the following guest panel members:</w:t>
      </w:r>
    </w:p>
    <w:p w14:paraId="65414B94" w14:textId="0169C390" w:rsidR="0001652F" w:rsidRPr="007C1173" w:rsidRDefault="0001652F" w:rsidP="007C1173">
      <w:pPr>
        <w:pStyle w:val="List1bullet"/>
        <w:rPr>
          <w:rFonts w:ascii="VIC" w:hAnsi="VIC"/>
        </w:rPr>
      </w:pPr>
      <w:r w:rsidRPr="007C1173">
        <w:rPr>
          <w:rFonts w:ascii="VIC" w:hAnsi="VIC"/>
        </w:rPr>
        <w:t>Peter Seamer, CEO,  Planning Authority</w:t>
      </w:r>
    </w:p>
    <w:p w14:paraId="14FD58AA" w14:textId="51801C2A" w:rsidR="0001652F" w:rsidRPr="007C1173" w:rsidRDefault="007D3544" w:rsidP="007C1173">
      <w:pPr>
        <w:pStyle w:val="List1bullet"/>
        <w:rPr>
          <w:rFonts w:ascii="VIC" w:hAnsi="VIC"/>
        </w:rPr>
      </w:pPr>
      <w:r w:rsidRPr="007C1173">
        <w:rPr>
          <w:rFonts w:ascii="VIC" w:hAnsi="VIC"/>
        </w:rPr>
        <w:t xml:space="preserve">Dr. </w:t>
      </w:r>
      <w:r w:rsidR="0001652F" w:rsidRPr="007C1173">
        <w:rPr>
          <w:rFonts w:ascii="VIC" w:hAnsi="VIC"/>
        </w:rPr>
        <w:t>Philip Moors, Deputy Chancellor and Chair Infrastructure and Estates Planning Committee, La Trobe University</w:t>
      </w:r>
    </w:p>
    <w:p w14:paraId="563F3AD0" w14:textId="64A88EF7" w:rsidR="0001652F" w:rsidRPr="007C1173" w:rsidRDefault="0001652F" w:rsidP="007C1173">
      <w:pPr>
        <w:pStyle w:val="List1bullet"/>
        <w:rPr>
          <w:rFonts w:ascii="VIC" w:hAnsi="VIC"/>
        </w:rPr>
      </w:pPr>
      <w:r w:rsidRPr="007C1173">
        <w:rPr>
          <w:rFonts w:ascii="VIC" w:hAnsi="VIC"/>
        </w:rPr>
        <w:t xml:space="preserve">Steve Booth, Director Economic Project Engagement, Metropolitan Development Victoria, Department of </w:t>
      </w:r>
      <w:r w:rsidR="001D0875" w:rsidRPr="007C1173">
        <w:rPr>
          <w:rFonts w:ascii="VIC" w:hAnsi="VIC"/>
        </w:rPr>
        <w:t>Econom</w:t>
      </w:r>
      <w:r w:rsidR="001D0875">
        <w:rPr>
          <w:rFonts w:ascii="VIC" w:hAnsi="VIC"/>
        </w:rPr>
        <w:t>ic</w:t>
      </w:r>
      <w:r w:rsidRPr="007C1173">
        <w:rPr>
          <w:rFonts w:ascii="VIC" w:hAnsi="VIC"/>
        </w:rPr>
        <w:t xml:space="preserve"> Development, Jobs Transport and Resources</w:t>
      </w:r>
    </w:p>
    <w:p w14:paraId="52C01B39" w14:textId="31819763" w:rsidR="0001652F" w:rsidRPr="007C1173" w:rsidRDefault="0001652F" w:rsidP="007C1173">
      <w:pPr>
        <w:pStyle w:val="List1bullet"/>
        <w:rPr>
          <w:rFonts w:ascii="VIC" w:hAnsi="VIC"/>
        </w:rPr>
      </w:pPr>
      <w:r w:rsidRPr="007C1173">
        <w:rPr>
          <w:rFonts w:ascii="VIC" w:hAnsi="VIC"/>
        </w:rPr>
        <w:t>Cr Craig Langdon, Mayor of Banyule</w:t>
      </w:r>
    </w:p>
    <w:p w14:paraId="2EE1357F" w14:textId="53997BE4" w:rsidR="0001652F" w:rsidRPr="007C1173" w:rsidRDefault="0001652F" w:rsidP="007C1173">
      <w:pPr>
        <w:pStyle w:val="List1bullet"/>
        <w:rPr>
          <w:rFonts w:ascii="VIC" w:hAnsi="VIC"/>
        </w:rPr>
      </w:pPr>
      <w:r w:rsidRPr="007C1173">
        <w:rPr>
          <w:rFonts w:ascii="VIC" w:hAnsi="VIC"/>
        </w:rPr>
        <w:t>Cr Tim Laurence, Councillor of City of Darebin</w:t>
      </w:r>
    </w:p>
    <w:p w14:paraId="10CE102C" w14:textId="788B7415" w:rsidR="0001652F" w:rsidRPr="007C1173" w:rsidRDefault="0001652F" w:rsidP="007C1173">
      <w:pPr>
        <w:pStyle w:val="List1bullet"/>
        <w:rPr>
          <w:rFonts w:ascii="VIC" w:hAnsi="VIC"/>
        </w:rPr>
      </w:pPr>
      <w:r w:rsidRPr="007C1173">
        <w:rPr>
          <w:rFonts w:ascii="VIC" w:hAnsi="VIC"/>
        </w:rPr>
        <w:lastRenderedPageBreak/>
        <w:t>Mario Turcarelli, Managing Director, Dolphin Products</w:t>
      </w:r>
      <w:r w:rsidR="005F4FBA">
        <w:rPr>
          <w:rFonts w:ascii="VIC" w:hAnsi="VIC"/>
        </w:rPr>
        <w:t>.</w:t>
      </w:r>
    </w:p>
    <w:p w14:paraId="4C4F22F4" w14:textId="1F9BABCC" w:rsidR="0001652F" w:rsidRPr="00B0069B" w:rsidRDefault="00D64469" w:rsidP="00D21745">
      <w:pPr>
        <w:rPr>
          <w:rFonts w:ascii="VIC" w:hAnsi="VIC" w:cs="Vani"/>
        </w:rPr>
      </w:pPr>
      <w:r w:rsidRPr="00B0069B">
        <w:rPr>
          <w:rFonts w:ascii="VIC" w:hAnsi="VIC" w:cs="Vani"/>
        </w:rPr>
        <w:t xml:space="preserve">Approximately 70 guests attended the night from a cross section of business and research sectors, along with representatives from the VPA, City of Darebin, City of Banyule, </w:t>
      </w:r>
      <w:r w:rsidR="007D3544" w:rsidRPr="00B0069B">
        <w:rPr>
          <w:rFonts w:ascii="VIC" w:hAnsi="VIC" w:cs="Vani"/>
        </w:rPr>
        <w:t xml:space="preserve">Austin Health, La Trobe University </w:t>
      </w:r>
      <w:r w:rsidRPr="00B0069B">
        <w:rPr>
          <w:rFonts w:ascii="VIC" w:hAnsi="VIC" w:cs="Vani"/>
        </w:rPr>
        <w:t>and state government Departments of Economic Development (DEDJTR)</w:t>
      </w:r>
      <w:r w:rsidR="007D3544" w:rsidRPr="00B0069B">
        <w:rPr>
          <w:rFonts w:ascii="VIC" w:hAnsi="VIC" w:cs="Vani"/>
        </w:rPr>
        <w:t xml:space="preserve"> and Department of Health and Human Services</w:t>
      </w:r>
      <w:r w:rsidRPr="00B0069B">
        <w:rPr>
          <w:rFonts w:ascii="VIC" w:hAnsi="VIC" w:cs="Vani"/>
        </w:rPr>
        <w:t xml:space="preserve">. </w:t>
      </w:r>
    </w:p>
    <w:p w14:paraId="3C821F45" w14:textId="31D24E60" w:rsidR="00D64469" w:rsidRPr="007C1173" w:rsidRDefault="00D64469" w:rsidP="00D64469">
      <w:pPr>
        <w:rPr>
          <w:rFonts w:ascii="VIC" w:hAnsi="VIC"/>
        </w:rPr>
      </w:pPr>
      <w:r w:rsidRPr="007C1173">
        <w:rPr>
          <w:rFonts w:ascii="VIC" w:hAnsi="VIC"/>
        </w:rPr>
        <w:t xml:space="preserve">VPA staff were on hand to discuss the </w:t>
      </w:r>
      <w:r w:rsidR="008B1C60">
        <w:rPr>
          <w:rFonts w:ascii="VIC" w:hAnsi="VIC"/>
        </w:rPr>
        <w:t xml:space="preserve">key idea </w:t>
      </w:r>
      <w:r w:rsidRPr="007C1173">
        <w:rPr>
          <w:rFonts w:ascii="VIC" w:hAnsi="VIC"/>
        </w:rPr>
        <w:t>with attendees one-on-one</w:t>
      </w:r>
      <w:r w:rsidR="00D21745">
        <w:rPr>
          <w:rFonts w:ascii="VIC" w:hAnsi="VIC"/>
        </w:rPr>
        <w:t xml:space="preserve"> and were</w:t>
      </w:r>
      <w:r w:rsidRPr="007C1173">
        <w:rPr>
          <w:rFonts w:ascii="VIC" w:hAnsi="VIC"/>
        </w:rPr>
        <w:t xml:space="preserve"> supported by displays and information brochures. </w:t>
      </w:r>
    </w:p>
    <w:p w14:paraId="72155AD3" w14:textId="12F71C7F" w:rsidR="00D64469" w:rsidRPr="007C1173" w:rsidRDefault="00D64469" w:rsidP="00D64469">
      <w:pPr>
        <w:rPr>
          <w:rFonts w:ascii="VIC" w:hAnsi="VIC"/>
        </w:rPr>
      </w:pPr>
      <w:r w:rsidRPr="007C1173">
        <w:rPr>
          <w:rFonts w:ascii="VIC" w:hAnsi="VIC"/>
        </w:rPr>
        <w:t>The seminar included</w:t>
      </w:r>
      <w:r w:rsidR="008B1C60">
        <w:rPr>
          <w:rFonts w:ascii="VIC" w:hAnsi="VIC"/>
        </w:rPr>
        <w:t xml:space="preserve"> the</w:t>
      </w:r>
      <w:r w:rsidRPr="007C1173">
        <w:rPr>
          <w:rFonts w:ascii="VIC" w:hAnsi="VIC"/>
        </w:rPr>
        <w:t xml:space="preserve"> VPA introducing</w:t>
      </w:r>
      <w:r w:rsidR="00775AD4" w:rsidRPr="007C1173">
        <w:rPr>
          <w:rFonts w:ascii="VIC" w:hAnsi="VIC"/>
        </w:rPr>
        <w:t xml:space="preserve"> the La Trobe</w:t>
      </w:r>
      <w:r w:rsidRPr="007C1173">
        <w:rPr>
          <w:rFonts w:ascii="VIC" w:hAnsi="VIC"/>
        </w:rPr>
        <w:t xml:space="preserve"> NEC </w:t>
      </w:r>
      <w:r w:rsidR="008B1C60">
        <w:rPr>
          <w:rFonts w:ascii="VIC" w:hAnsi="VIC"/>
        </w:rPr>
        <w:t>k</w:t>
      </w:r>
      <w:r w:rsidRPr="007C1173">
        <w:rPr>
          <w:rFonts w:ascii="VIC" w:hAnsi="VIC"/>
        </w:rPr>
        <w:t xml:space="preserve">ey </w:t>
      </w:r>
      <w:r w:rsidR="008B1C60">
        <w:rPr>
          <w:rFonts w:ascii="VIC" w:hAnsi="VIC"/>
        </w:rPr>
        <w:t>i</w:t>
      </w:r>
      <w:r w:rsidRPr="007C1173">
        <w:rPr>
          <w:rFonts w:ascii="VIC" w:hAnsi="VIC"/>
        </w:rPr>
        <w:t>deas for future planning and development to the audience</w:t>
      </w:r>
      <w:r w:rsidR="008B1C60">
        <w:rPr>
          <w:rFonts w:ascii="VIC" w:hAnsi="VIC"/>
        </w:rPr>
        <w:t xml:space="preserve">, </w:t>
      </w:r>
      <w:r w:rsidRPr="007C1173">
        <w:rPr>
          <w:rFonts w:ascii="VIC" w:hAnsi="VIC"/>
        </w:rPr>
        <w:t xml:space="preserve">followed by speakers discussing the issues and opportunities </w:t>
      </w:r>
      <w:r w:rsidR="008B1C60">
        <w:rPr>
          <w:rFonts w:ascii="VIC" w:hAnsi="VIC"/>
        </w:rPr>
        <w:t>regarding research</w:t>
      </w:r>
      <w:r w:rsidR="001D0875">
        <w:rPr>
          <w:rFonts w:ascii="VIC" w:hAnsi="VIC"/>
        </w:rPr>
        <w:t>,</w:t>
      </w:r>
      <w:r w:rsidR="00994586">
        <w:rPr>
          <w:rFonts w:ascii="VIC" w:hAnsi="VIC"/>
        </w:rPr>
        <w:t xml:space="preserve"> </w:t>
      </w:r>
      <w:r w:rsidRPr="007C1173">
        <w:rPr>
          <w:rFonts w:ascii="VIC" w:hAnsi="VIC"/>
        </w:rPr>
        <w:t xml:space="preserve">innovation and business activities in the Cluster. </w:t>
      </w:r>
    </w:p>
    <w:p w14:paraId="6F3A7BE2" w14:textId="302BB71F" w:rsidR="00775AD4" w:rsidRDefault="00D21745" w:rsidP="00775AD4">
      <w:pPr>
        <w:rPr>
          <w:rFonts w:ascii="VIC" w:hAnsi="VIC"/>
        </w:rPr>
      </w:pPr>
      <w:r>
        <w:rPr>
          <w:noProof/>
        </w:rPr>
        <w:drawing>
          <wp:anchor distT="0" distB="0" distL="114300" distR="114300" simplePos="0" relativeHeight="251684864" behindDoc="0" locked="0" layoutInCell="1" allowOverlap="1" wp14:anchorId="39746C50" wp14:editId="6233AD9A">
            <wp:simplePos x="0" y="0"/>
            <wp:positionH relativeFrom="column">
              <wp:posOffset>-207483</wp:posOffset>
            </wp:positionH>
            <wp:positionV relativeFrom="paragraph">
              <wp:posOffset>703093</wp:posOffset>
            </wp:positionV>
            <wp:extent cx="5698931" cy="2700670"/>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5698931" cy="2700670"/>
                    </a:xfrm>
                    <a:prstGeom prst="rect">
                      <a:avLst/>
                    </a:prstGeom>
                  </pic:spPr>
                </pic:pic>
              </a:graphicData>
            </a:graphic>
          </wp:anchor>
        </w:drawing>
      </w:r>
      <w:r w:rsidR="00775AD4" w:rsidRPr="007C1173">
        <w:rPr>
          <w:rFonts w:ascii="VIC" w:hAnsi="VIC"/>
        </w:rPr>
        <w:t xml:space="preserve">General stakeholder feedback on the night </w:t>
      </w:r>
      <w:r w:rsidR="007D3544" w:rsidRPr="007C1173">
        <w:rPr>
          <w:rFonts w:ascii="VIC" w:hAnsi="VIC"/>
        </w:rPr>
        <w:t>was positive</w:t>
      </w:r>
      <w:r w:rsidR="008B1C60">
        <w:rPr>
          <w:rFonts w:ascii="VIC" w:hAnsi="VIC"/>
        </w:rPr>
        <w:t>,</w:t>
      </w:r>
      <w:r w:rsidR="007D3544" w:rsidRPr="007C1173">
        <w:rPr>
          <w:rFonts w:ascii="VIC" w:hAnsi="VIC"/>
        </w:rPr>
        <w:t xml:space="preserve"> with many hearing about the Cluster and the vision for the first time.</w:t>
      </w:r>
    </w:p>
    <w:p w14:paraId="03C85900" w14:textId="5830A3AE" w:rsidR="00D21745" w:rsidRDefault="00D21745" w:rsidP="00775AD4">
      <w:pPr>
        <w:rPr>
          <w:rFonts w:ascii="VIC" w:hAnsi="VIC"/>
        </w:rPr>
      </w:pPr>
    </w:p>
    <w:p w14:paraId="380B0781" w14:textId="7D3E1947" w:rsidR="00D21745" w:rsidRDefault="00D21745" w:rsidP="00775AD4">
      <w:pPr>
        <w:rPr>
          <w:rFonts w:ascii="VIC" w:hAnsi="VIC"/>
        </w:rPr>
      </w:pPr>
    </w:p>
    <w:p w14:paraId="1A2BBAAB" w14:textId="53D7250B" w:rsidR="00D21745" w:rsidRDefault="00D21745" w:rsidP="00775AD4">
      <w:pPr>
        <w:rPr>
          <w:rFonts w:ascii="VIC" w:hAnsi="VIC"/>
        </w:rPr>
      </w:pPr>
    </w:p>
    <w:p w14:paraId="1AA5025F" w14:textId="110FB48F" w:rsidR="00D21745" w:rsidRDefault="00D21745" w:rsidP="00775AD4">
      <w:pPr>
        <w:rPr>
          <w:rFonts w:ascii="VIC" w:hAnsi="VIC"/>
        </w:rPr>
      </w:pPr>
    </w:p>
    <w:p w14:paraId="4718DDDB" w14:textId="77777777" w:rsidR="00CE7D44" w:rsidRDefault="00CE7D44" w:rsidP="00775AD4">
      <w:pPr>
        <w:rPr>
          <w:rFonts w:ascii="VIC" w:hAnsi="VIC"/>
        </w:rPr>
      </w:pPr>
    </w:p>
    <w:p w14:paraId="2003F48D" w14:textId="77777777" w:rsidR="00CE7D44" w:rsidRDefault="00CE7D44" w:rsidP="00775AD4">
      <w:pPr>
        <w:rPr>
          <w:rFonts w:ascii="VIC" w:hAnsi="VIC"/>
        </w:rPr>
      </w:pPr>
    </w:p>
    <w:p w14:paraId="52C97E78" w14:textId="77777777" w:rsidR="00CE7D44" w:rsidRDefault="00CE7D44" w:rsidP="00775AD4">
      <w:pPr>
        <w:rPr>
          <w:rFonts w:ascii="VIC" w:hAnsi="VIC"/>
        </w:rPr>
      </w:pPr>
    </w:p>
    <w:p w14:paraId="170592BE" w14:textId="77777777" w:rsidR="00CE7D44" w:rsidRDefault="00CE7D44" w:rsidP="00775AD4">
      <w:pPr>
        <w:rPr>
          <w:rFonts w:ascii="VIC" w:hAnsi="VIC"/>
        </w:rPr>
      </w:pPr>
    </w:p>
    <w:p w14:paraId="4BDB51FF" w14:textId="77777777" w:rsidR="00CE7D44" w:rsidRPr="007C1173" w:rsidRDefault="00CE7D44" w:rsidP="00775AD4">
      <w:pPr>
        <w:rPr>
          <w:rFonts w:ascii="VIC" w:hAnsi="VIC"/>
        </w:rPr>
      </w:pPr>
    </w:p>
    <w:p w14:paraId="1FF56343" w14:textId="3E81274D" w:rsidR="00775AD4" w:rsidRDefault="00775AD4" w:rsidP="00B0069B">
      <w:pPr>
        <w:jc w:val="center"/>
      </w:pPr>
    </w:p>
    <w:p w14:paraId="4EDFFFF3" w14:textId="53F2A576" w:rsidR="00FA30C6" w:rsidRPr="00FA30C6" w:rsidRDefault="002E54D4" w:rsidP="00477D9F">
      <w:pPr>
        <w:pStyle w:val="Heading2"/>
      </w:pPr>
      <w:bookmarkStart w:id="27" w:name="_Toc463872566"/>
      <w:r>
        <w:lastRenderedPageBreak/>
        <w:t>Business Focus Groups</w:t>
      </w:r>
      <w:bookmarkEnd w:id="27"/>
      <w:r>
        <w:t xml:space="preserve"> </w:t>
      </w:r>
    </w:p>
    <w:p w14:paraId="42C48CEC" w14:textId="63E9C524" w:rsidR="007212AD" w:rsidRPr="007C1173" w:rsidRDefault="00775AD4" w:rsidP="007C1173">
      <w:pPr>
        <w:rPr>
          <w:rFonts w:ascii="VIC" w:hAnsi="VIC"/>
        </w:rPr>
      </w:pPr>
      <w:r w:rsidRPr="007C1173">
        <w:rPr>
          <w:rFonts w:ascii="VIC" w:hAnsi="VIC"/>
        </w:rPr>
        <w:t xml:space="preserve">Following the </w:t>
      </w:r>
      <w:r w:rsidR="007D3544" w:rsidRPr="007C1173">
        <w:rPr>
          <w:rFonts w:ascii="VIC" w:hAnsi="VIC"/>
        </w:rPr>
        <w:t>Outlook</w:t>
      </w:r>
      <w:r w:rsidRPr="007C1173">
        <w:rPr>
          <w:rFonts w:ascii="VIC" w:hAnsi="VIC"/>
        </w:rPr>
        <w:t xml:space="preserve"> Seminar</w:t>
      </w:r>
      <w:r w:rsidR="007D3544" w:rsidRPr="007C1173">
        <w:rPr>
          <w:rFonts w:ascii="VIC" w:hAnsi="VIC"/>
        </w:rPr>
        <w:t>,</w:t>
      </w:r>
      <w:r w:rsidRPr="007C1173">
        <w:rPr>
          <w:rFonts w:ascii="VIC" w:hAnsi="VIC"/>
        </w:rPr>
        <w:t xml:space="preserve"> the VPA undertook a Business Focus Group</w:t>
      </w:r>
      <w:r w:rsidR="004B2CC4">
        <w:rPr>
          <w:rFonts w:ascii="VIC" w:hAnsi="VIC"/>
        </w:rPr>
        <w:t>,</w:t>
      </w:r>
      <w:r w:rsidRPr="007C1173">
        <w:rPr>
          <w:rFonts w:ascii="VIC" w:hAnsi="VIC"/>
        </w:rPr>
        <w:t xml:space="preserve"> held on 15 June</w:t>
      </w:r>
      <w:r w:rsidR="00D21745">
        <w:rPr>
          <w:rFonts w:ascii="VIC" w:hAnsi="VIC"/>
        </w:rPr>
        <w:t>,</w:t>
      </w:r>
      <w:r w:rsidRPr="007C1173">
        <w:rPr>
          <w:rFonts w:ascii="VIC" w:hAnsi="VIC"/>
        </w:rPr>
        <w:t xml:space="preserve"> 2016 at La Trobe Universit</w:t>
      </w:r>
      <w:r w:rsidR="007D3544" w:rsidRPr="007C1173">
        <w:rPr>
          <w:rFonts w:ascii="VIC" w:hAnsi="VIC"/>
        </w:rPr>
        <w:t>y</w:t>
      </w:r>
      <w:r w:rsidR="00D21745">
        <w:rPr>
          <w:rFonts w:ascii="VIC" w:hAnsi="VIC"/>
        </w:rPr>
        <w:t>.</w:t>
      </w:r>
      <w:r w:rsidRPr="007C1173">
        <w:rPr>
          <w:rFonts w:ascii="VIC" w:hAnsi="VIC"/>
        </w:rPr>
        <w:t xml:space="preserve"> </w:t>
      </w:r>
      <w:r w:rsidR="00D21745">
        <w:rPr>
          <w:rFonts w:ascii="VIC" w:hAnsi="VIC"/>
        </w:rPr>
        <w:t>The</w:t>
      </w:r>
      <w:r w:rsidRPr="007C1173">
        <w:rPr>
          <w:rFonts w:ascii="VIC" w:hAnsi="VIC"/>
        </w:rPr>
        <w:t xml:space="preserve"> aim </w:t>
      </w:r>
      <w:r w:rsidR="00D21745">
        <w:rPr>
          <w:rFonts w:ascii="VIC" w:hAnsi="VIC"/>
        </w:rPr>
        <w:t xml:space="preserve">was </w:t>
      </w:r>
      <w:r w:rsidRPr="007C1173">
        <w:rPr>
          <w:rFonts w:ascii="VIC" w:hAnsi="VIC"/>
        </w:rPr>
        <w:t xml:space="preserve">to gain feedback and ideas on the La Trobe NEC proposed Vision, Principles &amp; Key Ideas for the draft Framework Plan. </w:t>
      </w:r>
      <w:r w:rsidR="004B2CC4">
        <w:rPr>
          <w:rFonts w:ascii="VIC" w:hAnsi="VIC"/>
        </w:rPr>
        <w:t>Eighteen</w:t>
      </w:r>
      <w:r w:rsidRPr="007C1173">
        <w:rPr>
          <w:rFonts w:ascii="VIC" w:hAnsi="VIC"/>
        </w:rPr>
        <w:t xml:space="preserve"> people attended across the</w:t>
      </w:r>
      <w:r w:rsidR="004B2CC4">
        <w:rPr>
          <w:rFonts w:ascii="VIC" w:hAnsi="VIC"/>
        </w:rPr>
        <w:t xml:space="preserve"> three</w:t>
      </w:r>
      <w:r w:rsidRPr="007C1173">
        <w:rPr>
          <w:rFonts w:ascii="VIC" w:hAnsi="VIC"/>
        </w:rPr>
        <w:t xml:space="preserve"> sessions, representing </w:t>
      </w:r>
      <w:r w:rsidR="004B2CC4">
        <w:rPr>
          <w:rFonts w:ascii="VIC" w:hAnsi="VIC"/>
        </w:rPr>
        <w:t>six</w:t>
      </w:r>
      <w:r w:rsidRPr="007C1173">
        <w:rPr>
          <w:rFonts w:ascii="VIC" w:hAnsi="VIC"/>
        </w:rPr>
        <w:t xml:space="preserve"> different industry sectors operating in the area. The VPA, with the aid of </w:t>
      </w:r>
      <w:r w:rsidR="004B2CC4">
        <w:rPr>
          <w:rFonts w:ascii="VIC" w:hAnsi="VIC"/>
        </w:rPr>
        <w:t>l</w:t>
      </w:r>
      <w:r w:rsidRPr="007C1173">
        <w:rPr>
          <w:rFonts w:ascii="VIC" w:hAnsi="VIC"/>
        </w:rPr>
        <w:t xml:space="preserve">ocal </w:t>
      </w:r>
      <w:r w:rsidR="004B2CC4">
        <w:rPr>
          <w:rFonts w:ascii="VIC" w:hAnsi="VIC"/>
        </w:rPr>
        <w:t>g</w:t>
      </w:r>
      <w:r w:rsidRPr="007C1173">
        <w:rPr>
          <w:rFonts w:ascii="VIC" w:hAnsi="VIC"/>
        </w:rPr>
        <w:t>overnment representatives</w:t>
      </w:r>
      <w:r w:rsidR="00D21745">
        <w:rPr>
          <w:rFonts w:ascii="VIC" w:hAnsi="VIC"/>
        </w:rPr>
        <w:t>,</w:t>
      </w:r>
      <w:r w:rsidRPr="007C1173">
        <w:rPr>
          <w:rFonts w:ascii="VIC" w:hAnsi="VIC"/>
        </w:rPr>
        <w:t xml:space="preserve"> facilitated the small</w:t>
      </w:r>
      <w:r w:rsidR="004B2CC4">
        <w:rPr>
          <w:rFonts w:ascii="VIC" w:hAnsi="VIC"/>
        </w:rPr>
        <w:t>,</w:t>
      </w:r>
      <w:r w:rsidRPr="007C1173">
        <w:rPr>
          <w:rFonts w:ascii="VIC" w:hAnsi="VIC"/>
        </w:rPr>
        <w:t xml:space="preserve"> interactive forum discussions at the event</w:t>
      </w:r>
      <w:r w:rsidR="004B2CC4">
        <w:rPr>
          <w:rFonts w:ascii="VIC" w:hAnsi="VIC"/>
        </w:rPr>
        <w:t xml:space="preserve">, </w:t>
      </w:r>
      <w:r w:rsidRPr="007C1173">
        <w:rPr>
          <w:rFonts w:ascii="VIC" w:hAnsi="VIC"/>
        </w:rPr>
        <w:t xml:space="preserve">with all feedback formally recorded by the VPA for the purposes of this report. Key topics for discussion were structured around growing employment, transport network, walking </w:t>
      </w:r>
      <w:r w:rsidR="004B2CC4">
        <w:rPr>
          <w:rFonts w:ascii="VIC" w:hAnsi="VIC"/>
        </w:rPr>
        <w:t>and</w:t>
      </w:r>
      <w:r w:rsidRPr="007C1173">
        <w:rPr>
          <w:rFonts w:ascii="VIC" w:hAnsi="VIC"/>
        </w:rPr>
        <w:t xml:space="preserve"> cycling connections, open space and community services within the Cluster. </w:t>
      </w:r>
    </w:p>
    <w:p w14:paraId="1FB83D7D" w14:textId="6E28DF72" w:rsidR="007212AD" w:rsidRPr="007C1173" w:rsidRDefault="007212AD" w:rsidP="007C1173">
      <w:pPr>
        <w:rPr>
          <w:rFonts w:ascii="VIC" w:hAnsi="VIC"/>
        </w:rPr>
      </w:pPr>
      <w:r w:rsidRPr="007C1173">
        <w:rPr>
          <w:rFonts w:ascii="VIC" w:hAnsi="VIC"/>
        </w:rPr>
        <w:t>Feedback at the focus grou</w:t>
      </w:r>
      <w:r w:rsidR="007C1173">
        <w:rPr>
          <w:rFonts w:ascii="VIC" w:hAnsi="VIC"/>
        </w:rPr>
        <w:t>p can be summarised as follows:</w:t>
      </w:r>
    </w:p>
    <w:p w14:paraId="3E07283B" w14:textId="1B6916A2" w:rsidR="00E6198E" w:rsidRPr="007C1173" w:rsidRDefault="00E6198E" w:rsidP="00E6198E">
      <w:pPr>
        <w:pStyle w:val="List1bullet"/>
        <w:rPr>
          <w:rFonts w:ascii="VIC" w:hAnsi="VIC"/>
        </w:rPr>
      </w:pPr>
      <w:r w:rsidRPr="007C1173">
        <w:rPr>
          <w:rFonts w:ascii="VIC" w:hAnsi="VIC"/>
        </w:rPr>
        <w:t>Need to better blend industrial area with residential and retail uses</w:t>
      </w:r>
      <w:r w:rsidR="00994586">
        <w:rPr>
          <w:rFonts w:ascii="VIC" w:hAnsi="VIC"/>
        </w:rPr>
        <w:t>;</w:t>
      </w:r>
    </w:p>
    <w:p w14:paraId="339F47A9" w14:textId="299616C0" w:rsidR="00E6198E" w:rsidRPr="007C1173" w:rsidRDefault="00E6198E" w:rsidP="00E6198E">
      <w:pPr>
        <w:pStyle w:val="List1bullet"/>
        <w:rPr>
          <w:rFonts w:ascii="VIC" w:hAnsi="VIC"/>
        </w:rPr>
      </w:pPr>
      <w:r w:rsidRPr="007C1173">
        <w:rPr>
          <w:rFonts w:ascii="VIC" w:hAnsi="VIC"/>
        </w:rPr>
        <w:t>More engagement with business is needed</w:t>
      </w:r>
      <w:r w:rsidR="00994586">
        <w:rPr>
          <w:rFonts w:ascii="VIC" w:hAnsi="VIC"/>
        </w:rPr>
        <w:t>;</w:t>
      </w:r>
    </w:p>
    <w:p w14:paraId="560A1A68" w14:textId="7DF38BAD" w:rsidR="00E6198E" w:rsidRPr="007C1173" w:rsidRDefault="00E6198E" w:rsidP="00E6198E">
      <w:pPr>
        <w:pStyle w:val="List1bullet"/>
        <w:rPr>
          <w:rFonts w:ascii="VIC" w:hAnsi="VIC"/>
        </w:rPr>
      </w:pPr>
      <w:r w:rsidRPr="007C1173">
        <w:rPr>
          <w:rFonts w:ascii="VIC" w:hAnsi="VIC"/>
        </w:rPr>
        <w:t>Should be more complementary medical to support Austin hospital</w:t>
      </w:r>
      <w:r w:rsidR="00994586">
        <w:rPr>
          <w:rFonts w:ascii="VIC" w:hAnsi="VIC"/>
        </w:rPr>
        <w:t>;</w:t>
      </w:r>
    </w:p>
    <w:p w14:paraId="5CA3EA16" w14:textId="03427A71" w:rsidR="00E6198E" w:rsidRPr="007C1173" w:rsidRDefault="00E6198E" w:rsidP="00E6198E">
      <w:pPr>
        <w:pStyle w:val="List1bullet"/>
        <w:rPr>
          <w:rFonts w:ascii="VIC" w:hAnsi="VIC"/>
        </w:rPr>
      </w:pPr>
      <w:r w:rsidRPr="007C1173">
        <w:rPr>
          <w:rFonts w:ascii="VIC" w:hAnsi="VIC"/>
        </w:rPr>
        <w:t>Repat hospital redevelopment should introduce a new through road and it needs a new image</w:t>
      </w:r>
      <w:r w:rsidR="00994586">
        <w:rPr>
          <w:rFonts w:ascii="VIC" w:hAnsi="VIC"/>
        </w:rPr>
        <w:t>;</w:t>
      </w:r>
    </w:p>
    <w:p w14:paraId="28FA21A2" w14:textId="285FE7A4" w:rsidR="00E6198E" w:rsidRPr="007C1173" w:rsidRDefault="00E6198E" w:rsidP="00E6198E">
      <w:pPr>
        <w:pStyle w:val="List1bullet"/>
        <w:rPr>
          <w:rFonts w:ascii="VIC" w:hAnsi="VIC"/>
        </w:rPr>
      </w:pPr>
      <w:r w:rsidRPr="007C1173">
        <w:rPr>
          <w:rFonts w:ascii="VIC" w:hAnsi="VIC"/>
        </w:rPr>
        <w:t>Open La Trobe University to the community</w:t>
      </w:r>
      <w:r w:rsidR="00994586">
        <w:rPr>
          <w:rFonts w:ascii="VIC" w:hAnsi="VIC"/>
        </w:rPr>
        <w:t>;</w:t>
      </w:r>
    </w:p>
    <w:p w14:paraId="1EE9123B" w14:textId="024646F7" w:rsidR="00E6198E" w:rsidRPr="007C1173" w:rsidRDefault="00E6198E" w:rsidP="00E6198E">
      <w:pPr>
        <w:pStyle w:val="List1bullet"/>
        <w:rPr>
          <w:rFonts w:ascii="VIC" w:hAnsi="VIC"/>
        </w:rPr>
      </w:pPr>
      <w:r w:rsidRPr="007C1173">
        <w:rPr>
          <w:rFonts w:ascii="VIC" w:hAnsi="VIC"/>
        </w:rPr>
        <w:t>Promote University events wider</w:t>
      </w:r>
      <w:r w:rsidR="00994586">
        <w:rPr>
          <w:rFonts w:ascii="VIC" w:hAnsi="VIC"/>
        </w:rPr>
        <w:t>;</w:t>
      </w:r>
    </w:p>
    <w:p w14:paraId="58170BBF" w14:textId="5D1D27AD" w:rsidR="00E6198E" w:rsidRPr="007C1173" w:rsidRDefault="00E6198E" w:rsidP="00E6198E">
      <w:pPr>
        <w:pStyle w:val="List1bullet"/>
        <w:rPr>
          <w:rFonts w:ascii="VIC" w:hAnsi="VIC"/>
        </w:rPr>
      </w:pPr>
      <w:r w:rsidRPr="007C1173">
        <w:rPr>
          <w:rFonts w:ascii="VIC" w:hAnsi="VIC"/>
        </w:rPr>
        <w:t>NBN access is poor for business</w:t>
      </w:r>
      <w:r w:rsidR="00994586">
        <w:rPr>
          <w:rFonts w:ascii="VIC" w:hAnsi="VIC"/>
        </w:rPr>
        <w:t>;</w:t>
      </w:r>
    </w:p>
    <w:p w14:paraId="0244E6E7" w14:textId="42880FA9" w:rsidR="00E6198E" w:rsidRPr="007C1173" w:rsidRDefault="00E6198E" w:rsidP="00E6198E">
      <w:pPr>
        <w:pStyle w:val="List1bullet"/>
        <w:rPr>
          <w:rFonts w:ascii="VIC" w:hAnsi="VIC"/>
        </w:rPr>
      </w:pPr>
      <w:r w:rsidRPr="007C1173">
        <w:rPr>
          <w:rFonts w:ascii="VIC" w:hAnsi="VIC"/>
        </w:rPr>
        <w:t>Need a framework for business and education to work together to increase employment</w:t>
      </w:r>
      <w:r w:rsidR="00994586">
        <w:rPr>
          <w:rFonts w:ascii="VIC" w:hAnsi="VIC"/>
        </w:rPr>
        <w:t>;</w:t>
      </w:r>
    </w:p>
    <w:p w14:paraId="285AE2B1" w14:textId="78CDA1E1" w:rsidR="00E6198E" w:rsidRPr="007C1173" w:rsidRDefault="00E6198E" w:rsidP="00E6198E">
      <w:pPr>
        <w:pStyle w:val="List1bullet"/>
        <w:rPr>
          <w:rFonts w:ascii="VIC" w:hAnsi="VIC"/>
        </w:rPr>
      </w:pPr>
      <w:r w:rsidRPr="007C1173">
        <w:rPr>
          <w:rFonts w:ascii="VIC" w:hAnsi="VIC"/>
        </w:rPr>
        <w:t>Better transport connections needed, roads are congested</w:t>
      </w:r>
      <w:r w:rsidR="00994586">
        <w:rPr>
          <w:rFonts w:ascii="VIC" w:hAnsi="VIC"/>
        </w:rPr>
        <w:t>;</w:t>
      </w:r>
    </w:p>
    <w:p w14:paraId="0F49C1CB" w14:textId="14FB758C" w:rsidR="00E6198E" w:rsidRPr="007C1173" w:rsidRDefault="00E6198E" w:rsidP="00E6198E">
      <w:pPr>
        <w:pStyle w:val="List1bullet"/>
        <w:rPr>
          <w:rFonts w:ascii="VIC" w:hAnsi="VIC"/>
        </w:rPr>
      </w:pPr>
      <w:r w:rsidRPr="007C1173">
        <w:rPr>
          <w:rFonts w:ascii="VIC" w:hAnsi="VIC"/>
        </w:rPr>
        <w:t>Duplication of Waterdale Road</w:t>
      </w:r>
      <w:r w:rsidR="001D0875">
        <w:rPr>
          <w:rFonts w:ascii="VIC" w:hAnsi="VIC"/>
        </w:rPr>
        <w:t>; and</w:t>
      </w:r>
    </w:p>
    <w:p w14:paraId="18213630" w14:textId="3164C194" w:rsidR="00E6198E" w:rsidRPr="007C1173" w:rsidRDefault="00994586" w:rsidP="00E6198E">
      <w:pPr>
        <w:pStyle w:val="List1bullet"/>
        <w:rPr>
          <w:rFonts w:ascii="VIC" w:hAnsi="VIC"/>
        </w:rPr>
      </w:pPr>
      <w:r>
        <w:rPr>
          <w:rFonts w:ascii="VIC" w:hAnsi="VIC"/>
        </w:rPr>
        <w:t>Maximise proximity to Darebin C</w:t>
      </w:r>
      <w:r w:rsidR="00E6198E" w:rsidRPr="007C1173">
        <w:rPr>
          <w:rFonts w:ascii="VIC" w:hAnsi="VIC"/>
        </w:rPr>
        <w:t>reek</w:t>
      </w:r>
      <w:r w:rsidR="00D21745">
        <w:rPr>
          <w:rFonts w:ascii="VIC" w:hAnsi="VIC"/>
        </w:rPr>
        <w:t>.</w:t>
      </w:r>
      <w:r w:rsidR="00E6198E" w:rsidRPr="007C1173">
        <w:rPr>
          <w:rFonts w:ascii="VIC" w:hAnsi="VIC"/>
        </w:rPr>
        <w:t xml:space="preserve"> </w:t>
      </w:r>
    </w:p>
    <w:p w14:paraId="3736C30D" w14:textId="77777777" w:rsidR="00E6198E" w:rsidRDefault="00E6198E" w:rsidP="00E6198E">
      <w:pPr>
        <w:ind w:left="0"/>
      </w:pPr>
    </w:p>
    <w:p w14:paraId="4462EB3D" w14:textId="4526A87F" w:rsidR="00775AD4" w:rsidRDefault="00775AD4" w:rsidP="00B0069B">
      <w:pPr>
        <w:ind w:left="0"/>
      </w:pPr>
      <w:r w:rsidRPr="007C1173">
        <w:rPr>
          <w:rFonts w:ascii="VIC" w:hAnsi="VIC"/>
        </w:rPr>
        <w:t xml:space="preserve">Results from the exit survey highlighted that </w:t>
      </w:r>
      <w:r w:rsidR="007212AD" w:rsidRPr="007C1173">
        <w:rPr>
          <w:rFonts w:ascii="VIC" w:hAnsi="VIC"/>
        </w:rPr>
        <w:t>100%</w:t>
      </w:r>
      <w:r w:rsidRPr="007C1173">
        <w:rPr>
          <w:rFonts w:ascii="VIC" w:hAnsi="VIC"/>
        </w:rPr>
        <w:t xml:space="preserve"> of </w:t>
      </w:r>
      <w:r w:rsidR="007212AD" w:rsidRPr="007C1173">
        <w:rPr>
          <w:rFonts w:ascii="VIC" w:hAnsi="VIC"/>
        </w:rPr>
        <w:t>participants</w:t>
      </w:r>
      <w:r w:rsidRPr="007C1173">
        <w:rPr>
          <w:rFonts w:ascii="VIC" w:hAnsi="VIC"/>
        </w:rPr>
        <w:t xml:space="preserve"> said they learnt something new during the focus group </w:t>
      </w:r>
      <w:r w:rsidR="002E2361">
        <w:rPr>
          <w:rFonts w:ascii="VIC" w:hAnsi="VIC"/>
        </w:rPr>
        <w:t xml:space="preserve">and </w:t>
      </w:r>
      <w:r w:rsidRPr="007C1173">
        <w:rPr>
          <w:rFonts w:ascii="VIC" w:hAnsi="VIC"/>
        </w:rPr>
        <w:t xml:space="preserve">would consider attending another event like this in the future. </w:t>
      </w:r>
    </w:p>
    <w:p w14:paraId="70ADE85B" w14:textId="6D1D9ADD" w:rsidR="00775AD4" w:rsidRPr="002E54D4" w:rsidRDefault="00CE7D44" w:rsidP="00775AD4">
      <w:r>
        <w:rPr>
          <w:noProof/>
        </w:rPr>
        <w:drawing>
          <wp:anchor distT="0" distB="0" distL="114300" distR="114300" simplePos="0" relativeHeight="251685888" behindDoc="0" locked="0" layoutInCell="1" allowOverlap="1" wp14:anchorId="2C8D6202" wp14:editId="2977597D">
            <wp:simplePos x="0" y="0"/>
            <wp:positionH relativeFrom="column">
              <wp:posOffset>-233045</wp:posOffset>
            </wp:positionH>
            <wp:positionV relativeFrom="paragraph">
              <wp:posOffset>80010</wp:posOffset>
            </wp:positionV>
            <wp:extent cx="2815590" cy="158369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44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5590" cy="1583690"/>
                    </a:xfrm>
                    <a:prstGeom prst="rect">
                      <a:avLst/>
                    </a:prstGeom>
                  </pic:spPr>
                </pic:pic>
              </a:graphicData>
            </a:graphic>
            <wp14:sizeRelH relativeFrom="margin">
              <wp14:pctWidth>0</wp14:pctWidth>
            </wp14:sizeRelH>
            <wp14:sizeRelV relativeFrom="margin">
              <wp14:pctHeight>0</wp14:pctHeight>
            </wp14:sizeRelV>
          </wp:anchor>
        </w:drawing>
      </w:r>
      <w:r w:rsidR="00A97BA8">
        <w:rPr>
          <w:noProof/>
        </w:rPr>
        <w:drawing>
          <wp:inline distT="0" distB="0" distL="0" distR="0" wp14:anchorId="1848AD4B" wp14:editId="53FA5C14">
            <wp:extent cx="2815859" cy="15840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44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5859" cy="1584000"/>
                    </a:xfrm>
                    <a:prstGeom prst="rect">
                      <a:avLst/>
                    </a:prstGeom>
                  </pic:spPr>
                </pic:pic>
              </a:graphicData>
            </a:graphic>
          </wp:inline>
        </w:drawing>
      </w:r>
    </w:p>
    <w:p w14:paraId="6DF852E2" w14:textId="77777777" w:rsidR="00775AD4" w:rsidRDefault="00775AD4" w:rsidP="00477D9F">
      <w:pPr>
        <w:pStyle w:val="Heading2"/>
      </w:pPr>
      <w:bookmarkStart w:id="28" w:name="_Toc463872567"/>
      <w:r>
        <w:lastRenderedPageBreak/>
        <w:t>La Trobe University I</w:t>
      </w:r>
      <w:r w:rsidRPr="00246C68">
        <w:t xml:space="preserve">nfrastructure &amp; Estates Planning </w:t>
      </w:r>
      <w:r>
        <w:t>Committee</w:t>
      </w:r>
      <w:bookmarkEnd w:id="28"/>
    </w:p>
    <w:p w14:paraId="68C40E3B" w14:textId="5C2AADFD" w:rsidR="00775AD4" w:rsidRPr="007C1173" w:rsidRDefault="00E6198E" w:rsidP="00E6198E">
      <w:pPr>
        <w:rPr>
          <w:rFonts w:ascii="VIC" w:hAnsi="VIC"/>
        </w:rPr>
      </w:pPr>
      <w:r w:rsidRPr="007C1173">
        <w:rPr>
          <w:rFonts w:ascii="VIC" w:hAnsi="VIC"/>
        </w:rPr>
        <w:t>The VPA provided a presentation to the University’s Infrastructure and Estates Planning Committee on the key directions and ideas for the future development of the La Trobe Cluster. The committee were supportive of the ideas put forward and stressed the importance of the University’s proposal to have a tram through the La Trobe University grounds (including the sports precinct) and would like to have further dialogue with government on the issue. The tram corridor is nominated on the La Trobe University Masterplan.</w:t>
      </w:r>
    </w:p>
    <w:p w14:paraId="646B071A" w14:textId="35D89C31" w:rsidR="002E54D4" w:rsidRDefault="002E54D4" w:rsidP="00477D9F">
      <w:pPr>
        <w:pStyle w:val="Heading2"/>
      </w:pPr>
      <w:bookmarkStart w:id="29" w:name="_Toc463872568"/>
      <w:r>
        <w:t>Surveys</w:t>
      </w:r>
      <w:bookmarkEnd w:id="29"/>
    </w:p>
    <w:p w14:paraId="78FC5991" w14:textId="2D12F622" w:rsidR="002E54D4" w:rsidRPr="007C1173" w:rsidRDefault="002E54D4" w:rsidP="00044CEF">
      <w:pPr>
        <w:rPr>
          <w:rFonts w:ascii="VIC" w:hAnsi="VIC"/>
        </w:rPr>
      </w:pPr>
      <w:r w:rsidRPr="007C1173">
        <w:rPr>
          <w:rFonts w:ascii="VIC" w:hAnsi="VIC"/>
        </w:rPr>
        <w:t>The ‘Have your say!’</w:t>
      </w:r>
      <w:r w:rsidR="00C064C7">
        <w:rPr>
          <w:rFonts w:ascii="VIC" w:hAnsi="VIC"/>
        </w:rPr>
        <w:t xml:space="preserve"> s</w:t>
      </w:r>
      <w:r w:rsidRPr="007C1173">
        <w:rPr>
          <w:rFonts w:ascii="VIC" w:hAnsi="VIC"/>
        </w:rPr>
        <w:t>urvey was the primary form for giving feedback adopted by stakeholders during the process</w:t>
      </w:r>
      <w:r w:rsidR="001A4667" w:rsidRPr="007C1173">
        <w:rPr>
          <w:rFonts w:ascii="VIC" w:hAnsi="VIC"/>
        </w:rPr>
        <w:t xml:space="preserve"> and was available online and in hard copy</w:t>
      </w:r>
      <w:r w:rsidRPr="007C1173">
        <w:rPr>
          <w:rFonts w:ascii="VIC" w:hAnsi="VIC"/>
        </w:rPr>
        <w:t>. The survey was designed to give stakeholders the opportunity to provide feedback in a quick, simple, but meaningful fashion t</w:t>
      </w:r>
      <w:r w:rsidR="00FB73CF" w:rsidRPr="007C1173">
        <w:rPr>
          <w:rFonts w:ascii="VIC" w:hAnsi="VIC"/>
        </w:rPr>
        <w:t xml:space="preserve">o aid the development of </w:t>
      </w:r>
      <w:r w:rsidR="008D6C01" w:rsidRPr="007C1173">
        <w:rPr>
          <w:rFonts w:ascii="VIC" w:hAnsi="VIC"/>
        </w:rPr>
        <w:t>the draft</w:t>
      </w:r>
      <w:r w:rsidRPr="007C1173">
        <w:rPr>
          <w:rFonts w:ascii="VIC" w:hAnsi="VIC"/>
        </w:rPr>
        <w:t xml:space="preserve"> Framework Plan</w:t>
      </w:r>
      <w:r w:rsidR="001A4667" w:rsidRPr="007C1173">
        <w:rPr>
          <w:rFonts w:ascii="VIC" w:hAnsi="VIC"/>
        </w:rPr>
        <w:t>.</w:t>
      </w:r>
      <w:r w:rsidRPr="007C1173">
        <w:rPr>
          <w:rFonts w:ascii="VIC" w:hAnsi="VIC"/>
        </w:rPr>
        <w:t xml:space="preserve"> </w:t>
      </w:r>
    </w:p>
    <w:p w14:paraId="30B386DE" w14:textId="2F2F4D41" w:rsidR="00BC0D1B" w:rsidRPr="007C1173" w:rsidRDefault="002E54D4" w:rsidP="0074493D">
      <w:pPr>
        <w:rPr>
          <w:rFonts w:ascii="VIC" w:hAnsi="VIC"/>
        </w:rPr>
      </w:pPr>
      <w:r w:rsidRPr="007C1173">
        <w:rPr>
          <w:rFonts w:ascii="VIC" w:hAnsi="VIC"/>
        </w:rPr>
        <w:t xml:space="preserve">There were a total of </w:t>
      </w:r>
      <w:r w:rsidR="008264C1" w:rsidRPr="007C1173">
        <w:rPr>
          <w:rFonts w:ascii="VIC" w:hAnsi="VIC"/>
        </w:rPr>
        <w:t>27</w:t>
      </w:r>
      <w:r w:rsidRPr="007C1173">
        <w:rPr>
          <w:rFonts w:ascii="VIC" w:hAnsi="VIC"/>
        </w:rPr>
        <w:t xml:space="preserve"> survey respondent</w:t>
      </w:r>
      <w:r w:rsidR="00FB73CF" w:rsidRPr="007C1173">
        <w:rPr>
          <w:rFonts w:ascii="VIC" w:hAnsi="VIC"/>
        </w:rPr>
        <w:t>s</w:t>
      </w:r>
      <w:r w:rsidRPr="007C1173">
        <w:rPr>
          <w:rFonts w:ascii="VIC" w:hAnsi="VIC"/>
        </w:rPr>
        <w:t xml:space="preserve"> from industry, workers, students, residents and visitors within the </w:t>
      </w:r>
      <w:r w:rsidR="0001652F" w:rsidRPr="007C1173">
        <w:rPr>
          <w:rFonts w:ascii="VIC" w:hAnsi="VIC"/>
        </w:rPr>
        <w:t>La Trobe</w:t>
      </w:r>
      <w:r w:rsidRPr="007C1173">
        <w:rPr>
          <w:rFonts w:ascii="VIC" w:hAnsi="VIC"/>
        </w:rPr>
        <w:t xml:space="preserve"> </w:t>
      </w:r>
      <w:r w:rsidR="00C772FE" w:rsidRPr="007C1173">
        <w:rPr>
          <w:rFonts w:ascii="VIC" w:hAnsi="VIC"/>
        </w:rPr>
        <w:t>NEC</w:t>
      </w:r>
      <w:r w:rsidRPr="007C1173">
        <w:rPr>
          <w:rFonts w:ascii="VIC" w:hAnsi="VIC"/>
        </w:rPr>
        <w:t>.</w:t>
      </w:r>
      <w:r w:rsidR="00FB73CF" w:rsidRPr="007C1173">
        <w:rPr>
          <w:rFonts w:ascii="VIC" w:hAnsi="VIC"/>
        </w:rPr>
        <w:t xml:space="preserve"> The majority of responses were from people who live, work or own a business in the Cluster as noted in </w:t>
      </w:r>
      <w:r w:rsidR="000E7787" w:rsidRPr="007C1173">
        <w:rPr>
          <w:rFonts w:ascii="VIC" w:hAnsi="VIC"/>
        </w:rPr>
        <w:t>Figure 3</w:t>
      </w:r>
      <w:r w:rsidR="00FB73CF" w:rsidRPr="007C1173">
        <w:rPr>
          <w:rFonts w:ascii="VIC" w:hAnsi="VIC"/>
        </w:rPr>
        <w:t xml:space="preserve"> below</w:t>
      </w:r>
      <w:r w:rsidR="00A97BA8" w:rsidRPr="007C1173">
        <w:rPr>
          <w:rFonts w:ascii="VIC" w:hAnsi="VIC"/>
        </w:rPr>
        <w:t>.</w:t>
      </w:r>
    </w:p>
    <w:p w14:paraId="0846084C" w14:textId="5F7120BB" w:rsidR="008F35FA" w:rsidRPr="007C1173" w:rsidRDefault="00FB73CF" w:rsidP="00BC0D1B">
      <w:pPr>
        <w:pStyle w:val="Captionfigures"/>
      </w:pPr>
      <w:bookmarkStart w:id="30" w:name="_Toc463872540"/>
      <w:r w:rsidRPr="007C1173">
        <w:t xml:space="preserve">Figure </w:t>
      </w:r>
      <w:fldSimple w:instr=" SEQ Figure \* ARABIC ">
        <w:r w:rsidR="002C65F6">
          <w:rPr>
            <w:noProof/>
          </w:rPr>
          <w:t>3</w:t>
        </w:r>
      </w:fldSimple>
      <w:r w:rsidRPr="007C1173">
        <w:t xml:space="preserve"> </w:t>
      </w:r>
      <w:r w:rsidR="00C66AD9" w:rsidRPr="007C1173">
        <w:t>–</w:t>
      </w:r>
      <w:r w:rsidRPr="007C1173">
        <w:t xml:space="preserve"> Survey Participants Relationship to the Cluster</w:t>
      </w:r>
      <w:bookmarkEnd w:id="30"/>
    </w:p>
    <w:p w14:paraId="1B52BD05" w14:textId="2CDDD9A7" w:rsidR="008264C1" w:rsidRDefault="00F775A6" w:rsidP="00044CEF">
      <w:r>
        <w:rPr>
          <w:noProof/>
        </w:rPr>
        <w:drawing>
          <wp:inline distT="0" distB="0" distL="0" distR="0" wp14:anchorId="55F3AF70" wp14:editId="4D912169">
            <wp:extent cx="5889625" cy="35337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B0C7A1" w14:textId="77777777" w:rsidR="00CE7D44" w:rsidRDefault="00CE7D44" w:rsidP="00044CEF"/>
    <w:p w14:paraId="5F933D26" w14:textId="77777777" w:rsidR="002E54D4" w:rsidRPr="002E54D4" w:rsidRDefault="002E54D4" w:rsidP="00477D9F">
      <w:pPr>
        <w:pStyle w:val="Heading2"/>
      </w:pPr>
      <w:bookmarkStart w:id="31" w:name="_Toc463872569"/>
      <w:r w:rsidRPr="002E54D4">
        <w:lastRenderedPageBreak/>
        <w:t>Ongoing stakeholder engagement</w:t>
      </w:r>
      <w:bookmarkEnd w:id="31"/>
      <w:r w:rsidRPr="002E54D4">
        <w:t xml:space="preserve"> </w:t>
      </w:r>
    </w:p>
    <w:p w14:paraId="2E9DC6A1" w14:textId="0D276D20" w:rsidR="002E54D4" w:rsidRPr="007C1173" w:rsidRDefault="00760BD8" w:rsidP="00044CEF">
      <w:pPr>
        <w:rPr>
          <w:rFonts w:ascii="VIC" w:hAnsi="VIC"/>
        </w:rPr>
      </w:pPr>
      <w:r w:rsidRPr="007C1173">
        <w:rPr>
          <w:rFonts w:ascii="VIC" w:hAnsi="VIC"/>
        </w:rPr>
        <w:t xml:space="preserve">The </w:t>
      </w:r>
      <w:r w:rsidR="00042D43" w:rsidRPr="007C1173">
        <w:rPr>
          <w:rFonts w:ascii="VIC" w:hAnsi="VIC"/>
        </w:rPr>
        <w:t>VPA</w:t>
      </w:r>
      <w:r w:rsidRPr="007C1173">
        <w:rPr>
          <w:rFonts w:ascii="VIC" w:hAnsi="VIC"/>
        </w:rPr>
        <w:t xml:space="preserve"> will continue to </w:t>
      </w:r>
      <w:r w:rsidR="002E54D4" w:rsidRPr="007C1173">
        <w:rPr>
          <w:rFonts w:ascii="VIC" w:hAnsi="VIC"/>
        </w:rPr>
        <w:t>work collaboratively with stakeholders on</w:t>
      </w:r>
      <w:r w:rsidRPr="007C1173">
        <w:rPr>
          <w:rFonts w:ascii="VIC" w:hAnsi="VIC"/>
        </w:rPr>
        <w:t xml:space="preserve"> developing the ideas for the </w:t>
      </w:r>
      <w:r w:rsidR="00847D61" w:rsidRPr="007C1173">
        <w:rPr>
          <w:rFonts w:ascii="VIC" w:hAnsi="VIC"/>
        </w:rPr>
        <w:t>F</w:t>
      </w:r>
      <w:r w:rsidRPr="007C1173">
        <w:rPr>
          <w:rFonts w:ascii="VIC" w:hAnsi="VIC"/>
        </w:rPr>
        <w:t>ramework plan, and</w:t>
      </w:r>
      <w:r w:rsidR="002E54D4" w:rsidRPr="007C1173">
        <w:rPr>
          <w:rFonts w:ascii="VIC" w:hAnsi="VIC"/>
        </w:rPr>
        <w:t xml:space="preserve"> a range of key strategic sites and projects within the </w:t>
      </w:r>
      <w:r w:rsidR="0001652F" w:rsidRPr="007C1173">
        <w:rPr>
          <w:rFonts w:ascii="VIC" w:hAnsi="VIC"/>
        </w:rPr>
        <w:t>La Trobe</w:t>
      </w:r>
      <w:r w:rsidR="002E54D4" w:rsidRPr="007C1173">
        <w:rPr>
          <w:rFonts w:ascii="VIC" w:hAnsi="VIC"/>
        </w:rPr>
        <w:t xml:space="preserve"> </w:t>
      </w:r>
      <w:r w:rsidR="00C772FE" w:rsidRPr="007C1173">
        <w:rPr>
          <w:rFonts w:ascii="VIC" w:hAnsi="VIC"/>
        </w:rPr>
        <w:t>NEC</w:t>
      </w:r>
      <w:r w:rsidR="002E54D4" w:rsidRPr="007C1173">
        <w:rPr>
          <w:rFonts w:ascii="VIC" w:hAnsi="VIC"/>
        </w:rPr>
        <w:t xml:space="preserve">. </w:t>
      </w:r>
      <w:r w:rsidR="002E54D4" w:rsidRPr="007C1173">
        <w:rPr>
          <w:rFonts w:ascii="Calibri" w:hAnsi="Calibri" w:cs="Calibri"/>
        </w:rPr>
        <w:t> </w:t>
      </w:r>
    </w:p>
    <w:p w14:paraId="75D9D092" w14:textId="771ADF68" w:rsidR="002E54D4" w:rsidRPr="007C1173" w:rsidRDefault="002E54D4" w:rsidP="00044CEF">
      <w:pPr>
        <w:rPr>
          <w:rFonts w:ascii="VIC" w:hAnsi="VIC"/>
        </w:rPr>
      </w:pPr>
      <w:r w:rsidRPr="007C1173">
        <w:rPr>
          <w:rFonts w:ascii="VIC" w:hAnsi="VIC"/>
        </w:rPr>
        <w:t xml:space="preserve">Ongoing facilitation and involvement in projects relating to key </w:t>
      </w:r>
      <w:r w:rsidR="00F70373" w:rsidRPr="007C1173">
        <w:rPr>
          <w:rFonts w:ascii="VIC" w:hAnsi="VIC"/>
        </w:rPr>
        <w:t>precincts</w:t>
      </w:r>
      <w:r w:rsidRPr="007C1173">
        <w:rPr>
          <w:rFonts w:ascii="VIC" w:hAnsi="VIC"/>
        </w:rPr>
        <w:t xml:space="preserve">, such as the </w:t>
      </w:r>
      <w:r w:rsidR="00F70373" w:rsidRPr="007C1173">
        <w:rPr>
          <w:rFonts w:ascii="VIC" w:hAnsi="VIC"/>
        </w:rPr>
        <w:t>Heidelberg West and Northland Urban Renewal Precincts</w:t>
      </w:r>
      <w:r w:rsidRPr="007C1173">
        <w:rPr>
          <w:rFonts w:ascii="VIC" w:hAnsi="VIC"/>
        </w:rPr>
        <w:t xml:space="preserve">, are vital pieces of the puzzle in the successful transformation of the Cluster. The </w:t>
      </w:r>
      <w:r w:rsidR="00042D43" w:rsidRPr="007C1173">
        <w:rPr>
          <w:rFonts w:ascii="VIC" w:hAnsi="VIC"/>
        </w:rPr>
        <w:t>VPA</w:t>
      </w:r>
      <w:r w:rsidRPr="007C1173">
        <w:rPr>
          <w:rFonts w:ascii="VIC" w:hAnsi="VIC"/>
        </w:rPr>
        <w:t xml:space="preserve">’s aim is that these </w:t>
      </w:r>
      <w:r w:rsidR="00F70373" w:rsidRPr="007C1173">
        <w:rPr>
          <w:rFonts w:ascii="VIC" w:hAnsi="VIC"/>
        </w:rPr>
        <w:t>precincts</w:t>
      </w:r>
      <w:r w:rsidRPr="007C1173">
        <w:rPr>
          <w:rFonts w:ascii="VIC" w:hAnsi="VIC"/>
        </w:rPr>
        <w:t xml:space="preserve"> achieve optimal integration with the wider context </w:t>
      </w:r>
      <w:r w:rsidR="002E2361">
        <w:rPr>
          <w:rFonts w:ascii="VIC" w:hAnsi="VIC"/>
        </w:rPr>
        <w:t xml:space="preserve">of the area </w:t>
      </w:r>
      <w:r w:rsidRPr="007C1173">
        <w:rPr>
          <w:rFonts w:ascii="VIC" w:hAnsi="VIC"/>
        </w:rPr>
        <w:t xml:space="preserve">and work towards meeting the proposed </w:t>
      </w:r>
      <w:r w:rsidR="00847D61" w:rsidRPr="007C1173">
        <w:rPr>
          <w:rFonts w:ascii="VIC" w:hAnsi="VIC"/>
        </w:rPr>
        <w:t>V</w:t>
      </w:r>
      <w:r w:rsidRPr="007C1173">
        <w:rPr>
          <w:rFonts w:ascii="VIC" w:hAnsi="VIC"/>
        </w:rPr>
        <w:t xml:space="preserve">ision, </w:t>
      </w:r>
      <w:r w:rsidR="00847D61" w:rsidRPr="007C1173">
        <w:rPr>
          <w:rFonts w:ascii="VIC" w:hAnsi="VIC"/>
        </w:rPr>
        <w:t>P</w:t>
      </w:r>
      <w:r w:rsidRPr="007C1173">
        <w:rPr>
          <w:rFonts w:ascii="VIC" w:hAnsi="VIC"/>
        </w:rPr>
        <w:t xml:space="preserve">rinciples and </w:t>
      </w:r>
      <w:r w:rsidR="00847D61" w:rsidRPr="007C1173">
        <w:rPr>
          <w:rFonts w:ascii="VIC" w:hAnsi="VIC"/>
        </w:rPr>
        <w:t>K</w:t>
      </w:r>
      <w:r w:rsidRPr="007C1173">
        <w:rPr>
          <w:rFonts w:ascii="VIC" w:hAnsi="VIC"/>
        </w:rPr>
        <w:t xml:space="preserve">ey </w:t>
      </w:r>
      <w:r w:rsidR="00847D61" w:rsidRPr="007C1173">
        <w:rPr>
          <w:rFonts w:ascii="VIC" w:hAnsi="VIC"/>
        </w:rPr>
        <w:t>I</w:t>
      </w:r>
      <w:r w:rsidRPr="007C1173">
        <w:rPr>
          <w:rFonts w:ascii="VIC" w:hAnsi="VIC"/>
        </w:rPr>
        <w:t xml:space="preserve">deas of the future Framework Plan. </w:t>
      </w:r>
      <w:r w:rsidRPr="007C1173">
        <w:rPr>
          <w:rFonts w:ascii="Calibri" w:hAnsi="Calibri" w:cs="Calibri"/>
        </w:rPr>
        <w:t> </w:t>
      </w:r>
      <w:r w:rsidRPr="007C1173">
        <w:rPr>
          <w:rFonts w:ascii="VIC" w:hAnsi="VIC"/>
        </w:rPr>
        <w:t xml:space="preserve">It is anticipated that involvement with key </w:t>
      </w:r>
      <w:r w:rsidR="00F70373" w:rsidRPr="007C1173">
        <w:rPr>
          <w:rFonts w:ascii="VIC" w:hAnsi="VIC"/>
        </w:rPr>
        <w:t>precincts</w:t>
      </w:r>
      <w:r w:rsidRPr="007C1173">
        <w:rPr>
          <w:rFonts w:ascii="VIC" w:hAnsi="VIC"/>
        </w:rPr>
        <w:t xml:space="preserve"> and projects in the Cluster will continue as the project progresses.</w:t>
      </w:r>
    </w:p>
    <w:p w14:paraId="4023792F" w14:textId="5BC84A3A" w:rsidR="00FA30C6" w:rsidRDefault="00FA30C6" w:rsidP="00477D9F">
      <w:pPr>
        <w:pStyle w:val="Heading2"/>
      </w:pPr>
      <w:bookmarkStart w:id="32" w:name="_Toc463872570"/>
      <w:r>
        <w:t xml:space="preserve">Culturally &amp; Linguistically </w:t>
      </w:r>
      <w:r w:rsidR="00347701">
        <w:t>D</w:t>
      </w:r>
      <w:r>
        <w:t xml:space="preserve">iverse </w:t>
      </w:r>
      <w:r w:rsidR="00347701">
        <w:t>C</w:t>
      </w:r>
      <w:r>
        <w:t>ommunities</w:t>
      </w:r>
      <w:bookmarkEnd w:id="32"/>
      <w:r>
        <w:t xml:space="preserve"> </w:t>
      </w:r>
    </w:p>
    <w:p w14:paraId="2BECDB90" w14:textId="7ACACFEE" w:rsidR="002E54D4" w:rsidRPr="0016339B" w:rsidRDefault="002E54D4" w:rsidP="00044CEF">
      <w:pPr>
        <w:rPr>
          <w:rFonts w:ascii="VIC" w:hAnsi="VIC"/>
        </w:rPr>
      </w:pPr>
      <w:r w:rsidRPr="0016339B">
        <w:rPr>
          <w:rFonts w:ascii="VIC" w:hAnsi="VIC"/>
        </w:rPr>
        <w:t xml:space="preserve">Translation services were made available in the </w:t>
      </w:r>
      <w:r w:rsidR="00C3796C" w:rsidRPr="0016339B">
        <w:rPr>
          <w:rFonts w:ascii="VIC" w:hAnsi="VIC"/>
        </w:rPr>
        <w:t>ten</w:t>
      </w:r>
      <w:r w:rsidRPr="0016339B">
        <w:rPr>
          <w:rFonts w:ascii="VIC" w:hAnsi="VIC"/>
        </w:rPr>
        <w:t xml:space="preserve"> identified primary languages of the area. All information provided to the public for the </w:t>
      </w:r>
      <w:r w:rsidR="0001652F" w:rsidRPr="0016339B">
        <w:rPr>
          <w:rFonts w:ascii="VIC" w:hAnsi="VIC"/>
        </w:rPr>
        <w:t>La Trobe</w:t>
      </w:r>
      <w:r w:rsidRPr="0016339B">
        <w:rPr>
          <w:rFonts w:ascii="VIC" w:hAnsi="VIC"/>
        </w:rPr>
        <w:t xml:space="preserve"> </w:t>
      </w:r>
      <w:r w:rsidR="00C772FE" w:rsidRPr="0016339B">
        <w:rPr>
          <w:rFonts w:ascii="VIC" w:hAnsi="VIC"/>
        </w:rPr>
        <w:t>NEC</w:t>
      </w:r>
      <w:r w:rsidRPr="0016339B">
        <w:rPr>
          <w:rFonts w:ascii="VIC" w:hAnsi="VIC"/>
        </w:rPr>
        <w:t xml:space="preserve"> draft Framework Plan were made digitally and graphically accessible for screen readers and the colour blind, and in downloadable in various formats (both PDF &amp; Word DOC). </w:t>
      </w:r>
    </w:p>
    <w:p w14:paraId="38AFF4D6" w14:textId="6E7D63CF" w:rsidR="00FA30C6" w:rsidRDefault="002E54D4" w:rsidP="00044CEF">
      <w:r w:rsidRPr="003D098C">
        <w:t xml:space="preserve">There were no requests for translation services made during the </w:t>
      </w:r>
      <w:r w:rsidR="00E90D6B" w:rsidRPr="003D098C">
        <w:t>public e</w:t>
      </w:r>
      <w:r w:rsidRPr="003D098C">
        <w:t xml:space="preserve">ngagement period, </w:t>
      </w:r>
      <w:r w:rsidRPr="007A1088">
        <w:rPr>
          <w:rFonts w:ascii="VIC" w:hAnsi="VIC"/>
        </w:rPr>
        <w:t xml:space="preserve">however </w:t>
      </w:r>
      <w:r w:rsidR="007A1088" w:rsidRPr="007A1088">
        <w:rPr>
          <w:rFonts w:ascii="VIC" w:hAnsi="VIC"/>
        </w:rPr>
        <w:t xml:space="preserve">158 </w:t>
      </w:r>
      <w:r w:rsidRPr="007A1088">
        <w:rPr>
          <w:rFonts w:ascii="VIC" w:hAnsi="VIC"/>
        </w:rPr>
        <w:t>stakeholders took advantage of downloading the br</w:t>
      </w:r>
      <w:r w:rsidR="00E90D6B" w:rsidRPr="007A1088">
        <w:rPr>
          <w:rFonts w:ascii="VIC" w:hAnsi="VIC"/>
        </w:rPr>
        <w:t>ochure in an alternative format</w:t>
      </w:r>
      <w:r w:rsidR="007A1088">
        <w:rPr>
          <w:rFonts w:ascii="VIC" w:hAnsi="VIC"/>
        </w:rPr>
        <w:t>.</w:t>
      </w:r>
    </w:p>
    <w:p w14:paraId="51508132" w14:textId="77777777" w:rsidR="00FA30C6" w:rsidRDefault="00FA30C6" w:rsidP="0008349D">
      <w:pPr>
        <w:pStyle w:val="Heading1"/>
        <w:ind w:left="0" w:hanging="567"/>
      </w:pPr>
      <w:bookmarkStart w:id="33" w:name="_Toc463872571"/>
      <w:r>
        <w:lastRenderedPageBreak/>
        <w:t>Feedback &amp; Outcomes</w:t>
      </w:r>
      <w:bookmarkEnd w:id="33"/>
      <w:r>
        <w:t xml:space="preserve"> </w:t>
      </w:r>
    </w:p>
    <w:p w14:paraId="187931A2" w14:textId="4BE54417" w:rsidR="00FA30C6" w:rsidRDefault="00FA30C6" w:rsidP="00477D9F">
      <w:pPr>
        <w:pStyle w:val="Heading2"/>
      </w:pPr>
      <w:bookmarkStart w:id="34" w:name="_Toc459986670"/>
      <w:bookmarkStart w:id="35" w:name="_Toc463872572"/>
      <w:bookmarkEnd w:id="34"/>
      <w:r>
        <w:t xml:space="preserve">What we </w:t>
      </w:r>
      <w:r w:rsidR="00347701">
        <w:t>L</w:t>
      </w:r>
      <w:r>
        <w:t>earnt</w:t>
      </w:r>
      <w:bookmarkEnd w:id="35"/>
      <w:r>
        <w:t xml:space="preserve"> </w:t>
      </w:r>
    </w:p>
    <w:p w14:paraId="7C71DEDA" w14:textId="6677321A" w:rsidR="002E54D4" w:rsidRPr="0016339B" w:rsidRDefault="00E90D6B" w:rsidP="00044CEF">
      <w:pPr>
        <w:rPr>
          <w:rFonts w:ascii="VIC" w:hAnsi="VIC"/>
        </w:rPr>
      </w:pPr>
      <w:r w:rsidRPr="0016339B">
        <w:rPr>
          <w:rFonts w:ascii="VIC" w:hAnsi="VIC"/>
        </w:rPr>
        <w:t>P</w:t>
      </w:r>
      <w:r w:rsidR="00495D3B" w:rsidRPr="0016339B">
        <w:rPr>
          <w:rFonts w:ascii="VIC" w:hAnsi="VIC"/>
        </w:rPr>
        <w:t xml:space="preserve">articipation in the </w:t>
      </w:r>
      <w:r w:rsidR="00DA7AE7" w:rsidRPr="0016339B">
        <w:rPr>
          <w:rFonts w:ascii="VIC" w:hAnsi="VIC"/>
        </w:rPr>
        <w:t>5</w:t>
      </w:r>
      <w:r w:rsidR="00983F32" w:rsidRPr="0016339B">
        <w:rPr>
          <w:rFonts w:ascii="VIC" w:hAnsi="VIC"/>
        </w:rPr>
        <w:t xml:space="preserve"> </w:t>
      </w:r>
      <w:r w:rsidR="002E54D4" w:rsidRPr="0016339B">
        <w:rPr>
          <w:rFonts w:ascii="VIC" w:hAnsi="VIC"/>
        </w:rPr>
        <w:t xml:space="preserve">week engagement period </w:t>
      </w:r>
      <w:r w:rsidR="00DA7AE7" w:rsidRPr="0016339B">
        <w:rPr>
          <w:rFonts w:ascii="VIC" w:hAnsi="VIC"/>
        </w:rPr>
        <w:t>in</w:t>
      </w:r>
      <w:r w:rsidR="002E54D4" w:rsidRPr="0016339B">
        <w:rPr>
          <w:rFonts w:ascii="VIC" w:hAnsi="VIC"/>
        </w:rPr>
        <w:t xml:space="preserve"> the ‘Have your say!’ survey, focus groups, written submissions and general discussions with stakeholders</w:t>
      </w:r>
      <w:r w:rsidR="00495D3B" w:rsidRPr="0016339B">
        <w:rPr>
          <w:rFonts w:ascii="VIC" w:hAnsi="VIC"/>
        </w:rPr>
        <w:t xml:space="preserve"> has helped the </w:t>
      </w:r>
      <w:r w:rsidR="00042D43" w:rsidRPr="0016339B">
        <w:rPr>
          <w:rFonts w:ascii="VIC" w:hAnsi="VIC"/>
        </w:rPr>
        <w:t>VPA</w:t>
      </w:r>
      <w:r w:rsidR="00495D3B" w:rsidRPr="0016339B">
        <w:rPr>
          <w:rFonts w:ascii="VIC" w:hAnsi="VIC"/>
        </w:rPr>
        <w:t xml:space="preserve"> to develop a better understanding of issues with many participants offering up id</w:t>
      </w:r>
      <w:r w:rsidR="00115CB4" w:rsidRPr="0016339B">
        <w:rPr>
          <w:rFonts w:ascii="VIC" w:hAnsi="VIC"/>
        </w:rPr>
        <w:t xml:space="preserve">eas for what should be done to achieve the </w:t>
      </w:r>
      <w:r w:rsidR="0001652F" w:rsidRPr="0016339B">
        <w:rPr>
          <w:rFonts w:ascii="VIC" w:hAnsi="VIC"/>
        </w:rPr>
        <w:t>La Trobe</w:t>
      </w:r>
      <w:r w:rsidR="00115CB4" w:rsidRPr="0016339B">
        <w:rPr>
          <w:rFonts w:ascii="VIC" w:hAnsi="VIC"/>
        </w:rPr>
        <w:t xml:space="preserve"> NEC </w:t>
      </w:r>
      <w:r w:rsidR="00230D36" w:rsidRPr="0016339B">
        <w:rPr>
          <w:rFonts w:ascii="VIC" w:hAnsi="VIC"/>
        </w:rPr>
        <w:t>V</w:t>
      </w:r>
      <w:r w:rsidR="00115CB4" w:rsidRPr="0016339B">
        <w:rPr>
          <w:rFonts w:ascii="VIC" w:hAnsi="VIC"/>
        </w:rPr>
        <w:t>ision.</w:t>
      </w:r>
    </w:p>
    <w:p w14:paraId="4374550A" w14:textId="0E681822" w:rsidR="00950560" w:rsidRDefault="00950560" w:rsidP="00044CEF">
      <w:pPr>
        <w:pStyle w:val="Caption"/>
      </w:pPr>
    </w:p>
    <w:p w14:paraId="3ABA10BB" w14:textId="2EA6E31F" w:rsidR="00950560" w:rsidRDefault="00A6797D" w:rsidP="0008349D">
      <w:pPr>
        <w:pStyle w:val="Captionfigures"/>
      </w:pPr>
      <w:bookmarkStart w:id="36" w:name="_Toc463872541"/>
      <w:r>
        <w:rPr>
          <w:noProof/>
        </w:rPr>
        <w:drawing>
          <wp:anchor distT="0" distB="0" distL="114300" distR="114300" simplePos="0" relativeHeight="251686912" behindDoc="0" locked="0" layoutInCell="1" allowOverlap="1" wp14:anchorId="402223FE" wp14:editId="3C877A87">
            <wp:simplePos x="0" y="0"/>
            <wp:positionH relativeFrom="margin">
              <wp:align>right</wp:align>
            </wp:positionH>
            <wp:positionV relativeFrom="paragraph">
              <wp:posOffset>359410</wp:posOffset>
            </wp:positionV>
            <wp:extent cx="5873750" cy="3930650"/>
            <wp:effectExtent l="0" t="0" r="0" b="0"/>
            <wp:wrapSquare wrapText="bothSides"/>
            <wp:docPr id="48" name="Picture 48" descr="C:\Users\jim.spillane\Desktop\Wor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spillane\Desktop\Word diagram.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66" t="12803" r="10481" b="12777"/>
                    <a:stretch/>
                  </pic:blipFill>
                  <pic:spPr bwMode="auto">
                    <a:xfrm>
                      <a:off x="0" y="0"/>
                      <a:ext cx="5873750" cy="393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560">
        <w:t xml:space="preserve">Figure </w:t>
      </w:r>
      <w:fldSimple w:instr=" SEQ Figure \* ARABIC ">
        <w:r w:rsidR="002C65F6">
          <w:rPr>
            <w:noProof/>
          </w:rPr>
          <w:t>4</w:t>
        </w:r>
      </w:fldSimple>
      <w:r w:rsidR="00950560">
        <w:t xml:space="preserve"> </w:t>
      </w:r>
      <w:r w:rsidR="004A1A1F">
        <w:t>–</w:t>
      </w:r>
      <w:r w:rsidR="00950560">
        <w:t xml:space="preserve"> </w:t>
      </w:r>
      <w:r w:rsidR="004A1A1F">
        <w:t xml:space="preserve">Participant Comments </w:t>
      </w:r>
      <w:r w:rsidR="00F775A6">
        <w:t>about</w:t>
      </w:r>
      <w:r w:rsidR="00950560">
        <w:t xml:space="preserve"> the </w:t>
      </w:r>
      <w:r w:rsidR="0001652F">
        <w:t>La Trobe</w:t>
      </w:r>
      <w:r w:rsidR="00950560">
        <w:t xml:space="preserve"> NEC</w:t>
      </w:r>
      <w:bookmarkEnd w:id="36"/>
      <w:r w:rsidR="008038B7">
        <w:t xml:space="preserve"> </w:t>
      </w:r>
    </w:p>
    <w:p w14:paraId="67407E66" w14:textId="745E67B8" w:rsidR="0041177E" w:rsidRDefault="0041177E" w:rsidP="00FC0FE3">
      <w:pPr>
        <w:ind w:left="0"/>
      </w:pPr>
    </w:p>
    <w:p w14:paraId="7BF2F43A" w14:textId="54C33F6E" w:rsidR="00FF4AA2" w:rsidRDefault="00FF4AA2" w:rsidP="00CE7D44">
      <w:pPr>
        <w:pStyle w:val="List1bullet"/>
        <w:numPr>
          <w:ilvl w:val="0"/>
          <w:numId w:val="0"/>
        </w:numPr>
        <w:ind w:left="142"/>
        <w:rPr>
          <w:rFonts w:ascii="VIC" w:hAnsi="VIC"/>
        </w:rPr>
      </w:pPr>
    </w:p>
    <w:p w14:paraId="32E766AC" w14:textId="77777777" w:rsidR="00CE7D44" w:rsidRDefault="00CE7D44" w:rsidP="00CE7D44">
      <w:pPr>
        <w:pStyle w:val="List1bullet"/>
        <w:numPr>
          <w:ilvl w:val="0"/>
          <w:numId w:val="0"/>
        </w:numPr>
        <w:ind w:left="142"/>
        <w:rPr>
          <w:rFonts w:ascii="VIC" w:hAnsi="VIC"/>
        </w:rPr>
      </w:pPr>
    </w:p>
    <w:p w14:paraId="725A9FA2" w14:textId="77777777" w:rsidR="00CE7D44" w:rsidRDefault="00CE7D44" w:rsidP="00CE7D44">
      <w:pPr>
        <w:pStyle w:val="List1bullet"/>
        <w:numPr>
          <w:ilvl w:val="0"/>
          <w:numId w:val="0"/>
        </w:numPr>
        <w:ind w:left="142"/>
        <w:rPr>
          <w:rFonts w:ascii="VIC" w:hAnsi="VIC"/>
        </w:rPr>
      </w:pPr>
    </w:p>
    <w:p w14:paraId="19AB112D" w14:textId="77777777" w:rsidR="00CE7D44" w:rsidRDefault="00CE7D44" w:rsidP="00CE7D44">
      <w:pPr>
        <w:pStyle w:val="List1bullet"/>
        <w:numPr>
          <w:ilvl w:val="0"/>
          <w:numId w:val="0"/>
        </w:numPr>
        <w:ind w:left="142"/>
        <w:rPr>
          <w:rFonts w:ascii="VIC" w:hAnsi="VIC"/>
        </w:rPr>
      </w:pPr>
    </w:p>
    <w:p w14:paraId="52BEA09F" w14:textId="77777777" w:rsidR="00CE7D44" w:rsidRDefault="00CE7D44" w:rsidP="00CE7D44">
      <w:pPr>
        <w:pStyle w:val="List1bullet"/>
        <w:numPr>
          <w:ilvl w:val="0"/>
          <w:numId w:val="0"/>
        </w:numPr>
        <w:ind w:left="142"/>
        <w:rPr>
          <w:rFonts w:ascii="VIC" w:hAnsi="VIC"/>
        </w:rPr>
      </w:pPr>
    </w:p>
    <w:p w14:paraId="7624D338" w14:textId="77777777" w:rsidR="00CE7D44" w:rsidRDefault="00CE7D44" w:rsidP="00CE7D44">
      <w:pPr>
        <w:pStyle w:val="List1bullet"/>
        <w:numPr>
          <w:ilvl w:val="0"/>
          <w:numId w:val="0"/>
        </w:numPr>
        <w:ind w:left="142"/>
        <w:rPr>
          <w:rFonts w:ascii="VIC" w:hAnsi="VIC"/>
        </w:rPr>
      </w:pPr>
    </w:p>
    <w:p w14:paraId="7DC7F4EA" w14:textId="77777777" w:rsidR="00CE7D44" w:rsidRDefault="00CE7D44" w:rsidP="00CE7D44">
      <w:pPr>
        <w:pStyle w:val="List1bullet"/>
        <w:numPr>
          <w:ilvl w:val="0"/>
          <w:numId w:val="0"/>
        </w:numPr>
        <w:ind w:left="142"/>
        <w:rPr>
          <w:rFonts w:ascii="VIC" w:hAnsi="VIC"/>
        </w:rPr>
      </w:pPr>
    </w:p>
    <w:p w14:paraId="7B0BB2A9" w14:textId="77777777" w:rsidR="00CE7D44" w:rsidRDefault="00CE7D44" w:rsidP="00CE7D44">
      <w:pPr>
        <w:pStyle w:val="List1bullet"/>
        <w:numPr>
          <w:ilvl w:val="0"/>
          <w:numId w:val="0"/>
        </w:numPr>
        <w:ind w:left="142"/>
        <w:rPr>
          <w:rFonts w:ascii="VIC" w:hAnsi="VIC"/>
        </w:rPr>
      </w:pPr>
    </w:p>
    <w:p w14:paraId="0AD1EEC4" w14:textId="77777777" w:rsidR="00CE7D44" w:rsidRDefault="00CE7D44" w:rsidP="00CE7D44">
      <w:pPr>
        <w:pStyle w:val="List1bullet"/>
        <w:numPr>
          <w:ilvl w:val="0"/>
          <w:numId w:val="0"/>
        </w:numPr>
        <w:ind w:left="142"/>
        <w:rPr>
          <w:rFonts w:ascii="VIC" w:hAnsi="VIC"/>
        </w:rPr>
      </w:pPr>
    </w:p>
    <w:p w14:paraId="377F4A94" w14:textId="3F01EBBF" w:rsidR="00FA30C6" w:rsidRDefault="00FA30C6" w:rsidP="00477D9F">
      <w:pPr>
        <w:pStyle w:val="Heading2"/>
      </w:pPr>
      <w:bookmarkStart w:id="37" w:name="_Toc463872573"/>
      <w:r>
        <w:lastRenderedPageBreak/>
        <w:t>Vision</w:t>
      </w:r>
      <w:bookmarkEnd w:id="37"/>
      <w:r>
        <w:t xml:space="preserve"> </w:t>
      </w:r>
    </w:p>
    <w:p w14:paraId="5CDF8176" w14:textId="4DC947AF" w:rsidR="00F775A6" w:rsidRDefault="00F775A6" w:rsidP="00F775A6">
      <w:pPr>
        <w:rPr>
          <w:rFonts w:ascii="VIC" w:hAnsi="VIC"/>
        </w:rPr>
      </w:pPr>
      <w:r w:rsidRPr="0016339B">
        <w:rPr>
          <w:rFonts w:ascii="VIC" w:hAnsi="VIC"/>
        </w:rPr>
        <w:t>The Cluster will evolve as an attractive area of diverse business</w:t>
      </w:r>
      <w:r w:rsidR="002E2361">
        <w:rPr>
          <w:rFonts w:ascii="VIC" w:hAnsi="VIC"/>
        </w:rPr>
        <w:t>es</w:t>
      </w:r>
      <w:r w:rsidRPr="0016339B">
        <w:rPr>
          <w:rFonts w:ascii="VIC" w:hAnsi="VIC"/>
        </w:rPr>
        <w:t>, world-class institutions and services in the north-eastern region that generates strong economic productivity and social investment. Four key areas in the Cluster will be accessible within a 20-minute commute of residential neighbourhoods within and around the Cluster.</w:t>
      </w:r>
    </w:p>
    <w:p w14:paraId="1448B419" w14:textId="32C181F0" w:rsidR="00950560" w:rsidRDefault="00950560" w:rsidP="00CE7D44">
      <w:pPr>
        <w:ind w:left="0"/>
        <w:rPr>
          <w:color w:val="17406D" w:themeColor="text2"/>
          <w:sz w:val="18"/>
          <w:szCs w:val="18"/>
        </w:rPr>
      </w:pPr>
    </w:p>
    <w:p w14:paraId="3AFE4FD2" w14:textId="2E26744F" w:rsidR="002E54D4" w:rsidRDefault="00950560" w:rsidP="00044CEF">
      <w:pPr>
        <w:pStyle w:val="Captionfigures"/>
      </w:pPr>
      <w:bookmarkStart w:id="38" w:name="_Toc463872542"/>
      <w:r>
        <w:t xml:space="preserve">Figure </w:t>
      </w:r>
      <w:fldSimple w:instr=" SEQ Figure \* ARABIC ">
        <w:r w:rsidR="002C65F6">
          <w:rPr>
            <w:noProof/>
          </w:rPr>
          <w:t>5</w:t>
        </w:r>
      </w:fldSimple>
      <w:r>
        <w:t xml:space="preserve"> – Vision </w:t>
      </w:r>
      <w:r w:rsidR="002E54D4">
        <w:t>Survey Results</w:t>
      </w:r>
      <w:bookmarkEnd w:id="38"/>
      <w:r w:rsidR="002E54D4">
        <w:t xml:space="preserve"> </w:t>
      </w:r>
    </w:p>
    <w:p w14:paraId="5ECD7F01" w14:textId="3FD7B5AE" w:rsidR="00216292" w:rsidRDefault="00F775A6" w:rsidP="008C0DB3">
      <w:r>
        <w:rPr>
          <w:noProof/>
        </w:rPr>
        <w:drawing>
          <wp:inline distT="0" distB="0" distL="0" distR="0" wp14:anchorId="580797A6" wp14:editId="0064CC93">
            <wp:extent cx="5895975" cy="353758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3A2CFA" w14:textId="19D880BA" w:rsidR="002E54D4" w:rsidRPr="0016339B" w:rsidRDefault="00950560" w:rsidP="00044CEF">
      <w:pPr>
        <w:rPr>
          <w:rFonts w:ascii="VIC" w:hAnsi="VIC"/>
        </w:rPr>
      </w:pPr>
      <w:r w:rsidRPr="0016339B">
        <w:rPr>
          <w:rFonts w:ascii="VIC" w:hAnsi="VIC"/>
        </w:rPr>
        <w:t>The s</w:t>
      </w:r>
      <w:r w:rsidR="002E54D4" w:rsidRPr="0016339B">
        <w:rPr>
          <w:rFonts w:ascii="VIC" w:hAnsi="VIC"/>
        </w:rPr>
        <w:t>urvey results show that there is clear support</w:t>
      </w:r>
      <w:r w:rsidR="00E90D6B" w:rsidRPr="0016339B">
        <w:rPr>
          <w:rFonts w:ascii="VIC" w:hAnsi="VIC"/>
        </w:rPr>
        <w:t xml:space="preserve"> by the respondents fo</w:t>
      </w:r>
      <w:r w:rsidR="002E54D4" w:rsidRPr="0016339B">
        <w:rPr>
          <w:rFonts w:ascii="VIC" w:hAnsi="VIC"/>
        </w:rPr>
        <w:t xml:space="preserve">r the proposed Vision for the </w:t>
      </w:r>
      <w:r w:rsidR="0001652F" w:rsidRPr="0016339B">
        <w:rPr>
          <w:rFonts w:ascii="VIC" w:hAnsi="VIC"/>
        </w:rPr>
        <w:t>La Trobe</w:t>
      </w:r>
      <w:r w:rsidR="002E54D4" w:rsidRPr="0016339B">
        <w:rPr>
          <w:rFonts w:ascii="VIC" w:hAnsi="VIC"/>
        </w:rPr>
        <w:t xml:space="preserve"> </w:t>
      </w:r>
      <w:r w:rsidR="00C772FE" w:rsidRPr="0016339B">
        <w:rPr>
          <w:rFonts w:ascii="VIC" w:hAnsi="VIC"/>
        </w:rPr>
        <w:t>NEC</w:t>
      </w:r>
      <w:r w:rsidR="00115CB4" w:rsidRPr="0016339B">
        <w:rPr>
          <w:rFonts w:ascii="VIC" w:hAnsi="VIC"/>
        </w:rPr>
        <w:t xml:space="preserve"> (refer </w:t>
      </w:r>
      <w:r w:rsidR="00230D36" w:rsidRPr="0016339B">
        <w:rPr>
          <w:rFonts w:ascii="VIC" w:hAnsi="VIC"/>
        </w:rPr>
        <w:t>F</w:t>
      </w:r>
      <w:r w:rsidR="00531E2F" w:rsidRPr="0016339B">
        <w:rPr>
          <w:rFonts w:ascii="VIC" w:hAnsi="VIC"/>
        </w:rPr>
        <w:t>igure 5</w:t>
      </w:r>
      <w:r w:rsidR="00115CB4" w:rsidRPr="0016339B">
        <w:rPr>
          <w:rFonts w:ascii="VIC" w:hAnsi="VIC"/>
        </w:rPr>
        <w:t>)</w:t>
      </w:r>
      <w:r w:rsidR="008C0DB3">
        <w:rPr>
          <w:rFonts w:ascii="VIC" w:hAnsi="VIC"/>
        </w:rPr>
        <w:t>.</w:t>
      </w:r>
    </w:p>
    <w:p w14:paraId="15768230" w14:textId="77777777" w:rsidR="0070105F" w:rsidRPr="0016339B" w:rsidRDefault="0070105F" w:rsidP="00044CEF">
      <w:pPr>
        <w:rPr>
          <w:rFonts w:ascii="VIC" w:hAnsi="VIC"/>
        </w:rPr>
      </w:pPr>
      <w:r w:rsidRPr="0016339B">
        <w:rPr>
          <w:rFonts w:ascii="VIC" w:hAnsi="VIC"/>
        </w:rPr>
        <w:t>A range of feedback comments were received including the following:</w:t>
      </w:r>
    </w:p>
    <w:p w14:paraId="7C8E6040" w14:textId="70517A07" w:rsidR="00511506" w:rsidRDefault="00511506" w:rsidP="009E44FD">
      <w:pPr>
        <w:pStyle w:val="List1bullet"/>
        <w:rPr>
          <w:rFonts w:ascii="VIC" w:hAnsi="VIC"/>
        </w:rPr>
      </w:pPr>
      <w:r w:rsidRPr="00FC0FE3">
        <w:rPr>
          <w:rFonts w:ascii="VIC" w:hAnsi="VIC"/>
        </w:rPr>
        <w:t xml:space="preserve">Happy with the strategy, however wish to see </w:t>
      </w:r>
      <w:r w:rsidR="009E44FD">
        <w:rPr>
          <w:rFonts w:ascii="VIC" w:hAnsi="VIC"/>
        </w:rPr>
        <w:t>existing</w:t>
      </w:r>
      <w:r w:rsidRPr="00FC0FE3">
        <w:rPr>
          <w:rFonts w:ascii="VIC" w:hAnsi="VIC"/>
        </w:rPr>
        <w:t xml:space="preserve"> recreational areas turned into affordable housing</w:t>
      </w:r>
      <w:r w:rsidR="009E44FD">
        <w:rPr>
          <w:rFonts w:ascii="VIC" w:hAnsi="VIC"/>
        </w:rPr>
        <w:t xml:space="preserve"> for downsizing in the future</w:t>
      </w:r>
      <w:r w:rsidR="00994586">
        <w:rPr>
          <w:rFonts w:ascii="VIC" w:hAnsi="VIC"/>
        </w:rPr>
        <w:t>;</w:t>
      </w:r>
    </w:p>
    <w:p w14:paraId="52E2C307" w14:textId="00C35502" w:rsidR="009E44FD" w:rsidRDefault="009E44FD" w:rsidP="009E44FD">
      <w:pPr>
        <w:pStyle w:val="List1bullet"/>
        <w:rPr>
          <w:rFonts w:ascii="VIC" w:hAnsi="VIC"/>
        </w:rPr>
      </w:pPr>
      <w:r w:rsidRPr="009E44FD">
        <w:rPr>
          <w:rFonts w:ascii="VIC" w:hAnsi="VIC"/>
        </w:rPr>
        <w:t>Better Transport links not only within the cluster, but between clusters is essential for this plan to work. Simply adding more bus routes may not be sufficient unless seriou</w:t>
      </w:r>
      <w:r>
        <w:rPr>
          <w:rFonts w:ascii="VIC" w:hAnsi="VIC"/>
        </w:rPr>
        <w:t>s traffic issues are addresse</w:t>
      </w:r>
      <w:r w:rsidR="00C064C7">
        <w:rPr>
          <w:rFonts w:ascii="VIC" w:hAnsi="VIC"/>
        </w:rPr>
        <w:t>d</w:t>
      </w:r>
      <w:r w:rsidR="00994586">
        <w:rPr>
          <w:rFonts w:ascii="VIC" w:hAnsi="VIC"/>
        </w:rPr>
        <w:t>;</w:t>
      </w:r>
    </w:p>
    <w:p w14:paraId="0FBE8BCC" w14:textId="60A0E7F2" w:rsidR="009E44FD" w:rsidRPr="009E44FD" w:rsidRDefault="009E44FD" w:rsidP="009E44FD">
      <w:pPr>
        <w:pStyle w:val="List1bullet"/>
        <w:rPr>
          <w:rFonts w:ascii="VIC" w:hAnsi="VIC"/>
        </w:rPr>
      </w:pPr>
      <w:r w:rsidRPr="009E44FD">
        <w:rPr>
          <w:rFonts w:ascii="VIC" w:hAnsi="VIC"/>
        </w:rPr>
        <w:t>Vision for 20 minute commute needs to be clearer</w:t>
      </w:r>
      <w:r w:rsidR="00994586">
        <w:rPr>
          <w:rFonts w:ascii="VIC" w:hAnsi="VIC"/>
        </w:rPr>
        <w:t>;</w:t>
      </w:r>
    </w:p>
    <w:p w14:paraId="09010071" w14:textId="17EF0DED" w:rsidR="009E44FD" w:rsidRPr="009E44FD" w:rsidRDefault="009E44FD" w:rsidP="009E44FD">
      <w:pPr>
        <w:pStyle w:val="List1bullet"/>
        <w:rPr>
          <w:rFonts w:ascii="VIC" w:hAnsi="VIC"/>
        </w:rPr>
      </w:pPr>
      <w:r w:rsidRPr="009E44FD">
        <w:rPr>
          <w:rFonts w:ascii="VIC" w:hAnsi="VIC"/>
        </w:rPr>
        <w:t>Tram networks should be extended</w:t>
      </w:r>
      <w:r w:rsidR="00994586">
        <w:rPr>
          <w:rFonts w:ascii="VIC" w:hAnsi="VIC"/>
        </w:rPr>
        <w:t>;</w:t>
      </w:r>
    </w:p>
    <w:p w14:paraId="517257C5" w14:textId="48F60853" w:rsidR="009E44FD" w:rsidRPr="009E44FD" w:rsidRDefault="009E44FD" w:rsidP="009E44FD">
      <w:pPr>
        <w:pStyle w:val="List1bullet"/>
        <w:rPr>
          <w:rFonts w:ascii="VIC" w:hAnsi="VIC"/>
        </w:rPr>
      </w:pPr>
      <w:r w:rsidRPr="009E44FD">
        <w:rPr>
          <w:rFonts w:ascii="VIC" w:hAnsi="VIC"/>
        </w:rPr>
        <w:t>The area needs improved services</w:t>
      </w:r>
      <w:r w:rsidR="00994586">
        <w:rPr>
          <w:rFonts w:ascii="VIC" w:hAnsi="VIC"/>
        </w:rPr>
        <w:t>;</w:t>
      </w:r>
    </w:p>
    <w:p w14:paraId="7E5D7FF8" w14:textId="21AA4014" w:rsidR="009E44FD" w:rsidRPr="009E44FD" w:rsidRDefault="009E44FD" w:rsidP="009E44FD">
      <w:pPr>
        <w:pStyle w:val="List1bullet"/>
        <w:rPr>
          <w:rFonts w:ascii="VIC" w:hAnsi="VIC"/>
        </w:rPr>
      </w:pPr>
      <w:r w:rsidRPr="009E44FD">
        <w:rPr>
          <w:rFonts w:ascii="VIC" w:hAnsi="VIC"/>
        </w:rPr>
        <w:t xml:space="preserve">Vision </w:t>
      </w:r>
      <w:r w:rsidR="002E2361" w:rsidRPr="009E44FD">
        <w:rPr>
          <w:rFonts w:ascii="VIC" w:hAnsi="VIC"/>
        </w:rPr>
        <w:t xml:space="preserve">also </w:t>
      </w:r>
      <w:r w:rsidRPr="009E44FD">
        <w:rPr>
          <w:rFonts w:ascii="VIC" w:hAnsi="VIC"/>
        </w:rPr>
        <w:t>needs to be communicated with businesses further north</w:t>
      </w:r>
      <w:r w:rsidR="00994586">
        <w:rPr>
          <w:rFonts w:ascii="VIC" w:hAnsi="VIC"/>
        </w:rPr>
        <w:t>; and</w:t>
      </w:r>
    </w:p>
    <w:p w14:paraId="08F454D1" w14:textId="5598AC65" w:rsidR="00511506" w:rsidRPr="009E44FD" w:rsidRDefault="00511506" w:rsidP="009E44FD">
      <w:pPr>
        <w:pStyle w:val="List1bullet"/>
        <w:rPr>
          <w:rFonts w:ascii="VIC" w:hAnsi="VIC"/>
        </w:rPr>
      </w:pPr>
      <w:r w:rsidRPr="009E44FD">
        <w:rPr>
          <w:rFonts w:ascii="VIC" w:hAnsi="VIC"/>
        </w:rPr>
        <w:t xml:space="preserve">The high level plan is very ambitious, but there </w:t>
      </w:r>
      <w:r w:rsidR="009E44FD">
        <w:rPr>
          <w:rFonts w:ascii="VIC" w:hAnsi="VIC"/>
        </w:rPr>
        <w:t>appears to be a degree of</w:t>
      </w:r>
      <w:r w:rsidRPr="009E44FD">
        <w:rPr>
          <w:rFonts w:ascii="VIC" w:hAnsi="VIC"/>
        </w:rPr>
        <w:t xml:space="preserve"> disconnect between the </w:t>
      </w:r>
      <w:r w:rsidR="009E44FD">
        <w:rPr>
          <w:rFonts w:ascii="VIC" w:hAnsi="VIC"/>
        </w:rPr>
        <w:t>VPA</w:t>
      </w:r>
      <w:r w:rsidR="002E2361">
        <w:rPr>
          <w:rFonts w:ascii="VIC" w:hAnsi="VIC"/>
        </w:rPr>
        <w:t xml:space="preserve">, </w:t>
      </w:r>
      <w:r w:rsidR="009E44FD">
        <w:rPr>
          <w:rFonts w:ascii="VIC" w:hAnsi="VIC"/>
        </w:rPr>
        <w:t>Banyule and Darebin Councils</w:t>
      </w:r>
      <w:r w:rsidR="002E2361">
        <w:rPr>
          <w:rFonts w:ascii="VIC" w:hAnsi="VIC"/>
        </w:rPr>
        <w:t>.</w:t>
      </w:r>
    </w:p>
    <w:p w14:paraId="43F63FC1" w14:textId="77777777" w:rsidR="00115CB4" w:rsidRDefault="00115CB4" w:rsidP="00044CEF">
      <w:pPr>
        <w:rPr>
          <w:color w:val="17406D" w:themeColor="text2"/>
          <w:sz w:val="18"/>
          <w:szCs w:val="18"/>
        </w:rPr>
      </w:pPr>
      <w:r>
        <w:br w:type="page"/>
      </w:r>
    </w:p>
    <w:p w14:paraId="18A5C848" w14:textId="08CFC6C6" w:rsidR="00C3713F" w:rsidRPr="00C3713F" w:rsidRDefault="00115CB4" w:rsidP="00044CEF">
      <w:pPr>
        <w:pStyle w:val="Captionplans"/>
      </w:pPr>
      <w:bookmarkStart w:id="39" w:name="_Toc463872543"/>
      <w:r>
        <w:lastRenderedPageBreak/>
        <w:t xml:space="preserve">Figure </w:t>
      </w:r>
      <w:fldSimple w:instr=" SEQ Figure \* ARABIC ">
        <w:r w:rsidR="002C65F6">
          <w:rPr>
            <w:noProof/>
          </w:rPr>
          <w:t>6</w:t>
        </w:r>
      </w:fldSimple>
      <w:r>
        <w:t xml:space="preserve"> –</w:t>
      </w:r>
      <w:r w:rsidR="004A1A1F">
        <w:t xml:space="preserve"> </w:t>
      </w:r>
      <w:r>
        <w:t xml:space="preserve">Survey results: </w:t>
      </w:r>
      <w:r w:rsidR="002966EF">
        <w:t xml:space="preserve">Importance of </w:t>
      </w:r>
      <w:r w:rsidR="0001652F">
        <w:t>La Trobe</w:t>
      </w:r>
      <w:r w:rsidR="002966EF">
        <w:t xml:space="preserve"> NEC Vision K</w:t>
      </w:r>
      <w:r>
        <w:t xml:space="preserve">ey </w:t>
      </w:r>
      <w:r w:rsidR="002966EF">
        <w:t>E</w:t>
      </w:r>
      <w:r>
        <w:t>lements</w:t>
      </w:r>
      <w:bookmarkEnd w:id="39"/>
      <w:r>
        <w:t xml:space="preserve"> </w:t>
      </w:r>
    </w:p>
    <w:p w14:paraId="48CEF94E" w14:textId="5C19FFEA" w:rsidR="0073387F" w:rsidRDefault="00F775A6" w:rsidP="00044CEF">
      <w:r>
        <w:rPr>
          <w:noProof/>
        </w:rPr>
        <w:drawing>
          <wp:inline distT="0" distB="0" distL="0" distR="0" wp14:anchorId="6C7B9F87" wp14:editId="680F5AB7">
            <wp:extent cx="5753100" cy="3431367"/>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A935BF" w14:textId="025849A1" w:rsidR="00EC40EC" w:rsidRPr="00EC40EC" w:rsidRDefault="00FA30C6" w:rsidP="00477D9F">
      <w:pPr>
        <w:pStyle w:val="Heading2"/>
      </w:pPr>
      <w:bookmarkStart w:id="40" w:name="_Toc463872574"/>
      <w:r>
        <w:t>Principles &amp; Key Ideas</w:t>
      </w:r>
      <w:bookmarkEnd w:id="40"/>
      <w:r>
        <w:t xml:space="preserve"> </w:t>
      </w:r>
    </w:p>
    <w:p w14:paraId="44839C45" w14:textId="6AE24179" w:rsidR="00FA30C6" w:rsidRPr="005965DF" w:rsidRDefault="002E54D4" w:rsidP="00477D9F">
      <w:pPr>
        <w:pStyle w:val="Heading3"/>
      </w:pPr>
      <w:r w:rsidRPr="005965DF">
        <w:t>Principle 1 –</w:t>
      </w:r>
      <w:r w:rsidR="00CD31D0">
        <w:t xml:space="preserve"> </w:t>
      </w:r>
      <w:r w:rsidR="00F775A6">
        <w:t>improve connections to &amp; within the La Trobe</w:t>
      </w:r>
      <w:r w:rsidR="00CD31D0">
        <w:t xml:space="preserve"> Cluster.</w:t>
      </w:r>
    </w:p>
    <w:p w14:paraId="080ECE26" w14:textId="08B03454" w:rsidR="002E54D4" w:rsidRPr="002E54D4" w:rsidRDefault="00115CB4" w:rsidP="00044CEF">
      <w:pPr>
        <w:pStyle w:val="Captionfigures"/>
        <w:rPr>
          <w:lang w:eastAsia="en-US"/>
        </w:rPr>
      </w:pPr>
      <w:bookmarkStart w:id="41" w:name="_Toc463872544"/>
      <w:r>
        <w:t xml:space="preserve">Figure </w:t>
      </w:r>
      <w:fldSimple w:instr=" SEQ Figure \* ARABIC ">
        <w:r w:rsidR="002C65F6">
          <w:rPr>
            <w:noProof/>
          </w:rPr>
          <w:t>7</w:t>
        </w:r>
      </w:fldSimple>
      <w:r>
        <w:t xml:space="preserve"> – Survey Results: Principle 1</w:t>
      </w:r>
      <w:bookmarkEnd w:id="41"/>
      <w:r w:rsidR="002E54D4">
        <w:t xml:space="preserve"> </w:t>
      </w:r>
    </w:p>
    <w:p w14:paraId="419428BE" w14:textId="10374542" w:rsidR="005779AF" w:rsidRDefault="00F775A6" w:rsidP="00CD31D0">
      <w:pPr>
        <w:pStyle w:val="Heading4"/>
        <w:numPr>
          <w:ilvl w:val="0"/>
          <w:numId w:val="0"/>
        </w:numPr>
        <w:ind w:left="-284"/>
        <w:jc w:val="left"/>
        <w:rPr>
          <w:noProof/>
        </w:rPr>
      </w:pPr>
      <w:r>
        <w:rPr>
          <w:noProof/>
        </w:rPr>
        <w:drawing>
          <wp:inline distT="0" distB="0" distL="0" distR="0" wp14:anchorId="3368BE1C" wp14:editId="301816F7">
            <wp:extent cx="5886450" cy="3461573"/>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5F5B32" w14:textId="77777777" w:rsidR="00F775A6" w:rsidRDefault="00F775A6" w:rsidP="00044CEF"/>
    <w:p w14:paraId="623B24AC" w14:textId="33040F79" w:rsidR="005779AF" w:rsidRPr="008C0DB3" w:rsidRDefault="005779AF" w:rsidP="008C0DB3">
      <w:pPr>
        <w:rPr>
          <w:rFonts w:ascii="VIC" w:hAnsi="VIC"/>
        </w:rPr>
      </w:pPr>
      <w:r w:rsidRPr="008C0DB3">
        <w:rPr>
          <w:rFonts w:ascii="VIC" w:hAnsi="VIC"/>
        </w:rPr>
        <w:lastRenderedPageBreak/>
        <w:t>A range of feedback comments were received including the following:</w:t>
      </w:r>
    </w:p>
    <w:p w14:paraId="553216F4" w14:textId="78627E07" w:rsidR="009E44FD" w:rsidRPr="0074493D" w:rsidRDefault="00511506" w:rsidP="0074493D">
      <w:pPr>
        <w:pStyle w:val="List1bullet"/>
        <w:rPr>
          <w:rFonts w:ascii="VIC" w:hAnsi="VIC"/>
        </w:rPr>
      </w:pPr>
      <w:r w:rsidRPr="0074493D">
        <w:rPr>
          <w:rFonts w:ascii="VIC" w:hAnsi="VIC"/>
        </w:rPr>
        <w:t xml:space="preserve">The </w:t>
      </w:r>
      <w:r w:rsidR="009E44FD" w:rsidRPr="0074493D">
        <w:rPr>
          <w:rFonts w:ascii="VIC" w:hAnsi="VIC"/>
        </w:rPr>
        <w:t>key ideas indicate that</w:t>
      </w:r>
      <w:r w:rsidRPr="0074493D">
        <w:rPr>
          <w:rFonts w:ascii="VIC" w:hAnsi="VIC"/>
        </w:rPr>
        <w:t xml:space="preserve"> </w:t>
      </w:r>
      <w:r w:rsidR="009E44FD" w:rsidRPr="0074493D">
        <w:rPr>
          <w:rFonts w:ascii="VIC" w:hAnsi="VIC"/>
        </w:rPr>
        <w:t>a</w:t>
      </w:r>
      <w:r w:rsidRPr="0074493D">
        <w:rPr>
          <w:rFonts w:ascii="VIC" w:hAnsi="VIC"/>
        </w:rPr>
        <w:t xml:space="preserve"> 'turn up and go' public transport service means that services run so frequently one doesn't need to know the timetable</w:t>
      </w:r>
      <w:r w:rsidR="00994586">
        <w:rPr>
          <w:rFonts w:ascii="VIC" w:hAnsi="VIC"/>
        </w:rPr>
        <w:t>;</w:t>
      </w:r>
    </w:p>
    <w:p w14:paraId="51C3036A" w14:textId="7589B871" w:rsidR="00511506" w:rsidRPr="0074493D" w:rsidRDefault="00511506" w:rsidP="0074493D">
      <w:pPr>
        <w:pStyle w:val="List1bullet"/>
        <w:rPr>
          <w:rFonts w:ascii="VIC" w:hAnsi="VIC"/>
        </w:rPr>
      </w:pPr>
      <w:r w:rsidRPr="0074493D">
        <w:rPr>
          <w:rFonts w:ascii="VIC" w:hAnsi="VIC"/>
        </w:rPr>
        <w:t>Undertaking road projects to reduce congestion and improving cycling and pedestrian connections would complement each other. Very important for the development of the Northern corridor to have these improv</w:t>
      </w:r>
      <w:r w:rsidR="0074493D">
        <w:rPr>
          <w:rFonts w:ascii="VIC" w:hAnsi="VIC"/>
        </w:rPr>
        <w:t>ements</w:t>
      </w:r>
      <w:r w:rsidR="00994586">
        <w:rPr>
          <w:rFonts w:ascii="VIC" w:hAnsi="VIC"/>
        </w:rPr>
        <w:t>;</w:t>
      </w:r>
    </w:p>
    <w:p w14:paraId="68037883" w14:textId="3F75C874" w:rsidR="00511506" w:rsidRPr="0074493D" w:rsidRDefault="00511506" w:rsidP="0074493D">
      <w:pPr>
        <w:pStyle w:val="List1bullet"/>
        <w:rPr>
          <w:rFonts w:ascii="VIC" w:hAnsi="VIC"/>
        </w:rPr>
      </w:pPr>
      <w:r w:rsidRPr="0074493D">
        <w:rPr>
          <w:rFonts w:ascii="VIC" w:hAnsi="VIC"/>
        </w:rPr>
        <w:t>Must resolve Rosanna Road East link crisis. Congestion has a follow on a</w:t>
      </w:r>
      <w:r w:rsidR="0074493D">
        <w:rPr>
          <w:rFonts w:ascii="VIC" w:hAnsi="VIC"/>
        </w:rPr>
        <w:t>ffect through the whole region</w:t>
      </w:r>
      <w:r w:rsidR="00994586">
        <w:rPr>
          <w:rFonts w:ascii="VIC" w:hAnsi="VIC"/>
        </w:rPr>
        <w:t>;</w:t>
      </w:r>
    </w:p>
    <w:p w14:paraId="3ECA1840" w14:textId="2497D84B" w:rsidR="00511506" w:rsidRPr="0074493D" w:rsidRDefault="00511506" w:rsidP="0074493D">
      <w:pPr>
        <w:pStyle w:val="List1bullet"/>
        <w:rPr>
          <w:rFonts w:ascii="VIC" w:hAnsi="VIC"/>
        </w:rPr>
      </w:pPr>
      <w:r w:rsidRPr="0074493D">
        <w:rPr>
          <w:rFonts w:ascii="VIC" w:hAnsi="VIC"/>
        </w:rPr>
        <w:t>Although reducing congestion on roads is important, works generally keep up with increasing traffic demands. Providing better, efficient, frequent and reliable public transpor</w:t>
      </w:r>
      <w:r w:rsidR="0074493D">
        <w:rPr>
          <w:rFonts w:ascii="VIC" w:hAnsi="VIC"/>
        </w:rPr>
        <w:t>t will be a much better option</w:t>
      </w:r>
      <w:r w:rsidR="00994586">
        <w:rPr>
          <w:rFonts w:ascii="VIC" w:hAnsi="VIC"/>
        </w:rPr>
        <w:t>; and</w:t>
      </w:r>
    </w:p>
    <w:p w14:paraId="6A1136E0" w14:textId="4305F5A7" w:rsidR="00511506" w:rsidRDefault="00511506" w:rsidP="0074493D">
      <w:pPr>
        <w:pStyle w:val="List1bullet"/>
        <w:rPr>
          <w:rFonts w:ascii="VIC" w:hAnsi="VIC"/>
        </w:rPr>
      </w:pPr>
      <w:r w:rsidRPr="0074493D">
        <w:rPr>
          <w:rFonts w:ascii="VIC" w:hAnsi="VIC"/>
        </w:rPr>
        <w:t>West Preston tram needs to b</w:t>
      </w:r>
      <w:r w:rsidR="0074493D">
        <w:rPr>
          <w:rFonts w:ascii="VIC" w:hAnsi="VIC"/>
        </w:rPr>
        <w:t>e extended to Reservoir station</w:t>
      </w:r>
      <w:r w:rsidR="008C6863">
        <w:rPr>
          <w:rFonts w:ascii="VIC" w:hAnsi="VIC"/>
        </w:rPr>
        <w:t>.</w:t>
      </w:r>
    </w:p>
    <w:p w14:paraId="0B076D88" w14:textId="4E7270EB" w:rsidR="004E5D0E" w:rsidRPr="0074493D" w:rsidRDefault="004E5D0E" w:rsidP="001D0875">
      <w:pPr>
        <w:pStyle w:val="List1bullet"/>
        <w:numPr>
          <w:ilvl w:val="0"/>
          <w:numId w:val="0"/>
        </w:numPr>
        <w:ind w:left="142" w:hanging="142"/>
        <w:rPr>
          <w:rFonts w:ascii="VIC" w:hAnsi="VIC"/>
        </w:rPr>
      </w:pPr>
      <w:r w:rsidRPr="004E5D0E">
        <w:rPr>
          <w:rFonts w:ascii="VIC" w:hAnsi="VIC"/>
        </w:rPr>
        <w:t> </w:t>
      </w:r>
    </w:p>
    <w:p w14:paraId="1CAA4A51" w14:textId="77777777" w:rsidR="002C6932" w:rsidRDefault="002C6932" w:rsidP="00044CEF">
      <w:pPr>
        <w:rPr>
          <w:rFonts w:ascii="Franklin Gothic Medium" w:hAnsi="Franklin Gothic Medium" w:cs="Arial"/>
          <w:sz w:val="24"/>
          <w:szCs w:val="20"/>
          <w:lang w:eastAsia="en-US"/>
        </w:rPr>
      </w:pPr>
      <w:r>
        <w:br w:type="page"/>
      </w:r>
    </w:p>
    <w:p w14:paraId="55190149" w14:textId="7ED44F93" w:rsidR="003915DF" w:rsidRDefault="003915DF" w:rsidP="00477D9F">
      <w:pPr>
        <w:pStyle w:val="Heading3"/>
      </w:pPr>
      <w:r w:rsidRPr="003915DF">
        <w:lastRenderedPageBreak/>
        <w:t xml:space="preserve">Principle 2 – </w:t>
      </w:r>
      <w:r w:rsidR="00F775A6">
        <w:t>Help business grow &amp; thrive within the La Trobe Cluster</w:t>
      </w:r>
    </w:p>
    <w:p w14:paraId="4BF1D1ED" w14:textId="77777777" w:rsidR="002C6932" w:rsidRDefault="002C6932" w:rsidP="00044CEF">
      <w:pPr>
        <w:pStyle w:val="Caption"/>
      </w:pPr>
    </w:p>
    <w:p w14:paraId="4D067910" w14:textId="62378F8E" w:rsidR="0070105F" w:rsidRDefault="004B1D85" w:rsidP="00F775A6">
      <w:pPr>
        <w:pStyle w:val="Captionplans"/>
      </w:pPr>
      <w:bookmarkStart w:id="42" w:name="_Toc463872545"/>
      <w:r>
        <w:t xml:space="preserve">Figure </w:t>
      </w:r>
      <w:fldSimple w:instr=" SEQ Figure \* ARABIC ">
        <w:r w:rsidR="002C65F6">
          <w:rPr>
            <w:noProof/>
          </w:rPr>
          <w:t>8</w:t>
        </w:r>
      </w:fldSimple>
      <w:r>
        <w:t xml:space="preserve"> </w:t>
      </w:r>
      <w:r w:rsidR="004A1A1F">
        <w:t>–</w:t>
      </w:r>
      <w:r>
        <w:t xml:space="preserve"> </w:t>
      </w:r>
      <w:r w:rsidR="003915DF">
        <w:t>Survey Results</w:t>
      </w:r>
      <w:r>
        <w:t>: Principle 2</w:t>
      </w:r>
      <w:bookmarkEnd w:id="42"/>
      <w:r w:rsidR="00F775A6">
        <w:t xml:space="preserve"> </w:t>
      </w:r>
    </w:p>
    <w:p w14:paraId="088B24EA" w14:textId="6650E2CD" w:rsidR="00F775A6" w:rsidRPr="00F775A6" w:rsidRDefault="00F775A6" w:rsidP="00F775A6">
      <w:r>
        <w:rPr>
          <w:noProof/>
        </w:rPr>
        <w:drawing>
          <wp:inline distT="0" distB="0" distL="0" distR="0" wp14:anchorId="4819B00F" wp14:editId="24F31850">
            <wp:extent cx="5936541" cy="35623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3FD77E" w14:textId="77777777" w:rsidR="0070105F" w:rsidRPr="0016339B" w:rsidRDefault="0070105F" w:rsidP="00044CEF">
      <w:pPr>
        <w:rPr>
          <w:rFonts w:ascii="VIC" w:hAnsi="VIC"/>
        </w:rPr>
      </w:pPr>
      <w:r w:rsidRPr="0016339B">
        <w:rPr>
          <w:rFonts w:ascii="VIC" w:hAnsi="VIC"/>
        </w:rPr>
        <w:t>A range of feedback comments were received including the following:</w:t>
      </w:r>
    </w:p>
    <w:p w14:paraId="4A788119" w14:textId="361FADFC" w:rsidR="00511506" w:rsidRPr="0074493D" w:rsidRDefault="00511506" w:rsidP="0074493D">
      <w:pPr>
        <w:pStyle w:val="List1bullet"/>
        <w:rPr>
          <w:rFonts w:ascii="VIC" w:hAnsi="VIC"/>
        </w:rPr>
      </w:pPr>
      <w:r w:rsidRPr="0074493D">
        <w:rPr>
          <w:rFonts w:ascii="VIC" w:hAnsi="VIC"/>
        </w:rPr>
        <w:t>Any business investment strategy needs to include actions to encourage businesses to establish in new</w:t>
      </w:r>
      <w:r w:rsidR="0074493D">
        <w:rPr>
          <w:rFonts w:ascii="VIC" w:hAnsi="VIC"/>
        </w:rPr>
        <w:t>ly developed networked centres</w:t>
      </w:r>
      <w:r w:rsidR="00994586">
        <w:rPr>
          <w:rFonts w:ascii="VIC" w:hAnsi="VIC"/>
        </w:rPr>
        <w:t>; and</w:t>
      </w:r>
    </w:p>
    <w:p w14:paraId="66C955CD" w14:textId="689436AF" w:rsidR="00511506" w:rsidRPr="0074493D" w:rsidRDefault="00511506" w:rsidP="0074493D">
      <w:pPr>
        <w:pStyle w:val="List1bullet"/>
        <w:rPr>
          <w:rFonts w:ascii="VIC" w:hAnsi="VIC"/>
        </w:rPr>
      </w:pPr>
      <w:r w:rsidRPr="0074493D">
        <w:rPr>
          <w:rFonts w:ascii="VIC" w:hAnsi="VIC"/>
        </w:rPr>
        <w:t>Places must be attractive to attract better devel</w:t>
      </w:r>
      <w:r w:rsidR="0074493D" w:rsidRPr="0074493D">
        <w:rPr>
          <w:rFonts w:ascii="VIC" w:hAnsi="VIC"/>
        </w:rPr>
        <w:t>opment i</w:t>
      </w:r>
      <w:r w:rsidRPr="0074493D">
        <w:rPr>
          <w:rFonts w:ascii="VIC" w:hAnsi="VIC"/>
        </w:rPr>
        <w:t>.e. putting big car parks in the front of buildings or shopping centres is an eye sore and greatly detracts from their appeal to customers. Although car parks are important, positioning them out of sight from the main public realm improves their a</w:t>
      </w:r>
      <w:r w:rsidR="0074493D">
        <w:rPr>
          <w:rFonts w:ascii="VIC" w:hAnsi="VIC"/>
        </w:rPr>
        <w:t>ppeal</w:t>
      </w:r>
      <w:r w:rsidR="008C6863">
        <w:rPr>
          <w:rFonts w:ascii="VIC" w:hAnsi="VIC"/>
        </w:rPr>
        <w:t>.</w:t>
      </w:r>
    </w:p>
    <w:p w14:paraId="3712B699" w14:textId="77777777" w:rsidR="006314AE" w:rsidRDefault="006314AE" w:rsidP="00044CEF">
      <w:pPr>
        <w:rPr>
          <w:rFonts w:ascii="Franklin Gothic Medium" w:hAnsi="Franklin Gothic Medium" w:cs="Arial"/>
          <w:sz w:val="24"/>
          <w:szCs w:val="20"/>
          <w:lang w:eastAsia="en-US"/>
        </w:rPr>
      </w:pPr>
      <w:r>
        <w:br w:type="page"/>
      </w:r>
    </w:p>
    <w:p w14:paraId="4D62D68B" w14:textId="79D226EB" w:rsidR="003915DF" w:rsidRDefault="003915DF" w:rsidP="00477D9F">
      <w:pPr>
        <w:pStyle w:val="Heading3"/>
      </w:pPr>
      <w:r w:rsidRPr="003915DF">
        <w:lastRenderedPageBreak/>
        <w:t>Principle 3 –</w:t>
      </w:r>
      <w:r w:rsidR="00C06EFD">
        <w:t>Provide homes close to jobs within the La Trobe Cluster.</w:t>
      </w:r>
    </w:p>
    <w:p w14:paraId="50CCDF24" w14:textId="77777777" w:rsidR="006314AE" w:rsidRDefault="006314AE" w:rsidP="00044CEF">
      <w:pPr>
        <w:pStyle w:val="Caption"/>
      </w:pPr>
    </w:p>
    <w:p w14:paraId="63CD6956" w14:textId="7294C816" w:rsidR="003915DF" w:rsidRDefault="006314AE" w:rsidP="00044CEF">
      <w:pPr>
        <w:pStyle w:val="Captionfigures"/>
      </w:pPr>
      <w:bookmarkStart w:id="43" w:name="_Toc463872546"/>
      <w:r>
        <w:t xml:space="preserve">Figure </w:t>
      </w:r>
      <w:fldSimple w:instr=" SEQ Figure \* ARABIC ">
        <w:r w:rsidR="002C65F6">
          <w:rPr>
            <w:noProof/>
          </w:rPr>
          <w:t>9</w:t>
        </w:r>
      </w:fldSimple>
      <w:r>
        <w:t xml:space="preserve"> – </w:t>
      </w:r>
      <w:r w:rsidR="003915DF">
        <w:t>S</w:t>
      </w:r>
      <w:r>
        <w:t>urvey Results: Principle 3</w:t>
      </w:r>
      <w:bookmarkEnd w:id="43"/>
    </w:p>
    <w:p w14:paraId="5AF2BA89" w14:textId="115B61F4" w:rsidR="003B2C23" w:rsidRDefault="0073387F" w:rsidP="00435C21">
      <w:pPr>
        <w:pStyle w:val="Heading4"/>
        <w:numPr>
          <w:ilvl w:val="0"/>
          <w:numId w:val="0"/>
        </w:numPr>
        <w:ind w:left="-426"/>
        <w:rPr>
          <w:noProof/>
        </w:rPr>
      </w:pPr>
      <w:r w:rsidRPr="0073387F">
        <w:rPr>
          <w:noProof/>
        </w:rPr>
        <w:t xml:space="preserve"> </w:t>
      </w:r>
      <w:r w:rsidR="00C06EFD">
        <w:rPr>
          <w:noProof/>
        </w:rPr>
        <w:drawing>
          <wp:inline distT="0" distB="0" distL="0" distR="0" wp14:anchorId="79C97D5E" wp14:editId="61FE14C7">
            <wp:extent cx="5857875" cy="351472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C6E208" w14:textId="593E9953" w:rsidR="003B2C23" w:rsidRPr="0016339B" w:rsidRDefault="00FC0FE3" w:rsidP="00044CEF">
      <w:pPr>
        <w:rPr>
          <w:rFonts w:ascii="VIC" w:hAnsi="VIC"/>
        </w:rPr>
      </w:pPr>
      <w:r>
        <w:rPr>
          <w:rFonts w:ascii="VIC" w:hAnsi="VIC"/>
        </w:rPr>
        <w:t xml:space="preserve">No further </w:t>
      </w:r>
      <w:r w:rsidR="003B2C23" w:rsidRPr="0016339B">
        <w:rPr>
          <w:rFonts w:ascii="VIC" w:hAnsi="VIC"/>
        </w:rPr>
        <w:t xml:space="preserve">comments were received </w:t>
      </w:r>
      <w:r>
        <w:rPr>
          <w:rFonts w:ascii="VIC" w:hAnsi="VIC"/>
        </w:rPr>
        <w:t>on this Principle.</w:t>
      </w:r>
    </w:p>
    <w:p w14:paraId="580F551D" w14:textId="77777777" w:rsidR="00335AA4" w:rsidRDefault="00335AA4" w:rsidP="00044CEF">
      <w:pPr>
        <w:rPr>
          <w:rFonts w:ascii="Franklin Gothic Medium" w:hAnsi="Franklin Gothic Medium" w:cs="Arial"/>
          <w:sz w:val="24"/>
          <w:szCs w:val="20"/>
          <w:lang w:eastAsia="en-US"/>
        </w:rPr>
      </w:pPr>
      <w:r>
        <w:br w:type="page"/>
      </w:r>
    </w:p>
    <w:p w14:paraId="698C464F" w14:textId="40E05413" w:rsidR="003915DF" w:rsidRDefault="008E3A9A" w:rsidP="00477D9F">
      <w:pPr>
        <w:pStyle w:val="Heading3"/>
      </w:pPr>
      <w:r w:rsidRPr="008E3A9A">
        <w:lastRenderedPageBreak/>
        <w:t>Principle 4 –</w:t>
      </w:r>
      <w:r w:rsidR="00C06EFD">
        <w:t xml:space="preserve">Provide facilities, open space, cycle &amp; pedestrian links wihtin the La Trobe Cluster. </w:t>
      </w:r>
      <w:r w:rsidRPr="008E3A9A">
        <w:t>.</w:t>
      </w:r>
    </w:p>
    <w:p w14:paraId="59031E13" w14:textId="77777777" w:rsidR="00335AA4" w:rsidRDefault="00335AA4" w:rsidP="00044CEF">
      <w:pPr>
        <w:pStyle w:val="Caption"/>
      </w:pPr>
    </w:p>
    <w:p w14:paraId="45723C6F" w14:textId="6C4AD240" w:rsidR="008E3A9A" w:rsidRDefault="00335AA4" w:rsidP="00044CEF">
      <w:pPr>
        <w:pStyle w:val="Captionplans"/>
      </w:pPr>
      <w:bookmarkStart w:id="44" w:name="_Toc463872547"/>
      <w:r>
        <w:t xml:space="preserve">Figure </w:t>
      </w:r>
      <w:fldSimple w:instr=" SEQ Figure \* ARABIC ">
        <w:r w:rsidR="002C65F6">
          <w:rPr>
            <w:noProof/>
          </w:rPr>
          <w:t>10</w:t>
        </w:r>
      </w:fldSimple>
      <w:r>
        <w:t xml:space="preserve"> </w:t>
      </w:r>
      <w:r w:rsidR="004A1A1F">
        <w:t xml:space="preserve">– </w:t>
      </w:r>
      <w:r>
        <w:t>Survey Results: Principle 4</w:t>
      </w:r>
      <w:bookmarkEnd w:id="44"/>
    </w:p>
    <w:p w14:paraId="15822D6A" w14:textId="5F8D1E4B" w:rsidR="00B5483D" w:rsidRDefault="00C06EFD" w:rsidP="00044CEF">
      <w:r>
        <w:rPr>
          <w:noProof/>
        </w:rPr>
        <w:drawing>
          <wp:inline distT="0" distB="0" distL="0" distR="0" wp14:anchorId="6B4676EC" wp14:editId="7B6B5C3A">
            <wp:extent cx="5953125" cy="3906488"/>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B2C23" w:rsidRPr="003B2C23">
        <w:t xml:space="preserve"> </w:t>
      </w:r>
    </w:p>
    <w:p w14:paraId="789B366B" w14:textId="77777777" w:rsidR="008C6863" w:rsidRDefault="008C6863" w:rsidP="00044CEF">
      <w:pPr>
        <w:rPr>
          <w:rFonts w:ascii="VIC" w:hAnsi="VIC"/>
        </w:rPr>
      </w:pPr>
    </w:p>
    <w:p w14:paraId="477DFDAE" w14:textId="3E14F55A" w:rsidR="003B2C23" w:rsidRPr="0016339B" w:rsidRDefault="003B2C23" w:rsidP="00044CEF">
      <w:pPr>
        <w:rPr>
          <w:rFonts w:ascii="VIC" w:hAnsi="VIC"/>
        </w:rPr>
      </w:pPr>
      <w:r w:rsidRPr="0016339B">
        <w:rPr>
          <w:rFonts w:ascii="VIC" w:hAnsi="VIC"/>
        </w:rPr>
        <w:t>A range of feedback comments were received including the following:</w:t>
      </w:r>
    </w:p>
    <w:p w14:paraId="2FC89CDC" w14:textId="193F8D62" w:rsidR="00511506" w:rsidRPr="0074493D" w:rsidRDefault="00511506" w:rsidP="0074493D">
      <w:pPr>
        <w:pStyle w:val="List1bullet"/>
        <w:rPr>
          <w:rFonts w:ascii="VIC" w:hAnsi="VIC"/>
        </w:rPr>
      </w:pPr>
      <w:r w:rsidRPr="0074493D">
        <w:rPr>
          <w:rFonts w:ascii="VIC" w:hAnsi="VIC"/>
        </w:rPr>
        <w:t>Never underestimate the importance of street appeal</w:t>
      </w:r>
      <w:r w:rsidR="0074493D">
        <w:rPr>
          <w:rFonts w:ascii="VIC" w:hAnsi="VIC"/>
        </w:rPr>
        <w:t xml:space="preserve"> to encourage pedestrian access</w:t>
      </w:r>
      <w:r w:rsidR="00994586">
        <w:rPr>
          <w:rFonts w:ascii="VIC" w:hAnsi="VIC"/>
        </w:rPr>
        <w:t>; and</w:t>
      </w:r>
    </w:p>
    <w:p w14:paraId="3E907665" w14:textId="545490C1" w:rsidR="00511506" w:rsidRPr="0074493D" w:rsidRDefault="0074493D" w:rsidP="0074493D">
      <w:pPr>
        <w:pStyle w:val="List1bullet"/>
        <w:rPr>
          <w:rFonts w:ascii="VIC" w:hAnsi="VIC"/>
        </w:rPr>
      </w:pPr>
      <w:r w:rsidRPr="0074493D">
        <w:rPr>
          <w:rFonts w:ascii="VIC" w:hAnsi="VIC"/>
        </w:rPr>
        <w:t>Need new</w:t>
      </w:r>
      <w:r w:rsidR="00511506" w:rsidRPr="0074493D">
        <w:rPr>
          <w:rFonts w:ascii="VIC" w:hAnsi="VIC"/>
        </w:rPr>
        <w:t xml:space="preserve"> schools</w:t>
      </w:r>
      <w:r w:rsidRPr="0074493D">
        <w:rPr>
          <w:rFonts w:ascii="VIC" w:hAnsi="VIC"/>
        </w:rPr>
        <w:t>,</w:t>
      </w:r>
      <w:r w:rsidR="00511506" w:rsidRPr="0074493D">
        <w:rPr>
          <w:rFonts w:ascii="VIC" w:hAnsi="VIC"/>
        </w:rPr>
        <w:t xml:space="preserve"> not expand existing - increase variety of schools? Maybe a private or an indepen</w:t>
      </w:r>
      <w:r>
        <w:rPr>
          <w:rFonts w:ascii="VIC" w:hAnsi="VIC"/>
        </w:rPr>
        <w:t>dent school</w:t>
      </w:r>
      <w:r w:rsidR="008C6863">
        <w:rPr>
          <w:rFonts w:ascii="VIC" w:hAnsi="VIC"/>
        </w:rPr>
        <w:t>.</w:t>
      </w:r>
    </w:p>
    <w:p w14:paraId="23741940" w14:textId="1E6EB0AA" w:rsidR="00FA30C6" w:rsidRPr="00302676" w:rsidRDefault="00FA30C6" w:rsidP="00477D9F">
      <w:pPr>
        <w:pStyle w:val="Heading2"/>
      </w:pPr>
      <w:bookmarkStart w:id="45" w:name="_Toc463872575"/>
      <w:r w:rsidRPr="00302676">
        <w:t xml:space="preserve">How the feedback will be used in the </w:t>
      </w:r>
      <w:r w:rsidR="00347701" w:rsidRPr="00302676">
        <w:t>F</w:t>
      </w:r>
      <w:r w:rsidRPr="00302676">
        <w:t xml:space="preserve">ramework </w:t>
      </w:r>
      <w:r w:rsidR="00347701" w:rsidRPr="00302676">
        <w:t>P</w:t>
      </w:r>
      <w:r w:rsidRPr="00302676">
        <w:t>lan</w:t>
      </w:r>
      <w:bookmarkEnd w:id="45"/>
      <w:r w:rsidRPr="00302676">
        <w:t xml:space="preserve"> </w:t>
      </w:r>
    </w:p>
    <w:p w14:paraId="421A226B" w14:textId="77777777" w:rsidR="008C0DB3" w:rsidRDefault="009D1358" w:rsidP="008C0DB3">
      <w:pPr>
        <w:rPr>
          <w:rFonts w:ascii="VIC" w:hAnsi="VIC"/>
        </w:rPr>
      </w:pPr>
      <w:r w:rsidRPr="0016339B">
        <w:rPr>
          <w:rFonts w:ascii="VIC" w:hAnsi="VIC"/>
        </w:rPr>
        <w:t>Feedback received from the Phase 1 P</w:t>
      </w:r>
      <w:r w:rsidR="008E3A9A" w:rsidRPr="0016339B">
        <w:rPr>
          <w:rFonts w:ascii="VIC" w:hAnsi="VIC"/>
        </w:rPr>
        <w:t xml:space="preserve">ublic Engagement process will be used to inform and test the proposed Vision, Principles and Key Ideas for the draft </w:t>
      </w:r>
      <w:r w:rsidR="0001652F" w:rsidRPr="0016339B">
        <w:rPr>
          <w:rFonts w:ascii="VIC" w:hAnsi="VIC"/>
        </w:rPr>
        <w:t>La Trobe</w:t>
      </w:r>
      <w:r w:rsidR="008E3A9A" w:rsidRPr="0016339B">
        <w:rPr>
          <w:rFonts w:ascii="VIC" w:hAnsi="VIC"/>
        </w:rPr>
        <w:t xml:space="preserve"> </w:t>
      </w:r>
      <w:r w:rsidR="00C772FE" w:rsidRPr="0016339B">
        <w:rPr>
          <w:rFonts w:ascii="VIC" w:hAnsi="VIC"/>
        </w:rPr>
        <w:t>NEC</w:t>
      </w:r>
      <w:r w:rsidR="008E3A9A" w:rsidRPr="0016339B">
        <w:rPr>
          <w:rFonts w:ascii="VIC" w:hAnsi="VIC"/>
        </w:rPr>
        <w:t xml:space="preserve"> Framework Plan. Feedback received during the </w:t>
      </w:r>
      <w:r w:rsidR="00DA7AE7" w:rsidRPr="0016339B">
        <w:rPr>
          <w:rFonts w:ascii="VIC" w:hAnsi="VIC"/>
        </w:rPr>
        <w:t>5</w:t>
      </w:r>
      <w:r w:rsidR="008E3A9A" w:rsidRPr="0016339B">
        <w:rPr>
          <w:rFonts w:ascii="VIC" w:hAnsi="VIC"/>
        </w:rPr>
        <w:t xml:space="preserve"> week public engagement process will form</w:t>
      </w:r>
      <w:r w:rsidR="008C0DB3">
        <w:rPr>
          <w:rFonts w:ascii="VIC" w:hAnsi="VIC"/>
        </w:rPr>
        <w:t xml:space="preserve"> the</w:t>
      </w:r>
      <w:r w:rsidR="008E3A9A" w:rsidRPr="0016339B">
        <w:rPr>
          <w:rFonts w:ascii="VIC" w:hAnsi="VIC"/>
        </w:rPr>
        <w:t xml:space="preserve"> basis to </w:t>
      </w:r>
      <w:r w:rsidR="00843089" w:rsidRPr="0016339B">
        <w:rPr>
          <w:rFonts w:ascii="VIC" w:hAnsi="VIC"/>
        </w:rPr>
        <w:t xml:space="preserve">further develop the </w:t>
      </w:r>
      <w:r w:rsidR="008E3A9A" w:rsidRPr="0016339B">
        <w:rPr>
          <w:rFonts w:ascii="VIC" w:hAnsi="VIC"/>
        </w:rPr>
        <w:t>future direction</w:t>
      </w:r>
      <w:r w:rsidR="00843089" w:rsidRPr="0016339B">
        <w:rPr>
          <w:rFonts w:ascii="VIC" w:hAnsi="VIC"/>
        </w:rPr>
        <w:t>s</w:t>
      </w:r>
      <w:r w:rsidR="008E3A9A" w:rsidRPr="0016339B">
        <w:rPr>
          <w:rFonts w:ascii="VIC" w:hAnsi="VIC"/>
        </w:rPr>
        <w:t xml:space="preserve"> and actions within the Framework Plan. </w:t>
      </w:r>
    </w:p>
    <w:p w14:paraId="44A29886" w14:textId="77777777" w:rsidR="00CE7D44" w:rsidRDefault="00CE7D44" w:rsidP="008C0DB3">
      <w:pPr>
        <w:rPr>
          <w:rFonts w:ascii="VIC" w:hAnsi="VIC"/>
        </w:rPr>
      </w:pPr>
    </w:p>
    <w:p w14:paraId="2DBBF82D" w14:textId="0CFA9AF2" w:rsidR="00057943" w:rsidRDefault="00057943" w:rsidP="00477D9F">
      <w:pPr>
        <w:pStyle w:val="Heading2"/>
      </w:pPr>
      <w:bookmarkStart w:id="46" w:name="_Toc463872576"/>
      <w:r>
        <w:lastRenderedPageBreak/>
        <w:t>Written submissions</w:t>
      </w:r>
      <w:bookmarkEnd w:id="46"/>
    </w:p>
    <w:p w14:paraId="1F2C991C" w14:textId="53EE08C8" w:rsidR="00057943" w:rsidRDefault="00057943" w:rsidP="008C0DB3">
      <w:pPr>
        <w:rPr>
          <w:rFonts w:ascii="VIC" w:hAnsi="VIC"/>
        </w:rPr>
      </w:pPr>
      <w:r w:rsidRPr="008C6863">
        <w:rPr>
          <w:rFonts w:ascii="VIC" w:hAnsi="VIC"/>
        </w:rPr>
        <w:t>Two written submissions were received and the issues raised can be summarised as follows:</w:t>
      </w:r>
    </w:p>
    <w:p w14:paraId="312AD9B0" w14:textId="11392714" w:rsidR="00057943" w:rsidRPr="00B0069B" w:rsidRDefault="00057943" w:rsidP="00B0069B">
      <w:pPr>
        <w:pStyle w:val="List1bullet"/>
        <w:rPr>
          <w:rFonts w:ascii="VIC" w:hAnsi="VIC"/>
        </w:rPr>
      </w:pPr>
      <w:r w:rsidRPr="00B0069B">
        <w:rPr>
          <w:rFonts w:ascii="VIC" w:hAnsi="VIC"/>
        </w:rPr>
        <w:t>A light rail corridor through the Northland Urban Renewal Precinct is needed to assist future high</w:t>
      </w:r>
      <w:r w:rsidR="008C6863" w:rsidRPr="00B0069B">
        <w:rPr>
          <w:rFonts w:ascii="VIC" w:hAnsi="VIC"/>
        </w:rPr>
        <w:t>-</w:t>
      </w:r>
      <w:r w:rsidRPr="00B0069B">
        <w:rPr>
          <w:rFonts w:ascii="VIC" w:hAnsi="VIC"/>
        </w:rPr>
        <w:t>density em</w:t>
      </w:r>
      <w:r w:rsidR="00994586">
        <w:rPr>
          <w:rFonts w:ascii="VIC" w:hAnsi="VIC"/>
        </w:rPr>
        <w:t>ployment and residential growth;</w:t>
      </w:r>
    </w:p>
    <w:p w14:paraId="12298193" w14:textId="1494B7F7" w:rsidR="00057943" w:rsidRPr="00057943" w:rsidRDefault="00057943" w:rsidP="00057943">
      <w:pPr>
        <w:pStyle w:val="List1bullet"/>
        <w:rPr>
          <w:rFonts w:ascii="VIC" w:hAnsi="VIC"/>
        </w:rPr>
      </w:pPr>
      <w:r w:rsidRPr="00057943">
        <w:rPr>
          <w:rFonts w:ascii="VIC" w:hAnsi="VIC"/>
        </w:rPr>
        <w:t>Investigate for the North-East Link as a direct orbital link from the Metropolitan Ring Road at Greensborough to Eastlink at Ringwood</w:t>
      </w:r>
      <w:r w:rsidR="00994586">
        <w:rPr>
          <w:rFonts w:ascii="VIC" w:hAnsi="VIC"/>
        </w:rPr>
        <w:t>;</w:t>
      </w:r>
    </w:p>
    <w:p w14:paraId="68ECE4E7" w14:textId="5D3DA99E" w:rsidR="00057943" w:rsidRPr="00057943" w:rsidRDefault="00057943" w:rsidP="00057943">
      <w:pPr>
        <w:pStyle w:val="List1bullet"/>
        <w:rPr>
          <w:rFonts w:ascii="VIC" w:hAnsi="VIC"/>
        </w:rPr>
      </w:pPr>
      <w:r w:rsidRPr="00057943">
        <w:rPr>
          <w:rFonts w:ascii="VIC" w:hAnsi="VIC"/>
        </w:rPr>
        <w:t xml:space="preserve">In the short-term explore a SmartBus service to Macleod </w:t>
      </w:r>
      <w:r w:rsidR="00CE5BC9">
        <w:rPr>
          <w:rFonts w:ascii="VIC" w:hAnsi="VIC"/>
        </w:rPr>
        <w:t>R</w:t>
      </w:r>
      <w:r w:rsidRPr="00057943">
        <w:rPr>
          <w:rFonts w:ascii="VIC" w:hAnsi="VIC"/>
        </w:rPr>
        <w:t xml:space="preserve">ailway </w:t>
      </w:r>
      <w:r w:rsidR="00CE5BC9">
        <w:rPr>
          <w:rFonts w:ascii="VIC" w:hAnsi="VIC"/>
        </w:rPr>
        <w:t>S</w:t>
      </w:r>
      <w:r w:rsidRPr="00057943">
        <w:rPr>
          <w:rFonts w:ascii="VIC" w:hAnsi="VIC"/>
        </w:rPr>
        <w:t>tation ahead of future public transport upgrades</w:t>
      </w:r>
      <w:r w:rsidR="00994586">
        <w:rPr>
          <w:rFonts w:ascii="VIC" w:hAnsi="VIC"/>
        </w:rPr>
        <w:t>;</w:t>
      </w:r>
    </w:p>
    <w:p w14:paraId="65DA3D8A" w14:textId="396225FE" w:rsidR="00CE5BC9" w:rsidRDefault="00057943" w:rsidP="00057943">
      <w:pPr>
        <w:pStyle w:val="List1bullet"/>
        <w:rPr>
          <w:rFonts w:ascii="VIC" w:hAnsi="VIC"/>
        </w:rPr>
      </w:pPr>
      <w:r w:rsidRPr="00057943">
        <w:rPr>
          <w:rFonts w:ascii="VIC" w:hAnsi="VIC"/>
        </w:rPr>
        <w:t>Investigate grade separation for the Hurstbridge railway lin</w:t>
      </w:r>
      <w:r w:rsidR="00994586">
        <w:rPr>
          <w:rFonts w:ascii="VIC" w:hAnsi="VIC"/>
        </w:rPr>
        <w:t>e at the Ruthven level crossing;</w:t>
      </w:r>
    </w:p>
    <w:p w14:paraId="108E919B" w14:textId="05584AB5" w:rsidR="00057943" w:rsidRPr="00057943" w:rsidRDefault="00057943" w:rsidP="00057943">
      <w:pPr>
        <w:pStyle w:val="List1bullet"/>
        <w:rPr>
          <w:rFonts w:ascii="VIC" w:hAnsi="VIC"/>
        </w:rPr>
      </w:pPr>
      <w:r w:rsidRPr="00057943">
        <w:rPr>
          <w:rFonts w:ascii="VIC" w:hAnsi="VIC"/>
        </w:rPr>
        <w:t xml:space="preserve">Invest in master planning at Heidelberg </w:t>
      </w:r>
      <w:r w:rsidR="00CE5BC9">
        <w:rPr>
          <w:rFonts w:ascii="VIC" w:hAnsi="VIC"/>
        </w:rPr>
        <w:t>R</w:t>
      </w:r>
      <w:r w:rsidRPr="00057943">
        <w:rPr>
          <w:rFonts w:ascii="VIC" w:hAnsi="VIC"/>
        </w:rPr>
        <w:t xml:space="preserve">ailway </w:t>
      </w:r>
      <w:r w:rsidR="00CE5BC9">
        <w:rPr>
          <w:rFonts w:ascii="VIC" w:hAnsi="VIC"/>
        </w:rPr>
        <w:t>S</w:t>
      </w:r>
      <w:r w:rsidRPr="00057943">
        <w:rPr>
          <w:rFonts w:ascii="VIC" w:hAnsi="VIC"/>
        </w:rPr>
        <w:t>tation for better modal interchange at Mount/Yarra Streets and access to the Austin/Mercy Hospitals Complex above Studley Road</w:t>
      </w:r>
      <w:r w:rsidR="00994586">
        <w:rPr>
          <w:rFonts w:ascii="VIC" w:hAnsi="VIC"/>
        </w:rPr>
        <w:t>;</w:t>
      </w:r>
    </w:p>
    <w:p w14:paraId="41E971F9" w14:textId="2736B588" w:rsidR="00057943" w:rsidRPr="00057943" w:rsidRDefault="00057943" w:rsidP="00057943">
      <w:pPr>
        <w:pStyle w:val="List1bullet"/>
        <w:rPr>
          <w:rFonts w:ascii="VIC" w:hAnsi="VIC"/>
        </w:rPr>
      </w:pPr>
      <w:r w:rsidRPr="00057943">
        <w:rPr>
          <w:rFonts w:ascii="VIC" w:hAnsi="VIC"/>
        </w:rPr>
        <w:t>Investigate grade separation for the Hurstbridge railway line at the Ruthven level crossing at Macleod</w:t>
      </w:r>
      <w:r w:rsidR="00994586">
        <w:rPr>
          <w:rFonts w:ascii="VIC" w:hAnsi="VIC"/>
        </w:rPr>
        <w:t>;</w:t>
      </w:r>
    </w:p>
    <w:p w14:paraId="0C4A9D12" w14:textId="78DEE996" w:rsidR="00057943" w:rsidRPr="00057943" w:rsidRDefault="00057943" w:rsidP="00057943">
      <w:pPr>
        <w:pStyle w:val="List1bullet"/>
        <w:rPr>
          <w:rFonts w:ascii="VIC" w:hAnsi="VIC"/>
        </w:rPr>
      </w:pPr>
      <w:r w:rsidRPr="00057943">
        <w:rPr>
          <w:rFonts w:ascii="VIC" w:hAnsi="VIC"/>
        </w:rPr>
        <w:t xml:space="preserve">Invest in master planning at Heidelberg </w:t>
      </w:r>
      <w:r w:rsidR="00CE5BC9">
        <w:rPr>
          <w:rFonts w:ascii="VIC" w:hAnsi="VIC"/>
        </w:rPr>
        <w:t>R</w:t>
      </w:r>
      <w:r w:rsidRPr="00057943">
        <w:rPr>
          <w:rFonts w:ascii="VIC" w:hAnsi="VIC"/>
        </w:rPr>
        <w:t xml:space="preserve">ailway </w:t>
      </w:r>
      <w:r w:rsidR="00CE5BC9">
        <w:rPr>
          <w:rFonts w:ascii="VIC" w:hAnsi="VIC"/>
        </w:rPr>
        <w:t>S</w:t>
      </w:r>
      <w:r w:rsidRPr="00057943">
        <w:rPr>
          <w:rFonts w:ascii="VIC" w:hAnsi="VIC"/>
        </w:rPr>
        <w:t>tation to explore public spaces and floor space growth for commercial, medical and allied industries</w:t>
      </w:r>
      <w:r w:rsidR="00994586">
        <w:rPr>
          <w:rFonts w:ascii="VIC" w:hAnsi="VIC"/>
        </w:rPr>
        <w:t>;</w:t>
      </w:r>
    </w:p>
    <w:p w14:paraId="327E9AAE" w14:textId="1AB40EC3" w:rsidR="00057943" w:rsidRPr="00057943" w:rsidRDefault="00057943" w:rsidP="00057943">
      <w:pPr>
        <w:pStyle w:val="List1bullet"/>
        <w:rPr>
          <w:rFonts w:ascii="VIC" w:hAnsi="VIC"/>
        </w:rPr>
      </w:pPr>
      <w:r w:rsidRPr="00057943">
        <w:rPr>
          <w:rFonts w:ascii="VIC" w:hAnsi="VIC"/>
        </w:rPr>
        <w:t>Identify and plan for Heidelberg West’s residential area as the key location for housing change between Northland, La Trobe University and the Heidelberg Activity Centre</w:t>
      </w:r>
      <w:r w:rsidR="00994586">
        <w:rPr>
          <w:rFonts w:ascii="VIC" w:hAnsi="VIC"/>
        </w:rPr>
        <w:t>;</w:t>
      </w:r>
    </w:p>
    <w:p w14:paraId="431071DC" w14:textId="08A71EA4" w:rsidR="00057943" w:rsidRPr="00057943" w:rsidRDefault="00057943" w:rsidP="00057943">
      <w:pPr>
        <w:pStyle w:val="List1bullet"/>
        <w:rPr>
          <w:rFonts w:ascii="VIC" w:hAnsi="VIC"/>
        </w:rPr>
      </w:pPr>
      <w:r w:rsidRPr="00057943">
        <w:rPr>
          <w:rFonts w:ascii="VIC" w:hAnsi="VIC"/>
        </w:rPr>
        <w:t>New cycling and pedestrian bridge over the Yarra River at Warringal P</w:t>
      </w:r>
      <w:r w:rsidR="00C064C7">
        <w:rPr>
          <w:rFonts w:ascii="VIC" w:hAnsi="VIC"/>
        </w:rPr>
        <w:t>a</w:t>
      </w:r>
      <w:r w:rsidRPr="00057943">
        <w:rPr>
          <w:rFonts w:ascii="VIC" w:hAnsi="VIC"/>
        </w:rPr>
        <w:t>rklands</w:t>
      </w:r>
      <w:r w:rsidR="00994586">
        <w:rPr>
          <w:rFonts w:ascii="VIC" w:hAnsi="VIC"/>
        </w:rPr>
        <w:t>;</w:t>
      </w:r>
    </w:p>
    <w:p w14:paraId="25777BB1" w14:textId="0E4F3E37" w:rsidR="00057943" w:rsidRPr="00057943" w:rsidRDefault="00057943" w:rsidP="00057943">
      <w:pPr>
        <w:pStyle w:val="List1bullet"/>
        <w:rPr>
          <w:rFonts w:ascii="VIC" w:hAnsi="VIC"/>
        </w:rPr>
      </w:pPr>
      <w:r w:rsidRPr="00057943">
        <w:rPr>
          <w:rFonts w:ascii="VIC" w:hAnsi="VIC"/>
        </w:rPr>
        <w:t>Promote alternative housing models for sustainable living and more affordable homes, such as the innovative Murundaka Cohousing at Bamfield Road in Heidelberg Heights</w:t>
      </w:r>
      <w:r w:rsidR="00994586">
        <w:rPr>
          <w:rFonts w:ascii="VIC" w:hAnsi="VIC"/>
        </w:rPr>
        <w:t>;</w:t>
      </w:r>
    </w:p>
    <w:p w14:paraId="3555D43A" w14:textId="11128625" w:rsidR="00057943" w:rsidRPr="00057943" w:rsidRDefault="00057943" w:rsidP="00057943">
      <w:pPr>
        <w:pStyle w:val="List1bullet"/>
        <w:rPr>
          <w:rFonts w:ascii="VIC" w:hAnsi="VIC"/>
        </w:rPr>
      </w:pPr>
      <w:r w:rsidRPr="00057943">
        <w:rPr>
          <w:rFonts w:ascii="VIC" w:hAnsi="VIC"/>
        </w:rPr>
        <w:t>Support the Olympia Housing initiative, including additional project phases</w:t>
      </w:r>
      <w:r w:rsidR="00994586">
        <w:rPr>
          <w:rFonts w:ascii="VIC" w:hAnsi="VIC"/>
        </w:rPr>
        <w:t>;</w:t>
      </w:r>
    </w:p>
    <w:p w14:paraId="266E8E1E" w14:textId="0EB0FBD5" w:rsidR="00057943" w:rsidRPr="00057943" w:rsidRDefault="00057943" w:rsidP="00057943">
      <w:pPr>
        <w:pStyle w:val="List1bullet"/>
        <w:rPr>
          <w:rFonts w:ascii="VIC" w:hAnsi="VIC"/>
        </w:rPr>
      </w:pPr>
      <w:r w:rsidRPr="00057943">
        <w:rPr>
          <w:rFonts w:ascii="VIC" w:hAnsi="VIC"/>
        </w:rPr>
        <w:t>Refresh the Heidelberg Activity Centre Structure Plan for priority places where housing and employment growth is most preferred and closest to public transport</w:t>
      </w:r>
      <w:r w:rsidR="00994586">
        <w:rPr>
          <w:rFonts w:ascii="VIC" w:hAnsi="VIC"/>
        </w:rPr>
        <w:t>;</w:t>
      </w:r>
    </w:p>
    <w:p w14:paraId="7A4ECDC4" w14:textId="36B9CB4F" w:rsidR="00057943" w:rsidRPr="00057943" w:rsidRDefault="00057943" w:rsidP="00057943">
      <w:pPr>
        <w:pStyle w:val="List1bullet"/>
        <w:rPr>
          <w:rFonts w:ascii="VIC" w:hAnsi="VIC"/>
        </w:rPr>
      </w:pPr>
      <w:r w:rsidRPr="00057943">
        <w:rPr>
          <w:rFonts w:ascii="VIC" w:hAnsi="VIC"/>
        </w:rPr>
        <w:t>Recognise aboriginal cultural heritage and Darebin Creek as the Cluster’s environmental and waterway spine</w:t>
      </w:r>
      <w:r w:rsidR="00994586">
        <w:rPr>
          <w:rFonts w:ascii="VIC" w:hAnsi="VIC"/>
        </w:rPr>
        <w:t>;</w:t>
      </w:r>
    </w:p>
    <w:p w14:paraId="6B0C8886" w14:textId="10B960A1" w:rsidR="00057943" w:rsidRPr="00057943" w:rsidRDefault="00057943" w:rsidP="00057943">
      <w:pPr>
        <w:pStyle w:val="List1bullet"/>
        <w:rPr>
          <w:rFonts w:ascii="VIC" w:hAnsi="VIC"/>
        </w:rPr>
      </w:pPr>
      <w:r w:rsidRPr="00057943">
        <w:rPr>
          <w:rFonts w:ascii="VIC" w:hAnsi="VIC"/>
        </w:rPr>
        <w:t>Support improved sporting facilities in the Heidelberg area</w:t>
      </w:r>
      <w:r w:rsidR="00994586">
        <w:rPr>
          <w:rFonts w:ascii="VIC" w:hAnsi="VIC"/>
        </w:rPr>
        <w:t>;</w:t>
      </w:r>
    </w:p>
    <w:p w14:paraId="230DEB93" w14:textId="32BCCC8B" w:rsidR="00057943" w:rsidRPr="00057943" w:rsidRDefault="00057943" w:rsidP="00057943">
      <w:pPr>
        <w:pStyle w:val="List1bullet"/>
        <w:rPr>
          <w:rFonts w:ascii="VIC" w:hAnsi="VIC"/>
        </w:rPr>
      </w:pPr>
      <w:r w:rsidRPr="00057943">
        <w:rPr>
          <w:rFonts w:ascii="VIC" w:hAnsi="VIC"/>
        </w:rPr>
        <w:t>Support redevelopment for the Olympic Village Learning Hub in Heidelberg West</w:t>
      </w:r>
      <w:r w:rsidR="00994586">
        <w:rPr>
          <w:rFonts w:ascii="VIC" w:hAnsi="VIC"/>
        </w:rPr>
        <w:t>;</w:t>
      </w:r>
    </w:p>
    <w:p w14:paraId="07025497" w14:textId="0FFFB1FD" w:rsidR="00AB4025" w:rsidRDefault="00057943" w:rsidP="00057943">
      <w:pPr>
        <w:pStyle w:val="List1bullet"/>
        <w:rPr>
          <w:rFonts w:ascii="VIC" w:hAnsi="VIC"/>
        </w:rPr>
      </w:pPr>
      <w:r w:rsidRPr="00057943">
        <w:rPr>
          <w:rFonts w:ascii="VIC" w:hAnsi="VIC"/>
        </w:rPr>
        <w:t>Recognise changing needs for community facilities for a dynamic community profile and changing population</w:t>
      </w:r>
      <w:r w:rsidR="00994586">
        <w:rPr>
          <w:rFonts w:ascii="VIC" w:hAnsi="VIC"/>
        </w:rPr>
        <w:t>; and</w:t>
      </w:r>
    </w:p>
    <w:p w14:paraId="1B37C083" w14:textId="6CB638C9" w:rsidR="00CE7D44" w:rsidRDefault="00AB4025" w:rsidP="00057943">
      <w:pPr>
        <w:pStyle w:val="List1bullet"/>
        <w:rPr>
          <w:rFonts w:ascii="VIC" w:hAnsi="VIC"/>
        </w:rPr>
      </w:pPr>
      <w:r w:rsidRPr="00057943">
        <w:rPr>
          <w:rFonts w:ascii="VIC" w:hAnsi="VIC"/>
        </w:rPr>
        <w:t>Encourage government to work with schools for community access to outdoor play spaces.</w:t>
      </w:r>
      <w:r>
        <w:rPr>
          <w:rFonts w:ascii="VIC" w:hAnsi="VIC"/>
        </w:rPr>
        <w:t xml:space="preserve"> </w:t>
      </w:r>
    </w:p>
    <w:p w14:paraId="41D72743" w14:textId="25AD73A1" w:rsidR="00057943" w:rsidRPr="00057943" w:rsidRDefault="00057943" w:rsidP="00AB4025">
      <w:pPr>
        <w:pStyle w:val="List1bullet"/>
        <w:numPr>
          <w:ilvl w:val="0"/>
          <w:numId w:val="0"/>
        </w:numPr>
        <w:ind w:left="-218"/>
        <w:rPr>
          <w:rFonts w:ascii="VIC" w:hAnsi="VIC"/>
        </w:rPr>
      </w:pPr>
    </w:p>
    <w:p w14:paraId="766122A7" w14:textId="66102139" w:rsidR="002C30AC" w:rsidRDefault="00BB070D" w:rsidP="0008349D">
      <w:pPr>
        <w:pStyle w:val="Heading1"/>
        <w:ind w:left="0" w:hanging="426"/>
      </w:pPr>
      <w:bookmarkStart w:id="47" w:name="_Toc458700601"/>
      <w:bookmarkStart w:id="48" w:name="_Toc463872577"/>
      <w:bookmarkEnd w:id="47"/>
      <w:r>
        <w:lastRenderedPageBreak/>
        <w:t>Proc</w:t>
      </w:r>
      <w:r w:rsidR="002B2072">
        <w:t xml:space="preserve">ess and </w:t>
      </w:r>
      <w:r w:rsidR="001650FD">
        <w:t>N</w:t>
      </w:r>
      <w:r w:rsidR="002C30AC">
        <w:t>ext</w:t>
      </w:r>
      <w:r w:rsidR="001650FD">
        <w:t xml:space="preserve"> Steps</w:t>
      </w:r>
      <w:bookmarkEnd w:id="48"/>
      <w:r w:rsidR="001650FD">
        <w:t xml:space="preserve"> </w:t>
      </w:r>
    </w:p>
    <w:p w14:paraId="077B490C" w14:textId="2DDC9416" w:rsidR="002C30AC" w:rsidRPr="0016339B" w:rsidRDefault="00DE5562" w:rsidP="00044CEF">
      <w:pPr>
        <w:rPr>
          <w:rFonts w:ascii="VIC" w:hAnsi="VIC"/>
        </w:rPr>
      </w:pPr>
      <w:r w:rsidRPr="0016339B">
        <w:rPr>
          <w:rFonts w:ascii="VIC" w:hAnsi="VIC"/>
        </w:rPr>
        <w:t xml:space="preserve">The preparation of the </w:t>
      </w:r>
      <w:r w:rsidR="0001652F" w:rsidRPr="0016339B">
        <w:rPr>
          <w:rFonts w:ascii="VIC" w:hAnsi="VIC"/>
        </w:rPr>
        <w:t>La Trobe</w:t>
      </w:r>
      <w:r w:rsidRPr="0016339B">
        <w:rPr>
          <w:rFonts w:ascii="VIC" w:hAnsi="VIC"/>
        </w:rPr>
        <w:t xml:space="preserve"> </w:t>
      </w:r>
      <w:r w:rsidR="009D1358" w:rsidRPr="0016339B">
        <w:rPr>
          <w:rFonts w:ascii="VIC" w:hAnsi="VIC"/>
        </w:rPr>
        <w:t xml:space="preserve">National Employment Cluster </w:t>
      </w:r>
      <w:r w:rsidR="00847D61" w:rsidRPr="0016339B">
        <w:rPr>
          <w:rFonts w:ascii="VIC" w:hAnsi="VIC"/>
        </w:rPr>
        <w:t>F</w:t>
      </w:r>
      <w:r w:rsidRPr="0016339B">
        <w:rPr>
          <w:rFonts w:ascii="VIC" w:hAnsi="VIC"/>
        </w:rPr>
        <w:t>ramework</w:t>
      </w:r>
      <w:r w:rsidR="009D1358" w:rsidRPr="0016339B">
        <w:rPr>
          <w:rFonts w:ascii="VIC" w:hAnsi="VIC"/>
        </w:rPr>
        <w:t xml:space="preserve"> P</w:t>
      </w:r>
      <w:r w:rsidRPr="0016339B">
        <w:rPr>
          <w:rFonts w:ascii="VIC" w:hAnsi="VIC"/>
        </w:rPr>
        <w:t>lan is proposed to progress from the current stage ‘Public Engagement Phase 1’ to formulating the draft plan for further engagement in 2017 as outlined in the process to date.</w:t>
      </w:r>
      <w:r w:rsidR="009D1358" w:rsidRPr="0016339B">
        <w:rPr>
          <w:rFonts w:ascii="VIC" w:hAnsi="VIC"/>
        </w:rPr>
        <w:t xml:space="preserve"> The key steps in the process are outlined below in Figure 11.</w:t>
      </w:r>
    </w:p>
    <w:p w14:paraId="124F73B5" w14:textId="77777777" w:rsidR="00ED0ABE" w:rsidRDefault="00ED0ABE" w:rsidP="00B0069B">
      <w:pPr>
        <w:pStyle w:val="Caption"/>
        <w:ind w:left="0"/>
      </w:pPr>
    </w:p>
    <w:p w14:paraId="4A6DA668" w14:textId="4515603A" w:rsidR="00ED0ABE" w:rsidRPr="002C30AC" w:rsidRDefault="00ED0ABE" w:rsidP="00B5483D">
      <w:pPr>
        <w:pStyle w:val="Captionplans"/>
        <w:tabs>
          <w:tab w:val="right" w:pos="8924"/>
        </w:tabs>
        <w:rPr>
          <w:lang w:eastAsia="en-US"/>
        </w:rPr>
      </w:pPr>
      <w:bookmarkStart w:id="49" w:name="_Toc463872548"/>
      <w:r>
        <w:t xml:space="preserve">Figure </w:t>
      </w:r>
      <w:fldSimple w:instr=" SEQ Figure \* ARABIC ">
        <w:r w:rsidR="002C65F6">
          <w:rPr>
            <w:noProof/>
          </w:rPr>
          <w:t>11</w:t>
        </w:r>
      </w:fldSimple>
      <w:r>
        <w:t xml:space="preserve"> </w:t>
      </w:r>
      <w:r w:rsidR="004A1A1F" w:rsidRPr="00C3796C">
        <w:t>– Process and Next S</w:t>
      </w:r>
      <w:r w:rsidRPr="00C3796C">
        <w:t>teps</w:t>
      </w:r>
      <w:bookmarkEnd w:id="49"/>
      <w:r w:rsidR="00B5483D">
        <w:tab/>
      </w:r>
    </w:p>
    <w:p w14:paraId="1FAE05E3" w14:textId="1BE689A4" w:rsidR="00F43C4F" w:rsidRPr="00F43C4F" w:rsidRDefault="002C30AC" w:rsidP="00044CEF">
      <w:r>
        <w:rPr>
          <w:noProof/>
        </w:rPr>
        <w:drawing>
          <wp:inline distT="0" distB="0" distL="0" distR="0" wp14:anchorId="264D3298" wp14:editId="4B44FD3A">
            <wp:extent cx="5615305" cy="5343525"/>
            <wp:effectExtent l="38100" t="19050" r="80645"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3156FC4" w14:textId="537A74FA" w:rsidR="00112F07" w:rsidRPr="006025C6" w:rsidRDefault="00112F07" w:rsidP="00AB143E">
      <w:pPr>
        <w:suppressAutoHyphens w:val="0"/>
        <w:spacing w:before="0"/>
        <w:ind w:left="0"/>
        <w:jc w:val="left"/>
      </w:pPr>
    </w:p>
    <w:sectPr w:rsidR="00112F07" w:rsidRPr="006025C6" w:rsidSect="007B4A8C">
      <w:headerReference w:type="even" r:id="rId33"/>
      <w:headerReference w:type="default" r:id="rId34"/>
      <w:footerReference w:type="even" r:id="rId35"/>
      <w:footerReference w:type="default" r:id="rId36"/>
      <w:pgSz w:w="11901" w:h="16846" w:code="9"/>
      <w:pgMar w:top="1701" w:right="1134" w:bottom="851" w:left="1985" w:header="284" w:footer="66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19DCF" w14:textId="77777777" w:rsidR="00BF0B2D" w:rsidRDefault="00BF0B2D" w:rsidP="00044CEF">
      <w:r>
        <w:separator/>
      </w:r>
    </w:p>
    <w:p w14:paraId="5F40021D" w14:textId="77777777" w:rsidR="00BF0B2D" w:rsidRDefault="00BF0B2D" w:rsidP="00044CEF"/>
    <w:p w14:paraId="359E034E" w14:textId="77777777" w:rsidR="00BF0B2D" w:rsidRDefault="00BF0B2D" w:rsidP="00044CEF"/>
    <w:p w14:paraId="09F188FA" w14:textId="77777777" w:rsidR="00BF0B2D" w:rsidRDefault="00BF0B2D" w:rsidP="00044CEF"/>
  </w:endnote>
  <w:endnote w:type="continuationSeparator" w:id="0">
    <w:p w14:paraId="0745B787" w14:textId="77777777" w:rsidR="00BF0B2D" w:rsidRDefault="00BF0B2D" w:rsidP="00044CEF">
      <w:r>
        <w:continuationSeparator/>
      </w:r>
    </w:p>
    <w:p w14:paraId="189E57FD" w14:textId="77777777" w:rsidR="00BF0B2D" w:rsidRDefault="00BF0B2D" w:rsidP="00044CEF"/>
    <w:p w14:paraId="0DA24341" w14:textId="77777777" w:rsidR="00BF0B2D" w:rsidRDefault="00BF0B2D" w:rsidP="00044CEF"/>
    <w:p w14:paraId="24FACCE3" w14:textId="77777777" w:rsidR="00BF0B2D" w:rsidRDefault="00BF0B2D" w:rsidP="00044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subsetted="1" w:fontKey="{A885B003-9165-41EA-8E73-DF441773F8BD}"/>
    <w:embedBold r:id="rId2" w:subsetted="1" w:fontKey="{14D00015-6524-4CDD-B9C9-EEA08FE99115}"/>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embedRegular r:id="rId3" w:fontKey="{AC3DA1E2-000D-42F1-88C4-DD3A2180EC56}"/>
    <w:embedBold r:id="rId4" w:fontKey="{5DF4F7AB-B568-4F1C-97DE-F3E2AEB65177}"/>
    <w:embedItalic r:id="rId5" w:fontKey="{28677AEC-4ED0-4A2D-A05D-4CE41ADAA4E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MFont">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embedRegular r:id="rId6" w:subsetted="1" w:fontKey="{49F69B24-7332-47E8-BC2D-24E67175CF83}"/>
  </w:font>
  <w:font w:name="Vani">
    <w:panose1 w:val="020B0502040204020203"/>
    <w:charset w:val="00"/>
    <w:family w:val="swiss"/>
    <w:pitch w:val="variable"/>
    <w:sig w:usb0="002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3C74" w:themeFill="accent1"/>
      <w:tblLook w:val="04A0" w:firstRow="1" w:lastRow="0" w:firstColumn="1" w:lastColumn="0" w:noHBand="0" w:noVBand="1"/>
    </w:tblPr>
    <w:tblGrid>
      <w:gridCol w:w="567"/>
      <w:gridCol w:w="10772"/>
    </w:tblGrid>
    <w:tr w:rsidR="001D0875" w:rsidRPr="00DA32A6" w14:paraId="67B81E38" w14:textId="77777777" w:rsidTr="005B6C28">
      <w:trPr>
        <w:trHeight w:val="283"/>
      </w:trPr>
      <w:tc>
        <w:tcPr>
          <w:tcW w:w="567" w:type="dxa"/>
          <w:shd w:val="clear" w:color="auto" w:fill="95C11F"/>
          <w:vAlign w:val="center"/>
        </w:tcPr>
        <w:p w14:paraId="280A71E4" w14:textId="77777777" w:rsidR="001D0875" w:rsidRPr="003F2D9F" w:rsidRDefault="001D0875" w:rsidP="0008349D">
          <w:pPr>
            <w:jc w:val="center"/>
          </w:pPr>
          <w:r w:rsidRPr="003F2D9F">
            <w:fldChar w:fldCharType="begin"/>
          </w:r>
          <w:r w:rsidRPr="003F2D9F">
            <w:instrText xml:space="preserve"> PAGE   \* MERGEFORMAT </w:instrText>
          </w:r>
          <w:r w:rsidRPr="003F2D9F">
            <w:fldChar w:fldCharType="separate"/>
          </w:r>
          <w:r>
            <w:rPr>
              <w:noProof/>
            </w:rPr>
            <w:t>2</w:t>
          </w:r>
          <w:r w:rsidRPr="003F2D9F">
            <w:rPr>
              <w:noProof/>
            </w:rPr>
            <w:fldChar w:fldCharType="end"/>
          </w:r>
        </w:p>
      </w:tc>
      <w:tc>
        <w:tcPr>
          <w:tcW w:w="10772" w:type="dxa"/>
          <w:shd w:val="clear" w:color="auto" w:fill="003C74" w:themeFill="accent1"/>
          <w:vAlign w:val="center"/>
        </w:tcPr>
        <w:p w14:paraId="33BFFF76" w14:textId="77777777" w:rsidR="001D0875" w:rsidRDefault="001D0875" w:rsidP="0008349D">
          <w:pPr>
            <w:jc w:val="center"/>
          </w:pPr>
          <w:r w:rsidRPr="00791F1B">
            <w:t>PROJECT NAME</w:t>
          </w:r>
          <w:r>
            <w:t xml:space="preserve"> – PUBLICATION MONTH YEAR</w:t>
          </w:r>
        </w:p>
      </w:tc>
    </w:tr>
  </w:tbl>
  <w:p w14:paraId="1D6C27B5" w14:textId="77777777" w:rsidR="001D0875" w:rsidRPr="00D271C1" w:rsidRDefault="001D0875" w:rsidP="0008349D">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921714"/>
      <w:docPartObj>
        <w:docPartGallery w:val="Page Numbers (Bottom of Page)"/>
        <w:docPartUnique/>
      </w:docPartObj>
    </w:sdtPr>
    <w:sdtEndPr>
      <w:rPr>
        <w:noProof/>
      </w:rPr>
    </w:sdtEndPr>
    <w:sdtContent>
      <w:p w14:paraId="782D7E33" w14:textId="7622F53A" w:rsidR="007B4A8C" w:rsidRDefault="007B4A8C">
        <w:pPr>
          <w:pStyle w:val="Footer"/>
          <w:jc w:val="right"/>
        </w:pPr>
        <w:r>
          <w:fldChar w:fldCharType="begin"/>
        </w:r>
        <w:r>
          <w:instrText xml:space="preserve"> PAGE   \* MERGEFORMAT </w:instrText>
        </w:r>
        <w:r>
          <w:fldChar w:fldCharType="separate"/>
        </w:r>
        <w:r w:rsidR="001565E1">
          <w:rPr>
            <w:noProof/>
          </w:rPr>
          <w:t>ii</w:t>
        </w:r>
        <w:r>
          <w:rPr>
            <w:noProof/>
          </w:rPr>
          <w:fldChar w:fldCharType="end"/>
        </w:r>
      </w:p>
    </w:sdtContent>
  </w:sdt>
  <w:p w14:paraId="56C720FD" w14:textId="61BDC3C5" w:rsidR="001D0875" w:rsidRDefault="001D0875" w:rsidP="00BC1C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06" w:type="dxa"/>
      <w:tblInd w:w="-1701" w:type="dxa"/>
      <w:tblBorders>
        <w:bottom w:val="none" w:sz="0" w:space="0" w:color="auto"/>
        <w:insideH w:val="none" w:sz="0" w:space="0" w:color="auto"/>
      </w:tblBorders>
      <w:shd w:val="clear" w:color="auto" w:fill="003C74" w:themeFill="accent1"/>
      <w:tblLook w:val="04A0" w:firstRow="1" w:lastRow="0" w:firstColumn="1" w:lastColumn="0" w:noHBand="0" w:noVBand="1"/>
    </w:tblPr>
    <w:tblGrid>
      <w:gridCol w:w="992"/>
      <w:gridCol w:w="10314"/>
    </w:tblGrid>
    <w:tr w:rsidR="001D0875" w:rsidRPr="00AE3415" w14:paraId="51F893F3" w14:textId="77777777" w:rsidTr="00BC1C50">
      <w:trPr>
        <w:trHeight w:val="404"/>
      </w:trPr>
      <w:tc>
        <w:tcPr>
          <w:tcW w:w="992" w:type="dxa"/>
          <w:shd w:val="clear" w:color="auto" w:fill="auto"/>
        </w:tcPr>
        <w:p w14:paraId="3EF9B5B8" w14:textId="77777777" w:rsidR="001D0875" w:rsidRPr="003F2D9F" w:rsidRDefault="001D0875" w:rsidP="0008349D">
          <w:pPr>
            <w:jc w:val="right"/>
          </w:pPr>
          <w:r w:rsidRPr="003F2D9F">
            <w:fldChar w:fldCharType="begin"/>
          </w:r>
          <w:r w:rsidRPr="003F2D9F">
            <w:instrText xml:space="preserve"> PAGE   \* MERGEFORMAT </w:instrText>
          </w:r>
          <w:r w:rsidRPr="003F2D9F">
            <w:fldChar w:fldCharType="separate"/>
          </w:r>
          <w:r w:rsidR="007B4A8C">
            <w:rPr>
              <w:noProof/>
            </w:rPr>
            <w:t>ii</w:t>
          </w:r>
          <w:r w:rsidRPr="003F2D9F">
            <w:rPr>
              <w:noProof/>
            </w:rPr>
            <w:fldChar w:fldCharType="end"/>
          </w:r>
        </w:p>
      </w:tc>
      <w:tc>
        <w:tcPr>
          <w:tcW w:w="10314" w:type="dxa"/>
          <w:shd w:val="clear" w:color="auto" w:fill="auto"/>
        </w:tcPr>
        <w:p w14:paraId="0CBD3721" w14:textId="67ADEDEF" w:rsidR="001D0875" w:rsidRPr="00AE3415" w:rsidRDefault="001D0875" w:rsidP="0008349D">
          <w:pPr>
            <w:jc w:val="center"/>
            <w:rPr>
              <w:color w:val="BFBFBF" w:themeColor="background1" w:themeShade="BF"/>
            </w:rPr>
          </w:pPr>
          <w:r>
            <w:rPr>
              <w:color w:val="BFBFBF" w:themeColor="background1" w:themeShade="BF"/>
            </w:rPr>
            <w:t>LA TROBE</w:t>
          </w:r>
          <w:r w:rsidRPr="00AE3415">
            <w:rPr>
              <w:color w:val="BFBFBF" w:themeColor="background1" w:themeShade="BF"/>
            </w:rPr>
            <w:t xml:space="preserve"> NATIONAL EMPLOYMENT CLUSTER PUBLIC ENGAGEMENT OUTCOMES – JULY 2016</w:t>
          </w:r>
        </w:p>
      </w:tc>
    </w:tr>
  </w:tbl>
  <w:p w14:paraId="4850BC80" w14:textId="168DE90E" w:rsidR="001D0875" w:rsidRPr="00D271C1" w:rsidRDefault="001D0875" w:rsidP="00BC1C50">
    <w:r>
      <w:rPr>
        <w:noProof/>
      </w:rPr>
      <w:drawing>
        <wp:anchor distT="0" distB="0" distL="114300" distR="114300" simplePos="0" relativeHeight="251656192" behindDoc="1" locked="0" layoutInCell="1" allowOverlap="1" wp14:anchorId="4B11D023" wp14:editId="39383939">
          <wp:simplePos x="0" y="0"/>
          <wp:positionH relativeFrom="page">
            <wp:align>right</wp:align>
          </wp:positionH>
          <wp:positionV relativeFrom="paragraph">
            <wp:posOffset>-210569</wp:posOffset>
          </wp:positionV>
          <wp:extent cx="7559749" cy="391000"/>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PA_PLAN_template_portrait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749" cy="391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54926"/>
      <w:docPartObj>
        <w:docPartGallery w:val="Page Numbers (Bottom of Page)"/>
        <w:docPartUnique/>
      </w:docPartObj>
    </w:sdtPr>
    <w:sdtEndPr>
      <w:rPr>
        <w:noProof/>
      </w:rPr>
    </w:sdtEndPr>
    <w:sdtContent>
      <w:p w14:paraId="63E4CAF4" w14:textId="61200A82" w:rsidR="007B4A8C" w:rsidRDefault="007B4A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C5F364" w14:textId="60C44054" w:rsidR="001D0875" w:rsidRPr="00D075F5" w:rsidRDefault="001D0875" w:rsidP="00044CE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435019"/>
      <w:docPartObj>
        <w:docPartGallery w:val="Page Numbers (Bottom of Page)"/>
        <w:docPartUnique/>
      </w:docPartObj>
    </w:sdtPr>
    <w:sdtEndPr>
      <w:rPr>
        <w:noProof/>
      </w:rPr>
    </w:sdtEndPr>
    <w:sdtContent>
      <w:p w14:paraId="6940FFE2" w14:textId="4E398338" w:rsidR="007B4A8C" w:rsidRDefault="007B4A8C">
        <w:pPr>
          <w:pStyle w:val="Footer"/>
          <w:jc w:val="right"/>
        </w:pPr>
        <w:r>
          <w:fldChar w:fldCharType="begin"/>
        </w:r>
        <w:r>
          <w:instrText xml:space="preserve"> PAGE   \* MERGEFORMAT </w:instrText>
        </w:r>
        <w:r>
          <w:fldChar w:fldCharType="separate"/>
        </w:r>
        <w:r w:rsidR="001565E1">
          <w:rPr>
            <w:noProof/>
          </w:rPr>
          <w:t>19</w:t>
        </w:r>
        <w:r>
          <w:rPr>
            <w:noProof/>
          </w:rPr>
          <w:fldChar w:fldCharType="end"/>
        </w:r>
      </w:p>
    </w:sdtContent>
  </w:sdt>
  <w:p w14:paraId="7CCC9A4A" w14:textId="3448D5DB" w:rsidR="001D0875" w:rsidRPr="00300D2D" w:rsidRDefault="001D0875" w:rsidP="00B0069B">
    <w:pPr>
      <w:pStyle w:val="Footer"/>
      <w:jc w:val="center"/>
      <w:rPr>
        <w:color w:val="63B9E9" w:themeColor="accent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35088" w14:textId="77777777" w:rsidR="00BF0B2D" w:rsidRDefault="00BF0B2D" w:rsidP="00044CEF">
      <w:r>
        <w:separator/>
      </w:r>
    </w:p>
    <w:p w14:paraId="61B570B5" w14:textId="77777777" w:rsidR="00BF0B2D" w:rsidRDefault="00BF0B2D" w:rsidP="00044CEF"/>
    <w:p w14:paraId="08B1C0F9" w14:textId="77777777" w:rsidR="00BF0B2D" w:rsidRDefault="00BF0B2D" w:rsidP="00044CEF"/>
    <w:p w14:paraId="2644D58B" w14:textId="77777777" w:rsidR="00BF0B2D" w:rsidRDefault="00BF0B2D" w:rsidP="00044CEF"/>
  </w:footnote>
  <w:footnote w:type="continuationSeparator" w:id="0">
    <w:p w14:paraId="3B6E0AD5" w14:textId="77777777" w:rsidR="00BF0B2D" w:rsidRDefault="00BF0B2D" w:rsidP="00044CEF">
      <w:r>
        <w:continuationSeparator/>
      </w:r>
    </w:p>
    <w:p w14:paraId="07A266EC" w14:textId="77777777" w:rsidR="00BF0B2D" w:rsidRDefault="00BF0B2D" w:rsidP="00044CEF"/>
    <w:p w14:paraId="7C532188" w14:textId="77777777" w:rsidR="00BF0B2D" w:rsidRDefault="00BF0B2D" w:rsidP="00044CEF"/>
    <w:p w14:paraId="1C3A4848" w14:textId="77777777" w:rsidR="00BF0B2D" w:rsidRDefault="00BF0B2D" w:rsidP="00044C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54592" w14:textId="1B88D18C" w:rsidR="001D0875" w:rsidRDefault="001D0875" w:rsidP="00044CEF">
    <w:r>
      <w:rPr>
        <w:noProof/>
      </w:rPr>
      <w:drawing>
        <wp:anchor distT="0" distB="0" distL="114300" distR="114300" simplePos="0" relativeHeight="251654144" behindDoc="0" locked="1" layoutInCell="1" allowOverlap="1" wp14:anchorId="6ADBB6E8" wp14:editId="74C3CE01">
          <wp:simplePos x="0" y="0"/>
          <wp:positionH relativeFrom="page">
            <wp:posOffset>204470</wp:posOffset>
          </wp:positionH>
          <wp:positionV relativeFrom="page">
            <wp:posOffset>298450</wp:posOffset>
          </wp:positionV>
          <wp:extent cx="7124700" cy="4972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AEC3E" w14:textId="7D4AB34E" w:rsidR="001D0875" w:rsidRDefault="001D0875" w:rsidP="00044CEF">
    <w:r>
      <w:rPr>
        <w:noProof/>
      </w:rPr>
      <mc:AlternateContent>
        <mc:Choice Requires="wps">
          <w:drawing>
            <wp:anchor distT="0" distB="0" distL="114300" distR="114300" simplePos="0" relativeHeight="251653120" behindDoc="0" locked="0" layoutInCell="1" allowOverlap="1" wp14:anchorId="35CDAFE6" wp14:editId="7B713AD1">
              <wp:simplePos x="0" y="0"/>
              <wp:positionH relativeFrom="column">
                <wp:posOffset>-1162837</wp:posOffset>
              </wp:positionH>
              <wp:positionV relativeFrom="paragraph">
                <wp:posOffset>174777</wp:posOffset>
              </wp:positionV>
              <wp:extent cx="3101289" cy="358445"/>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3101289" cy="35844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4F28C7F1" w14:textId="663717C2" w:rsidR="001D0875" w:rsidRPr="008C241C" w:rsidRDefault="001D0875" w:rsidP="00044C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DAFE6" id="Rounded Rectangle 11" o:spid="_x0000_s1026" style="position:absolute;left:0;text-align:left;margin-left:-91.55pt;margin-top:13.75pt;width:244.2pt;height:2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" filled="f" stroked="f" strokeweight="1pt">
              <v:stroke joinstyle="miter"/>
              <v:textbox>
                <w:txbxContent>
                  <w:p w14:paraId="4F28C7F1" w14:textId="663717C2" w:rsidR="001D0875" w:rsidRPr="008C241C" w:rsidRDefault="001D0875" w:rsidP="00044CEF"/>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84E40" w14:textId="576492C1" w:rsidR="001D0875" w:rsidRDefault="001D0875" w:rsidP="0008349D">
    <w:pPr>
      <w:jc w:val="center"/>
    </w:pPr>
    <w:r>
      <w:rPr>
        <w:noProof/>
      </w:rPr>
      <mc:AlternateContent>
        <mc:Choice Requires="wps">
          <w:drawing>
            <wp:anchor distT="0" distB="0" distL="114300" distR="114300" simplePos="0" relativeHeight="251652096" behindDoc="0" locked="0" layoutInCell="1" allowOverlap="1" wp14:anchorId="67E92E56" wp14:editId="56CA09A9">
              <wp:simplePos x="0" y="0"/>
              <wp:positionH relativeFrom="column">
                <wp:posOffset>3143149</wp:posOffset>
              </wp:positionH>
              <wp:positionV relativeFrom="paragraph">
                <wp:posOffset>412242</wp:posOffset>
              </wp:positionV>
              <wp:extent cx="3101289" cy="358445"/>
              <wp:effectExtent l="0" t="0" r="0" b="0"/>
              <wp:wrapNone/>
              <wp:docPr id="10" name="Rounded Rectangle 10"/>
              <wp:cNvGraphicFramePr/>
              <a:graphic xmlns:a="http://schemas.openxmlformats.org/drawingml/2006/main">
                <a:graphicData uri="http://schemas.microsoft.com/office/word/2010/wordprocessingShape">
                  <wps:wsp>
                    <wps:cNvSpPr/>
                    <wps:spPr>
                      <a:xfrm>
                        <a:off x="0" y="0"/>
                        <a:ext cx="3101289" cy="35844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37B440C4" w14:textId="28D749CD" w:rsidR="001D0875" w:rsidRPr="008C241C" w:rsidRDefault="001D0875" w:rsidP="00044C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92E56" id="Rounded Rectangle 10" o:spid="_x0000_s1027" style="position:absolute;left:0;text-align:left;margin-left:247.5pt;margin-top:32.45pt;width:244.2pt;height:2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" filled="f" stroked="f" strokeweight="1pt">
              <v:stroke joinstyle="miter"/>
              <v:textbox>
                <w:txbxContent>
                  <w:p w14:paraId="37B440C4" w14:textId="28D749CD" w:rsidR="001D0875" w:rsidRPr="008C241C" w:rsidRDefault="001D0875" w:rsidP="00044CEF"/>
                </w:txbxContent>
              </v:textbox>
            </v:roundrect>
          </w:pict>
        </mc:Fallback>
      </mc:AlternateContent>
    </w:r>
    <w:r>
      <w:t xml:space="preserve"> </w:t>
    </w:r>
    <w:r>
      <w:rPr>
        <w:noProof/>
      </w:rPr>
      <w:drawing>
        <wp:anchor distT="0" distB="0" distL="114300" distR="114300" simplePos="0" relativeHeight="251651072" behindDoc="0" locked="1" layoutInCell="1" allowOverlap="1" wp14:anchorId="580F0ECB" wp14:editId="67B83164">
          <wp:simplePos x="0" y="0"/>
          <wp:positionH relativeFrom="page">
            <wp:posOffset>219075</wp:posOffset>
          </wp:positionH>
          <wp:positionV relativeFrom="page">
            <wp:posOffset>295910</wp:posOffset>
          </wp:positionV>
          <wp:extent cx="7124700" cy="49720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20410" w14:textId="1F9718A4" w:rsidR="001D0875" w:rsidRDefault="001D0875" w:rsidP="00044CEF">
    <w:r>
      <w:rPr>
        <w:noProof/>
      </w:rPr>
      <w:drawing>
        <wp:anchor distT="0" distB="0" distL="114300" distR="114300" simplePos="0" relativeHeight="251658240" behindDoc="0" locked="1" layoutInCell="1" allowOverlap="1" wp14:anchorId="02990474" wp14:editId="7B29845C">
          <wp:simplePos x="0" y="0"/>
          <wp:positionH relativeFrom="page">
            <wp:align>center</wp:align>
          </wp:positionH>
          <wp:positionV relativeFrom="page">
            <wp:posOffset>104140</wp:posOffset>
          </wp:positionV>
          <wp:extent cx="7124700" cy="4972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2B23B" w14:textId="77777777" w:rsidR="001D0875" w:rsidRDefault="001D0875" w:rsidP="00044CE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50A13" w14:textId="79A34EFC" w:rsidR="001D0875" w:rsidRDefault="001D0875" w:rsidP="00044CEF">
    <w:r>
      <w:rPr>
        <w:noProof/>
      </w:rPr>
      <w:drawing>
        <wp:anchor distT="0" distB="0" distL="114300" distR="114300" simplePos="0" relativeHeight="251657216" behindDoc="0" locked="1" layoutInCell="1" allowOverlap="1" wp14:anchorId="091A1EFF" wp14:editId="7CA747F0">
          <wp:simplePos x="0" y="0"/>
          <wp:positionH relativeFrom="page">
            <wp:align>center</wp:align>
          </wp:positionH>
          <wp:positionV relativeFrom="page">
            <wp:posOffset>135255</wp:posOffset>
          </wp:positionV>
          <wp:extent cx="7124700" cy="4972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DD9"/>
    <w:multiLevelType w:val="hybridMultilevel"/>
    <w:tmpl w:val="212C0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74A93"/>
    <w:multiLevelType w:val="multilevel"/>
    <w:tmpl w:val="7BF02C08"/>
    <w:styleLink w:val="VPAHeading3"/>
    <w:lvl w:ilvl="0">
      <w:start w:val="1"/>
      <w:numFmt w:val="decimal"/>
      <w:lvlText w:val="%1.1.1"/>
      <w:lvlJc w:val="left"/>
      <w:pPr>
        <w:ind w:left="1489" w:hanging="360"/>
      </w:pPr>
      <w:rPr>
        <w:rFonts w:ascii="VIC" w:hAnsi="VIC"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209" w:hanging="360"/>
      </w:pPr>
      <w:rPr>
        <w:rFonts w:hint="default"/>
      </w:rPr>
    </w:lvl>
    <w:lvl w:ilvl="2">
      <w:start w:val="1"/>
      <w:numFmt w:val="decimal"/>
      <w:lvlText w:val="%3"/>
      <w:lvlJc w:val="left"/>
      <w:pPr>
        <w:ind w:left="2929" w:hanging="180"/>
      </w:pPr>
      <w:rPr>
        <w:rFonts w:ascii="Times New Roman" w:hAnsi="Times New Roman" w:hint="default"/>
        <w:color w:val="008BD2"/>
      </w:rPr>
    </w:lvl>
    <w:lvl w:ilvl="3">
      <w:start w:val="1"/>
      <w:numFmt w:val="decimal"/>
      <w:lvlText w:val="%4."/>
      <w:lvlJc w:val="left"/>
      <w:pPr>
        <w:ind w:left="3649" w:hanging="360"/>
      </w:pPr>
      <w:rPr>
        <w:rFonts w:hint="default"/>
      </w:rPr>
    </w:lvl>
    <w:lvl w:ilvl="4">
      <w:start w:val="1"/>
      <w:numFmt w:val="lowerLetter"/>
      <w:lvlText w:val="%5."/>
      <w:lvlJc w:val="left"/>
      <w:pPr>
        <w:ind w:left="4369" w:hanging="360"/>
      </w:pPr>
      <w:rPr>
        <w:rFonts w:hint="default"/>
      </w:rPr>
    </w:lvl>
    <w:lvl w:ilvl="5">
      <w:start w:val="1"/>
      <w:numFmt w:val="lowerRoman"/>
      <w:lvlText w:val="%6."/>
      <w:lvlJc w:val="right"/>
      <w:pPr>
        <w:ind w:left="5089" w:hanging="180"/>
      </w:pPr>
      <w:rPr>
        <w:rFonts w:hint="default"/>
      </w:rPr>
    </w:lvl>
    <w:lvl w:ilvl="6">
      <w:start w:val="1"/>
      <w:numFmt w:val="decimal"/>
      <w:lvlText w:val="%7."/>
      <w:lvlJc w:val="left"/>
      <w:pPr>
        <w:ind w:left="5809" w:hanging="360"/>
      </w:pPr>
      <w:rPr>
        <w:rFonts w:hint="default"/>
      </w:rPr>
    </w:lvl>
    <w:lvl w:ilvl="7">
      <w:start w:val="1"/>
      <w:numFmt w:val="lowerLetter"/>
      <w:lvlText w:val="%8."/>
      <w:lvlJc w:val="left"/>
      <w:pPr>
        <w:ind w:left="6529" w:hanging="360"/>
      </w:pPr>
      <w:rPr>
        <w:rFonts w:hint="default"/>
      </w:rPr>
    </w:lvl>
    <w:lvl w:ilvl="8">
      <w:start w:val="1"/>
      <w:numFmt w:val="lowerRoman"/>
      <w:lvlText w:val="%9."/>
      <w:lvlJc w:val="right"/>
      <w:pPr>
        <w:ind w:left="7249" w:hanging="180"/>
      </w:pPr>
      <w:rPr>
        <w:rFonts w:hint="default"/>
      </w:rPr>
    </w:lvl>
  </w:abstractNum>
  <w:abstractNum w:abstractNumId="2" w15:restartNumberingAfterBreak="0">
    <w:nsid w:val="07EC1767"/>
    <w:multiLevelType w:val="hybridMultilevel"/>
    <w:tmpl w:val="516AB4D6"/>
    <w:lvl w:ilvl="0" w:tplc="FCDE8ECC">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516E5E"/>
    <w:multiLevelType w:val="hybridMultilevel"/>
    <w:tmpl w:val="AA96C088"/>
    <w:lvl w:ilvl="0" w:tplc="92F8D82C">
      <w:start w:val="1"/>
      <w:numFmt w:val="decimal"/>
      <w:pStyle w:val="Numberrequirements"/>
      <w:lvlText w:val="R%1"/>
      <w:lvlJc w:val="left"/>
      <w:pPr>
        <w:ind w:left="360" w:hanging="360"/>
      </w:pPr>
      <w:rPr>
        <w:rFonts w:hint="default"/>
        <w:b/>
        <w:i w:val="0"/>
        <w:color w:val="95C11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D36524"/>
    <w:multiLevelType w:val="hybridMultilevel"/>
    <w:tmpl w:val="AEEC4834"/>
    <w:lvl w:ilvl="0" w:tplc="02B8C3CA">
      <w:start w:val="1"/>
      <w:numFmt w:val="decimal"/>
      <w:pStyle w:val="List1numbered"/>
      <w:lvlText w:val="%1."/>
      <w:lvlJc w:val="left"/>
      <w:pPr>
        <w:ind w:left="360" w:hanging="360"/>
      </w:pPr>
      <w:rPr>
        <w:rFonts w:hint="default"/>
        <w:color w:val="005EA1"/>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15:restartNumberingAfterBreak="0">
    <w:nsid w:val="26025339"/>
    <w:multiLevelType w:val="hybridMultilevel"/>
    <w:tmpl w:val="CD12D6A8"/>
    <w:lvl w:ilvl="0" w:tplc="9DCE4D5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6F232F"/>
    <w:multiLevelType w:val="hybridMultilevel"/>
    <w:tmpl w:val="F4FAB88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2A21AF"/>
    <w:multiLevelType w:val="multilevel"/>
    <w:tmpl w:val="9496E2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A800663"/>
    <w:multiLevelType w:val="hybridMultilevel"/>
    <w:tmpl w:val="88D4927C"/>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0" w15:restartNumberingAfterBreak="0">
    <w:nsid w:val="3B334226"/>
    <w:multiLevelType w:val="multilevel"/>
    <w:tmpl w:val="BC662B9A"/>
    <w:styleLink w:val="VPAHeading2"/>
    <w:lvl w:ilvl="0">
      <w:start w:val="1"/>
      <w:numFmt w:val="decimal"/>
      <w:lvlText w:val="%1."/>
      <w:lvlJc w:val="left"/>
      <w:pPr>
        <w:ind w:left="-510" w:firstLine="870"/>
      </w:pPr>
      <w:rPr>
        <w:rFonts w:hint="default"/>
      </w:rPr>
    </w:lvl>
    <w:lvl w:ilvl="1">
      <w:start w:val="1"/>
      <w:numFmt w:val="decimal"/>
      <w:lvlText w:val="%1.%2."/>
      <w:lvlJc w:val="left"/>
      <w:pPr>
        <w:ind w:left="1152" w:hanging="432"/>
      </w:pPr>
      <w:rPr>
        <w:rFonts w:ascii="VIC" w:hAnsi="VIC" w:hint="default"/>
        <w:color w:val="005EA1"/>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44B92936"/>
    <w:multiLevelType w:val="hybridMultilevel"/>
    <w:tmpl w:val="4E44E59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46E8761A"/>
    <w:multiLevelType w:val="hybridMultilevel"/>
    <w:tmpl w:val="2956482E"/>
    <w:lvl w:ilvl="0" w:tplc="9DCE4D5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EB3084"/>
    <w:multiLevelType w:val="hybridMultilevel"/>
    <w:tmpl w:val="05E8E4E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4FEA7EC3"/>
    <w:multiLevelType w:val="hybridMultilevel"/>
    <w:tmpl w:val="A87C4132"/>
    <w:lvl w:ilvl="0" w:tplc="9DCE4D5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6962EA"/>
    <w:multiLevelType w:val="hybridMultilevel"/>
    <w:tmpl w:val="F6800EBE"/>
    <w:lvl w:ilvl="0" w:tplc="9DCE4D5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407FD7"/>
    <w:multiLevelType w:val="hybridMultilevel"/>
    <w:tmpl w:val="595450D8"/>
    <w:lvl w:ilvl="0" w:tplc="9DCE4D5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FF53B6"/>
    <w:multiLevelType w:val="hybridMultilevel"/>
    <w:tmpl w:val="44F4BD14"/>
    <w:lvl w:ilvl="0" w:tplc="AA0621D8">
      <w:start w:val="1"/>
      <w:numFmt w:val="decimal"/>
      <w:pStyle w:val="Numberguidelines"/>
      <w:lvlText w:val="G%1"/>
      <w:lvlJc w:val="left"/>
      <w:pPr>
        <w:ind w:left="720" w:hanging="360"/>
      </w:pPr>
      <w:rPr>
        <w:rFonts w:hint="default"/>
        <w:b/>
        <w:i w:val="0"/>
        <w:color w:val="003C7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65261"/>
    <w:multiLevelType w:val="multilevel"/>
    <w:tmpl w:val="82EACB30"/>
    <w:styleLink w:val="VPAHeading1"/>
    <w:lvl w:ilvl="0">
      <w:start w:val="1"/>
      <w:numFmt w:val="decimal"/>
      <w:lvlText w:val="%1"/>
      <w:lvlJc w:val="left"/>
      <w:pPr>
        <w:ind w:left="-510" w:hanging="341"/>
      </w:pPr>
      <w:rPr>
        <w:rFonts w:ascii="Times New Roman" w:hAnsi="Times New Roman" w:hint="default"/>
        <w:b w:val="0"/>
        <w:i w:val="0"/>
        <w:color w:val="008BD2"/>
        <w:spacing w:val="20"/>
      </w:rPr>
    </w:lvl>
    <w:lvl w:ilvl="1">
      <w:start w:val="1"/>
      <w:numFmt w:val="decimal"/>
      <w:lvlText w:val="%1.%2"/>
      <w:lvlJc w:val="left"/>
      <w:pPr>
        <w:ind w:left="-226" w:hanging="341"/>
      </w:pPr>
      <w:rPr>
        <w:rFonts w:hint="default"/>
        <w:color w:val="003C74" w:themeColor="accent1"/>
      </w:rPr>
    </w:lvl>
    <w:lvl w:ilvl="2">
      <w:start w:val="1"/>
      <w:numFmt w:val="decimal"/>
      <w:lvlText w:val="%1.%2.%3"/>
      <w:lvlJc w:val="left"/>
      <w:pPr>
        <w:ind w:left="58" w:hanging="341"/>
      </w:pPr>
      <w:rPr>
        <w:rFonts w:hint="default"/>
        <w:color w:val="003C74" w:themeColor="accent1"/>
      </w:rPr>
    </w:lvl>
    <w:lvl w:ilvl="3">
      <w:start w:val="1"/>
      <w:numFmt w:val="decimal"/>
      <w:lvlText w:val="%1.%2.%3.%4."/>
      <w:lvlJc w:val="left"/>
      <w:pPr>
        <w:ind w:left="342" w:hanging="341"/>
      </w:pPr>
      <w:rPr>
        <w:rFonts w:hint="default"/>
      </w:rPr>
    </w:lvl>
    <w:lvl w:ilvl="4">
      <w:start w:val="1"/>
      <w:numFmt w:val="decimal"/>
      <w:lvlText w:val="%1.%2.%3.%4.%5."/>
      <w:lvlJc w:val="left"/>
      <w:pPr>
        <w:ind w:left="626" w:hanging="341"/>
      </w:pPr>
      <w:rPr>
        <w:rFonts w:hint="default"/>
      </w:rPr>
    </w:lvl>
    <w:lvl w:ilvl="5">
      <w:start w:val="1"/>
      <w:numFmt w:val="decimal"/>
      <w:lvlText w:val="%1.%2.%3.%4.%5.%6."/>
      <w:lvlJc w:val="left"/>
      <w:pPr>
        <w:ind w:left="910" w:hanging="341"/>
      </w:pPr>
      <w:rPr>
        <w:rFonts w:hint="default"/>
      </w:rPr>
    </w:lvl>
    <w:lvl w:ilvl="6">
      <w:start w:val="1"/>
      <w:numFmt w:val="decimal"/>
      <w:lvlText w:val="%1.%2.%3.%4.%5.%6.%7."/>
      <w:lvlJc w:val="left"/>
      <w:pPr>
        <w:ind w:left="1194" w:hanging="341"/>
      </w:pPr>
      <w:rPr>
        <w:rFonts w:hint="default"/>
      </w:rPr>
    </w:lvl>
    <w:lvl w:ilvl="7">
      <w:start w:val="1"/>
      <w:numFmt w:val="decimal"/>
      <w:lvlText w:val="%1.%2.%3.%4.%5.%6.%7.%8."/>
      <w:lvlJc w:val="left"/>
      <w:pPr>
        <w:ind w:left="1478" w:hanging="341"/>
      </w:pPr>
      <w:rPr>
        <w:rFonts w:hint="default"/>
      </w:rPr>
    </w:lvl>
    <w:lvl w:ilvl="8">
      <w:start w:val="1"/>
      <w:numFmt w:val="decimal"/>
      <w:lvlText w:val="%1.%2.%3.%4.%5.%6.%7.%8.%9."/>
      <w:lvlJc w:val="left"/>
      <w:pPr>
        <w:ind w:left="1762" w:hanging="341"/>
      </w:pPr>
      <w:rPr>
        <w:rFonts w:hint="default"/>
      </w:rPr>
    </w:lvl>
  </w:abstractNum>
  <w:abstractNum w:abstractNumId="20" w15:restartNumberingAfterBreak="0">
    <w:nsid w:val="618C0288"/>
    <w:multiLevelType w:val="hybridMultilevel"/>
    <w:tmpl w:val="E31C620C"/>
    <w:lvl w:ilvl="0" w:tplc="D91235A0">
      <w:start w:val="1"/>
      <w:numFmt w:val="bullet"/>
      <w:pStyle w:val="List3dash"/>
      <w:lvlText w:val=""/>
      <w:lvlJc w:val="left"/>
      <w:pPr>
        <w:ind w:left="720" w:hanging="360"/>
      </w:pPr>
      <w:rPr>
        <w:rFonts w:ascii="Symbol" w:hAnsi="Symbol" w:hint="default"/>
        <w:color w:val="003C74" w:themeColor="accent1"/>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7E1148"/>
    <w:multiLevelType w:val="hybridMultilevel"/>
    <w:tmpl w:val="205265C0"/>
    <w:lvl w:ilvl="0" w:tplc="C8805730">
      <w:start w:val="1"/>
      <w:numFmt w:val="bullet"/>
      <w:pStyle w:val="List1bullet"/>
      <w:lvlText w:val=""/>
      <w:lvlJc w:val="left"/>
      <w:pPr>
        <w:ind w:left="142" w:hanging="360"/>
      </w:pPr>
      <w:rPr>
        <w:rFonts w:ascii="Symbol" w:hAnsi="Symbol" w:hint="default"/>
        <w:color w:val="005EA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2" w15:restartNumberingAfterBreak="0">
    <w:nsid w:val="79271DCF"/>
    <w:multiLevelType w:val="hybridMultilevel"/>
    <w:tmpl w:val="681459C0"/>
    <w:lvl w:ilvl="0" w:tplc="9708AE9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45563A"/>
    <w:multiLevelType w:val="hybridMultilevel"/>
    <w:tmpl w:val="90D26334"/>
    <w:lvl w:ilvl="0" w:tplc="681C6A26">
      <w:start w:val="1"/>
      <w:numFmt w:val="decimal"/>
      <w:pStyle w:val="Numberobjectives"/>
      <w:lvlText w:val="O%1"/>
      <w:lvlJc w:val="left"/>
      <w:pPr>
        <w:ind w:left="360" w:hanging="360"/>
      </w:pPr>
      <w:rPr>
        <w:rFonts w:hint="default"/>
        <w:b/>
        <w:i w:val="0"/>
        <w:color w:val="5D074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8"/>
  </w:num>
  <w:num w:numId="3">
    <w:abstractNumId w:val="2"/>
  </w:num>
  <w:num w:numId="4">
    <w:abstractNumId w:val="21"/>
  </w:num>
  <w:num w:numId="5">
    <w:abstractNumId w:val="20"/>
  </w:num>
  <w:num w:numId="6">
    <w:abstractNumId w:val="23"/>
  </w:num>
  <w:num w:numId="7">
    <w:abstractNumId w:val="3"/>
  </w:num>
  <w:num w:numId="8">
    <w:abstractNumId w:val="17"/>
  </w:num>
  <w:num w:numId="9">
    <w:abstractNumId w:val="4"/>
  </w:num>
  <w:num w:numId="10">
    <w:abstractNumId w:val="4"/>
    <w:lvlOverride w:ilvl="0">
      <w:startOverride w:val="1"/>
    </w:lvlOverride>
  </w:num>
  <w:num w:numId="11">
    <w:abstractNumId w:val="19"/>
  </w:num>
  <w:num w:numId="12">
    <w:abstractNumId w:val="10"/>
  </w:num>
  <w:num w:numId="13">
    <w:abstractNumId w:val="1"/>
  </w:num>
  <w:num w:numId="14">
    <w:abstractNumId w:val="8"/>
  </w:num>
  <w:num w:numId="15">
    <w:abstractNumId w:val="22"/>
  </w:num>
  <w:num w:numId="16">
    <w:abstractNumId w:val="9"/>
  </w:num>
  <w:num w:numId="17">
    <w:abstractNumId w:val="5"/>
  </w:num>
  <w:num w:numId="18">
    <w:abstractNumId w:val="6"/>
  </w:num>
  <w:num w:numId="19">
    <w:abstractNumId w:val="16"/>
  </w:num>
  <w:num w:numId="20">
    <w:abstractNumId w:val="14"/>
  </w:num>
  <w:num w:numId="21">
    <w:abstractNumId w:val="12"/>
  </w:num>
  <w:num w:numId="22">
    <w:abstractNumId w:val="15"/>
  </w:num>
  <w:num w:numId="23">
    <w:abstractNumId w:val="0"/>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8"/>
  </w:num>
  <w:num w:numId="43">
    <w:abstractNumId w:val="8"/>
  </w:num>
  <w:num w:numId="44">
    <w:abstractNumId w:val="11"/>
  </w:num>
  <w:num w:numId="45">
    <w:abstractNumId w:val="13"/>
  </w:num>
  <w:num w:numId="46">
    <w:abstractNumId w:val="21"/>
  </w:num>
  <w:num w:numId="4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AfZli8v9hPELQST+ktUzH/85mN4IhR3YEPg6qL1Zk2qImLhp8X0xaXheVOE9tVpCxBpv2Eg19NnxLsU8YEaP9w==" w:salt="2MZ6hUB9vjm4VV4704aQc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2C2"/>
    <w:rsid w:val="000039AE"/>
    <w:rsid w:val="00006EE1"/>
    <w:rsid w:val="00015BAD"/>
    <w:rsid w:val="0001652F"/>
    <w:rsid w:val="00042D43"/>
    <w:rsid w:val="00042D7F"/>
    <w:rsid w:val="00044CEF"/>
    <w:rsid w:val="000455B0"/>
    <w:rsid w:val="00051AFE"/>
    <w:rsid w:val="00057943"/>
    <w:rsid w:val="00065392"/>
    <w:rsid w:val="00066C36"/>
    <w:rsid w:val="0008349D"/>
    <w:rsid w:val="00083F17"/>
    <w:rsid w:val="000926CD"/>
    <w:rsid w:val="000967AD"/>
    <w:rsid w:val="000A3463"/>
    <w:rsid w:val="000A60B0"/>
    <w:rsid w:val="000B2876"/>
    <w:rsid w:val="000B3B77"/>
    <w:rsid w:val="000B5607"/>
    <w:rsid w:val="000B6FAC"/>
    <w:rsid w:val="000C28B1"/>
    <w:rsid w:val="000D685F"/>
    <w:rsid w:val="000E1D93"/>
    <w:rsid w:val="000E6341"/>
    <w:rsid w:val="000E7787"/>
    <w:rsid w:val="000F36DC"/>
    <w:rsid w:val="000F6B36"/>
    <w:rsid w:val="00100076"/>
    <w:rsid w:val="00102ACD"/>
    <w:rsid w:val="00102B35"/>
    <w:rsid w:val="00112F07"/>
    <w:rsid w:val="00115CB4"/>
    <w:rsid w:val="0012374F"/>
    <w:rsid w:val="00130FF5"/>
    <w:rsid w:val="00136EE1"/>
    <w:rsid w:val="0014329D"/>
    <w:rsid w:val="00146A59"/>
    <w:rsid w:val="001565E1"/>
    <w:rsid w:val="0016339B"/>
    <w:rsid w:val="001650FD"/>
    <w:rsid w:val="00165845"/>
    <w:rsid w:val="001666A5"/>
    <w:rsid w:val="00171F10"/>
    <w:rsid w:val="001A3515"/>
    <w:rsid w:val="001A38BE"/>
    <w:rsid w:val="001A4667"/>
    <w:rsid w:val="001C46AE"/>
    <w:rsid w:val="001C74BB"/>
    <w:rsid w:val="001D0875"/>
    <w:rsid w:val="001D1F9C"/>
    <w:rsid w:val="001D3AB0"/>
    <w:rsid w:val="001E6BAF"/>
    <w:rsid w:val="001E72C2"/>
    <w:rsid w:val="001F4C8D"/>
    <w:rsid w:val="002024A7"/>
    <w:rsid w:val="00207014"/>
    <w:rsid w:val="00210D53"/>
    <w:rsid w:val="00211139"/>
    <w:rsid w:val="00213C81"/>
    <w:rsid w:val="00216292"/>
    <w:rsid w:val="002231F0"/>
    <w:rsid w:val="00224C02"/>
    <w:rsid w:val="00230D36"/>
    <w:rsid w:val="0023203A"/>
    <w:rsid w:val="00236906"/>
    <w:rsid w:val="00237E1E"/>
    <w:rsid w:val="00240B3D"/>
    <w:rsid w:val="00255934"/>
    <w:rsid w:val="0025724C"/>
    <w:rsid w:val="00261E3F"/>
    <w:rsid w:val="002637BC"/>
    <w:rsid w:val="00266343"/>
    <w:rsid w:val="00275868"/>
    <w:rsid w:val="00287C35"/>
    <w:rsid w:val="002966EF"/>
    <w:rsid w:val="002971CD"/>
    <w:rsid w:val="002A2EAD"/>
    <w:rsid w:val="002A7BB3"/>
    <w:rsid w:val="002B2072"/>
    <w:rsid w:val="002B6B6B"/>
    <w:rsid w:val="002C30AC"/>
    <w:rsid w:val="002C65F6"/>
    <w:rsid w:val="002C6932"/>
    <w:rsid w:val="002C7A0B"/>
    <w:rsid w:val="002E1B27"/>
    <w:rsid w:val="002E2361"/>
    <w:rsid w:val="002E54D4"/>
    <w:rsid w:val="002E68D6"/>
    <w:rsid w:val="002F1043"/>
    <w:rsid w:val="00300D2D"/>
    <w:rsid w:val="00302676"/>
    <w:rsid w:val="00307EA5"/>
    <w:rsid w:val="00333785"/>
    <w:rsid w:val="00335AA4"/>
    <w:rsid w:val="00337259"/>
    <w:rsid w:val="00347701"/>
    <w:rsid w:val="00351ACD"/>
    <w:rsid w:val="003561D3"/>
    <w:rsid w:val="00366E1D"/>
    <w:rsid w:val="003704B0"/>
    <w:rsid w:val="0037719F"/>
    <w:rsid w:val="003915DF"/>
    <w:rsid w:val="003A2917"/>
    <w:rsid w:val="003A63AC"/>
    <w:rsid w:val="003B2C23"/>
    <w:rsid w:val="003B41AC"/>
    <w:rsid w:val="003C01FA"/>
    <w:rsid w:val="003C4EE2"/>
    <w:rsid w:val="003C72EF"/>
    <w:rsid w:val="003C7889"/>
    <w:rsid w:val="003D098C"/>
    <w:rsid w:val="003D1377"/>
    <w:rsid w:val="003D4BD5"/>
    <w:rsid w:val="003D4E1B"/>
    <w:rsid w:val="003E1095"/>
    <w:rsid w:val="003E1542"/>
    <w:rsid w:val="003E4C1F"/>
    <w:rsid w:val="003F07F0"/>
    <w:rsid w:val="003F2D9F"/>
    <w:rsid w:val="003F4F0D"/>
    <w:rsid w:val="0041177E"/>
    <w:rsid w:val="00426143"/>
    <w:rsid w:val="00435C21"/>
    <w:rsid w:val="00462F13"/>
    <w:rsid w:val="00467552"/>
    <w:rsid w:val="00477D9F"/>
    <w:rsid w:val="00480C28"/>
    <w:rsid w:val="00482E58"/>
    <w:rsid w:val="00485F52"/>
    <w:rsid w:val="004951A4"/>
    <w:rsid w:val="00495D3B"/>
    <w:rsid w:val="004A1A1F"/>
    <w:rsid w:val="004A729E"/>
    <w:rsid w:val="004B1D85"/>
    <w:rsid w:val="004B2CC4"/>
    <w:rsid w:val="004D7F2C"/>
    <w:rsid w:val="004E4F00"/>
    <w:rsid w:val="004E5D0E"/>
    <w:rsid w:val="004F0035"/>
    <w:rsid w:val="00507EF5"/>
    <w:rsid w:val="00511506"/>
    <w:rsid w:val="00514A82"/>
    <w:rsid w:val="005243F0"/>
    <w:rsid w:val="0052631E"/>
    <w:rsid w:val="00531E2F"/>
    <w:rsid w:val="00534763"/>
    <w:rsid w:val="00535183"/>
    <w:rsid w:val="00543760"/>
    <w:rsid w:val="00546588"/>
    <w:rsid w:val="00571672"/>
    <w:rsid w:val="00572A90"/>
    <w:rsid w:val="00575FEA"/>
    <w:rsid w:val="005779AF"/>
    <w:rsid w:val="005817C0"/>
    <w:rsid w:val="00590616"/>
    <w:rsid w:val="005965DF"/>
    <w:rsid w:val="005A0A13"/>
    <w:rsid w:val="005A44C9"/>
    <w:rsid w:val="005A518E"/>
    <w:rsid w:val="005A6474"/>
    <w:rsid w:val="005B16CC"/>
    <w:rsid w:val="005B5340"/>
    <w:rsid w:val="005B6C28"/>
    <w:rsid w:val="005C0D72"/>
    <w:rsid w:val="005D6B50"/>
    <w:rsid w:val="005E254A"/>
    <w:rsid w:val="005E5986"/>
    <w:rsid w:val="005F4FBA"/>
    <w:rsid w:val="005F687D"/>
    <w:rsid w:val="00600AE2"/>
    <w:rsid w:val="006025C6"/>
    <w:rsid w:val="006202B3"/>
    <w:rsid w:val="006252BE"/>
    <w:rsid w:val="006314AE"/>
    <w:rsid w:val="0063162E"/>
    <w:rsid w:val="0063672D"/>
    <w:rsid w:val="00650887"/>
    <w:rsid w:val="0065485C"/>
    <w:rsid w:val="00661496"/>
    <w:rsid w:val="00666000"/>
    <w:rsid w:val="00670938"/>
    <w:rsid w:val="00673BF4"/>
    <w:rsid w:val="006746F2"/>
    <w:rsid w:val="00676A2E"/>
    <w:rsid w:val="00687C9E"/>
    <w:rsid w:val="006A311A"/>
    <w:rsid w:val="006A4D34"/>
    <w:rsid w:val="006B0287"/>
    <w:rsid w:val="006B5D1D"/>
    <w:rsid w:val="006C345D"/>
    <w:rsid w:val="006D4A85"/>
    <w:rsid w:val="006E46D7"/>
    <w:rsid w:val="006F080B"/>
    <w:rsid w:val="006F33FE"/>
    <w:rsid w:val="00701034"/>
    <w:rsid w:val="0070105F"/>
    <w:rsid w:val="00703FE6"/>
    <w:rsid w:val="007076B4"/>
    <w:rsid w:val="007212AD"/>
    <w:rsid w:val="0072297C"/>
    <w:rsid w:val="0073387F"/>
    <w:rsid w:val="0074493D"/>
    <w:rsid w:val="00745DA9"/>
    <w:rsid w:val="00754C26"/>
    <w:rsid w:val="00756D2C"/>
    <w:rsid w:val="00760BD8"/>
    <w:rsid w:val="00764DCA"/>
    <w:rsid w:val="0077121D"/>
    <w:rsid w:val="00775AD4"/>
    <w:rsid w:val="007831D1"/>
    <w:rsid w:val="00784D31"/>
    <w:rsid w:val="00791F1B"/>
    <w:rsid w:val="007924BB"/>
    <w:rsid w:val="007A1088"/>
    <w:rsid w:val="007B1337"/>
    <w:rsid w:val="007B4A8C"/>
    <w:rsid w:val="007C1173"/>
    <w:rsid w:val="007D0752"/>
    <w:rsid w:val="007D3544"/>
    <w:rsid w:val="007E203E"/>
    <w:rsid w:val="007E2E88"/>
    <w:rsid w:val="007E336F"/>
    <w:rsid w:val="007F0B30"/>
    <w:rsid w:val="007F0F10"/>
    <w:rsid w:val="008038B7"/>
    <w:rsid w:val="00811555"/>
    <w:rsid w:val="00817569"/>
    <w:rsid w:val="008264C1"/>
    <w:rsid w:val="00827011"/>
    <w:rsid w:val="00835847"/>
    <w:rsid w:val="00835917"/>
    <w:rsid w:val="00843073"/>
    <w:rsid w:val="00843089"/>
    <w:rsid w:val="00847D2E"/>
    <w:rsid w:val="00847D61"/>
    <w:rsid w:val="00851B42"/>
    <w:rsid w:val="00851EFB"/>
    <w:rsid w:val="0086193B"/>
    <w:rsid w:val="00862C30"/>
    <w:rsid w:val="00866594"/>
    <w:rsid w:val="00870551"/>
    <w:rsid w:val="00890208"/>
    <w:rsid w:val="0089127C"/>
    <w:rsid w:val="008931E2"/>
    <w:rsid w:val="008975C4"/>
    <w:rsid w:val="008B1C60"/>
    <w:rsid w:val="008B28FC"/>
    <w:rsid w:val="008C0BBB"/>
    <w:rsid w:val="008C0DB3"/>
    <w:rsid w:val="008C241C"/>
    <w:rsid w:val="008C4471"/>
    <w:rsid w:val="008C6863"/>
    <w:rsid w:val="008C7FDA"/>
    <w:rsid w:val="008D6C01"/>
    <w:rsid w:val="008E3A9A"/>
    <w:rsid w:val="008E42A0"/>
    <w:rsid w:val="008F35FA"/>
    <w:rsid w:val="00902FDD"/>
    <w:rsid w:val="00911EF1"/>
    <w:rsid w:val="00915B3F"/>
    <w:rsid w:val="00917E7B"/>
    <w:rsid w:val="00920D41"/>
    <w:rsid w:val="009218C3"/>
    <w:rsid w:val="00931B25"/>
    <w:rsid w:val="009403F3"/>
    <w:rsid w:val="0094165C"/>
    <w:rsid w:val="00947862"/>
    <w:rsid w:val="00950560"/>
    <w:rsid w:val="0097560B"/>
    <w:rsid w:val="00983F32"/>
    <w:rsid w:val="00994586"/>
    <w:rsid w:val="009B0F78"/>
    <w:rsid w:val="009B3959"/>
    <w:rsid w:val="009B592D"/>
    <w:rsid w:val="009C0DA7"/>
    <w:rsid w:val="009D1358"/>
    <w:rsid w:val="009D2EC5"/>
    <w:rsid w:val="009E02BF"/>
    <w:rsid w:val="009E3149"/>
    <w:rsid w:val="009E44FD"/>
    <w:rsid w:val="009F6801"/>
    <w:rsid w:val="009F6882"/>
    <w:rsid w:val="00A01294"/>
    <w:rsid w:val="00A1628B"/>
    <w:rsid w:val="00A226D5"/>
    <w:rsid w:val="00A33380"/>
    <w:rsid w:val="00A36979"/>
    <w:rsid w:val="00A401E6"/>
    <w:rsid w:val="00A40C93"/>
    <w:rsid w:val="00A410B1"/>
    <w:rsid w:val="00A47598"/>
    <w:rsid w:val="00A53749"/>
    <w:rsid w:val="00A54BF7"/>
    <w:rsid w:val="00A614EB"/>
    <w:rsid w:val="00A61B08"/>
    <w:rsid w:val="00A65252"/>
    <w:rsid w:val="00A6797D"/>
    <w:rsid w:val="00A778EE"/>
    <w:rsid w:val="00A80E90"/>
    <w:rsid w:val="00A81C71"/>
    <w:rsid w:val="00A83688"/>
    <w:rsid w:val="00A84CDB"/>
    <w:rsid w:val="00A97BA8"/>
    <w:rsid w:val="00AA1492"/>
    <w:rsid w:val="00AA1D8D"/>
    <w:rsid w:val="00AA2087"/>
    <w:rsid w:val="00AB143E"/>
    <w:rsid w:val="00AB3CE0"/>
    <w:rsid w:val="00AB4025"/>
    <w:rsid w:val="00AB6AD5"/>
    <w:rsid w:val="00AC24D7"/>
    <w:rsid w:val="00AD0FDC"/>
    <w:rsid w:val="00AD3CF1"/>
    <w:rsid w:val="00AE0979"/>
    <w:rsid w:val="00AE2A7C"/>
    <w:rsid w:val="00AE30E5"/>
    <w:rsid w:val="00AE3415"/>
    <w:rsid w:val="00AE4517"/>
    <w:rsid w:val="00AE68A8"/>
    <w:rsid w:val="00B0069B"/>
    <w:rsid w:val="00B03067"/>
    <w:rsid w:val="00B05A86"/>
    <w:rsid w:val="00B064C7"/>
    <w:rsid w:val="00B12097"/>
    <w:rsid w:val="00B21758"/>
    <w:rsid w:val="00B441F5"/>
    <w:rsid w:val="00B454FF"/>
    <w:rsid w:val="00B5483D"/>
    <w:rsid w:val="00B61247"/>
    <w:rsid w:val="00B617BC"/>
    <w:rsid w:val="00B6289E"/>
    <w:rsid w:val="00B76BD6"/>
    <w:rsid w:val="00B770F8"/>
    <w:rsid w:val="00B816F1"/>
    <w:rsid w:val="00B818A4"/>
    <w:rsid w:val="00B840B0"/>
    <w:rsid w:val="00BA01BA"/>
    <w:rsid w:val="00BA04C8"/>
    <w:rsid w:val="00BB070D"/>
    <w:rsid w:val="00BB2101"/>
    <w:rsid w:val="00BC0D1B"/>
    <w:rsid w:val="00BC0EBF"/>
    <w:rsid w:val="00BC1C50"/>
    <w:rsid w:val="00BC2895"/>
    <w:rsid w:val="00BC38C5"/>
    <w:rsid w:val="00BD0C7A"/>
    <w:rsid w:val="00BD3F23"/>
    <w:rsid w:val="00BE145B"/>
    <w:rsid w:val="00BE7953"/>
    <w:rsid w:val="00BF0B2D"/>
    <w:rsid w:val="00BF42B7"/>
    <w:rsid w:val="00BF7262"/>
    <w:rsid w:val="00C00041"/>
    <w:rsid w:val="00C005C4"/>
    <w:rsid w:val="00C01EF8"/>
    <w:rsid w:val="00C064C7"/>
    <w:rsid w:val="00C06EFD"/>
    <w:rsid w:val="00C11A5E"/>
    <w:rsid w:val="00C12776"/>
    <w:rsid w:val="00C15EF3"/>
    <w:rsid w:val="00C3713F"/>
    <w:rsid w:val="00C3796C"/>
    <w:rsid w:val="00C42191"/>
    <w:rsid w:val="00C5425D"/>
    <w:rsid w:val="00C5549D"/>
    <w:rsid w:val="00C653FC"/>
    <w:rsid w:val="00C66AD9"/>
    <w:rsid w:val="00C73C71"/>
    <w:rsid w:val="00C772FE"/>
    <w:rsid w:val="00C848F6"/>
    <w:rsid w:val="00C9771D"/>
    <w:rsid w:val="00CA0832"/>
    <w:rsid w:val="00CA3452"/>
    <w:rsid w:val="00CA4CB9"/>
    <w:rsid w:val="00CB3A49"/>
    <w:rsid w:val="00CB7793"/>
    <w:rsid w:val="00CD31D0"/>
    <w:rsid w:val="00CD3E97"/>
    <w:rsid w:val="00CD578C"/>
    <w:rsid w:val="00CE23CB"/>
    <w:rsid w:val="00CE5BC9"/>
    <w:rsid w:val="00CE7D44"/>
    <w:rsid w:val="00CF5B14"/>
    <w:rsid w:val="00CF75FF"/>
    <w:rsid w:val="00D01F41"/>
    <w:rsid w:val="00D035FF"/>
    <w:rsid w:val="00D075F5"/>
    <w:rsid w:val="00D13DB1"/>
    <w:rsid w:val="00D21745"/>
    <w:rsid w:val="00D25CDE"/>
    <w:rsid w:val="00D271C1"/>
    <w:rsid w:val="00D27B41"/>
    <w:rsid w:val="00D353E7"/>
    <w:rsid w:val="00D41995"/>
    <w:rsid w:val="00D56FAD"/>
    <w:rsid w:val="00D60B69"/>
    <w:rsid w:val="00D64469"/>
    <w:rsid w:val="00D758B1"/>
    <w:rsid w:val="00D8680D"/>
    <w:rsid w:val="00D86C86"/>
    <w:rsid w:val="00D87D54"/>
    <w:rsid w:val="00D9019F"/>
    <w:rsid w:val="00DA32A6"/>
    <w:rsid w:val="00DA7AE7"/>
    <w:rsid w:val="00DA7B75"/>
    <w:rsid w:val="00DB6D4F"/>
    <w:rsid w:val="00DC56CE"/>
    <w:rsid w:val="00DC7BCD"/>
    <w:rsid w:val="00DD63DF"/>
    <w:rsid w:val="00DE5562"/>
    <w:rsid w:val="00DF562F"/>
    <w:rsid w:val="00DF6F0C"/>
    <w:rsid w:val="00DF758C"/>
    <w:rsid w:val="00E03F01"/>
    <w:rsid w:val="00E06C92"/>
    <w:rsid w:val="00E11707"/>
    <w:rsid w:val="00E2514E"/>
    <w:rsid w:val="00E253CB"/>
    <w:rsid w:val="00E44776"/>
    <w:rsid w:val="00E4504E"/>
    <w:rsid w:val="00E6198E"/>
    <w:rsid w:val="00E65C59"/>
    <w:rsid w:val="00E67DD4"/>
    <w:rsid w:val="00E73C5E"/>
    <w:rsid w:val="00E84FF9"/>
    <w:rsid w:val="00E86307"/>
    <w:rsid w:val="00E90838"/>
    <w:rsid w:val="00E90D6B"/>
    <w:rsid w:val="00E91979"/>
    <w:rsid w:val="00EA0BB1"/>
    <w:rsid w:val="00EC13CC"/>
    <w:rsid w:val="00EC40EC"/>
    <w:rsid w:val="00ED00E1"/>
    <w:rsid w:val="00ED0ABE"/>
    <w:rsid w:val="00EE1F8F"/>
    <w:rsid w:val="00EE2C46"/>
    <w:rsid w:val="00EE328A"/>
    <w:rsid w:val="00EF1C5F"/>
    <w:rsid w:val="00EF4DA3"/>
    <w:rsid w:val="00F072D4"/>
    <w:rsid w:val="00F17671"/>
    <w:rsid w:val="00F27809"/>
    <w:rsid w:val="00F32B77"/>
    <w:rsid w:val="00F43558"/>
    <w:rsid w:val="00F43C4F"/>
    <w:rsid w:val="00F46727"/>
    <w:rsid w:val="00F63EB9"/>
    <w:rsid w:val="00F70373"/>
    <w:rsid w:val="00F70AE6"/>
    <w:rsid w:val="00F775A6"/>
    <w:rsid w:val="00F85A6B"/>
    <w:rsid w:val="00F95403"/>
    <w:rsid w:val="00FA30C6"/>
    <w:rsid w:val="00FA4717"/>
    <w:rsid w:val="00FB73CF"/>
    <w:rsid w:val="00FC0E91"/>
    <w:rsid w:val="00FC0FE3"/>
    <w:rsid w:val="00FC3134"/>
    <w:rsid w:val="00FC3AD0"/>
    <w:rsid w:val="00FC7F35"/>
    <w:rsid w:val="00FD6A97"/>
    <w:rsid w:val="00FE321D"/>
    <w:rsid w:val="00FF1574"/>
    <w:rsid w:val="00FF4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AC17F"/>
  <w15:docId w15:val="{568E3218-54DB-43EF-90AD-2E0A2FB6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w:hAnsi="Calibri"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CEF"/>
    <w:pPr>
      <w:suppressAutoHyphens/>
      <w:spacing w:before="120"/>
      <w:ind w:left="-426"/>
      <w:jc w:val="both"/>
    </w:pPr>
    <w:rPr>
      <w:rFonts w:ascii="Arial" w:hAnsi="Arial"/>
    </w:rPr>
  </w:style>
  <w:style w:type="paragraph" w:styleId="Heading1">
    <w:name w:val="heading 1"/>
    <w:basedOn w:val="Normal"/>
    <w:next w:val="Normal"/>
    <w:link w:val="Heading1Char"/>
    <w:qFormat/>
    <w:rsid w:val="00917E7B"/>
    <w:pPr>
      <w:keepNext/>
      <w:pageBreakBefore/>
      <w:numPr>
        <w:numId w:val="14"/>
      </w:numPr>
      <w:pBdr>
        <w:bottom w:val="single" w:sz="4" w:space="1" w:color="003C74" w:themeColor="accent1"/>
      </w:pBdr>
      <w:suppressAutoHyphens w:val="0"/>
      <w:spacing w:before="0" w:after="240"/>
      <w:jc w:val="left"/>
      <w:outlineLvl w:val="0"/>
    </w:pPr>
    <w:rPr>
      <w:rFonts w:ascii="VIC" w:hAnsi="VIC" w:cs="Arial"/>
      <w:caps/>
      <w:color w:val="005EA1"/>
      <w:spacing w:val="20"/>
      <w:sz w:val="32"/>
      <w:szCs w:val="32"/>
      <w:lang w:eastAsia="en-US"/>
    </w:rPr>
  </w:style>
  <w:style w:type="paragraph" w:styleId="Heading2">
    <w:name w:val="heading 2"/>
    <w:basedOn w:val="Heading1"/>
    <w:next w:val="Normal"/>
    <w:link w:val="Heading2Char"/>
    <w:autoRedefine/>
    <w:qFormat/>
    <w:rsid w:val="00477D9F"/>
    <w:pPr>
      <w:pageBreakBefore w:val="0"/>
      <w:numPr>
        <w:ilvl w:val="1"/>
      </w:numPr>
      <w:pBdr>
        <w:bottom w:val="none" w:sz="0" w:space="0" w:color="auto"/>
      </w:pBdr>
      <w:spacing w:before="320" w:after="80"/>
      <w:ind w:left="142"/>
      <w:outlineLvl w:val="1"/>
    </w:pPr>
    <w:rPr>
      <w:sz w:val="28"/>
      <w:szCs w:val="28"/>
    </w:rPr>
  </w:style>
  <w:style w:type="paragraph" w:styleId="Heading3">
    <w:name w:val="heading 3"/>
    <w:basedOn w:val="Heading2"/>
    <w:next w:val="Normal"/>
    <w:link w:val="Heading3Char"/>
    <w:autoRedefine/>
    <w:qFormat/>
    <w:rsid w:val="00435C21"/>
    <w:pPr>
      <w:numPr>
        <w:ilvl w:val="2"/>
      </w:numPr>
      <w:spacing w:before="100" w:beforeAutospacing="1" w:after="0"/>
      <w:ind w:left="284"/>
      <w:outlineLvl w:val="2"/>
    </w:pPr>
    <w:rPr>
      <w:sz w:val="24"/>
      <w:szCs w:val="20"/>
    </w:rPr>
  </w:style>
  <w:style w:type="paragraph" w:styleId="Heading4">
    <w:name w:val="heading 4"/>
    <w:basedOn w:val="Normal"/>
    <w:next w:val="Normal"/>
    <w:link w:val="Heading4Char"/>
    <w:rsid w:val="005E254A"/>
    <w:pPr>
      <w:keepNext/>
      <w:numPr>
        <w:ilvl w:val="3"/>
        <w:numId w:val="14"/>
      </w:numPr>
      <w:spacing w:before="240" w:after="80"/>
      <w:outlineLvl w:val="3"/>
    </w:pPr>
    <w:rPr>
      <w:rFonts w:asciiTheme="minorHAnsi" w:hAnsiTheme="minorHAnsi"/>
      <w:b/>
    </w:rPr>
  </w:style>
  <w:style w:type="paragraph" w:styleId="Heading5">
    <w:name w:val="heading 5"/>
    <w:basedOn w:val="Heading4"/>
    <w:next w:val="Normal"/>
    <w:link w:val="Heading5Char"/>
    <w:uiPriority w:val="98"/>
    <w:semiHidden/>
    <w:rsid w:val="00F878B0"/>
    <w:pPr>
      <w:numPr>
        <w:ilvl w:val="4"/>
      </w:numPr>
      <w:outlineLvl w:val="4"/>
    </w:pPr>
    <w:rPr>
      <w:rFonts w:eastAsia="Times New Roman"/>
      <w:u w:color="808080"/>
    </w:rPr>
  </w:style>
  <w:style w:type="paragraph" w:styleId="Heading6">
    <w:name w:val="heading 6"/>
    <w:basedOn w:val="NormalLeftAlign"/>
    <w:next w:val="Normal"/>
    <w:semiHidden/>
    <w:unhideWhenUsed/>
    <w:rsid w:val="008F228F"/>
    <w:pPr>
      <w:keepNext/>
      <w:numPr>
        <w:ilvl w:val="5"/>
        <w:numId w:val="14"/>
      </w:numPr>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numPr>
        <w:ilvl w:val="6"/>
        <w:numId w:val="14"/>
      </w:numPr>
      <w:spacing w:before="200"/>
      <w:outlineLvl w:val="6"/>
    </w:pPr>
  </w:style>
  <w:style w:type="paragraph" w:styleId="Heading8">
    <w:name w:val="heading 8"/>
    <w:basedOn w:val="Normal"/>
    <w:next w:val="Normal"/>
    <w:semiHidden/>
    <w:rsid w:val="00D03EDA"/>
    <w:pPr>
      <w:numPr>
        <w:ilvl w:val="7"/>
        <w:numId w:val="14"/>
      </w:numPr>
      <w:spacing w:after="40"/>
      <w:outlineLvl w:val="7"/>
    </w:pPr>
  </w:style>
  <w:style w:type="paragraph" w:styleId="Heading9">
    <w:name w:val="heading 9"/>
    <w:basedOn w:val="Heading8"/>
    <w:next w:val="Normal"/>
    <w:link w:val="Heading9Char"/>
    <w:semiHidden/>
    <w:unhideWhenUsed/>
    <w:qFormat/>
    <w:rsid w:val="00756D2C"/>
    <w:pPr>
      <w:keepNext/>
      <w:keepLines/>
      <w:numPr>
        <w:ilvl w:val="8"/>
      </w:numPr>
      <w:spacing w:before="200"/>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paragraph" w:customStyle="1" w:styleId="Captionfigures">
    <w:name w:val="Caption / figures"/>
    <w:basedOn w:val="Captiontables"/>
    <w:next w:val="Normal"/>
    <w:link w:val="CaptionfiguresChar"/>
    <w:qFormat/>
    <w:rsid w:val="006F33FE"/>
    <w:rPr>
      <w:rFonts w:ascii="VIC" w:hAnsi="VIC"/>
      <w:b w:val="0"/>
      <w:color w:val="005EA1"/>
    </w:rPr>
  </w:style>
  <w:style w:type="paragraph" w:styleId="Header">
    <w:name w:val="header"/>
    <w:basedOn w:val="Normal"/>
    <w:link w:val="HeaderChar"/>
    <w:unhideWhenUsed/>
    <w:rsid w:val="000A60B0"/>
    <w:pPr>
      <w:tabs>
        <w:tab w:val="center" w:pos="4513"/>
        <w:tab w:val="right" w:pos="9026"/>
      </w:tabs>
      <w:spacing w:before="0"/>
    </w:pPr>
  </w:style>
  <w:style w:type="character" w:customStyle="1" w:styleId="CaptiontablesChar">
    <w:name w:val="Caption / tables Char"/>
    <w:basedOn w:val="DefaultParagraphFont"/>
    <w:link w:val="Captiontables"/>
    <w:rsid w:val="000455B0"/>
    <w:rPr>
      <w:b/>
      <w:bCs/>
      <w:color w:val="003C74" w:themeColor="accent1"/>
      <w:sz w:val="20"/>
      <w:szCs w:val="18"/>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rsid w:val="0086193B"/>
    <w:pPr>
      <w:spacing w:after="80"/>
      <w:jc w:val="left"/>
    </w:pPr>
    <w:rPr>
      <w:b/>
      <w:caps/>
      <w:color w:val="FFFFFF" w:themeColor="background1"/>
      <w:sz w:val="20"/>
    </w:rPr>
  </w:style>
  <w:style w:type="paragraph" w:customStyle="1" w:styleId="List3dash">
    <w:name w:val="List 3 / dash"/>
    <w:basedOn w:val="Normal"/>
    <w:qFormat/>
    <w:rsid w:val="00D035FF"/>
    <w:pPr>
      <w:keepLines/>
      <w:numPr>
        <w:numId w:val="5"/>
      </w:numPr>
      <w:spacing w:before="40"/>
    </w:pPr>
    <w:rPr>
      <w:rFonts w:eastAsia="Arial Unicode MS" w:cs="Arial"/>
      <w:szCs w:val="18"/>
    </w:rPr>
  </w:style>
  <w:style w:type="character" w:customStyle="1" w:styleId="CaptionfiguresChar">
    <w:name w:val="Caption / figures Char"/>
    <w:basedOn w:val="DefaultParagraphFont"/>
    <w:link w:val="Captionfigures"/>
    <w:rsid w:val="006F33FE"/>
    <w:rPr>
      <w:rFonts w:ascii="VIC" w:hAnsi="VIC"/>
      <w:bCs/>
      <w:color w:val="005EA1"/>
      <w:sz w:val="20"/>
      <w:szCs w:val="18"/>
    </w:rPr>
  </w:style>
  <w:style w:type="paragraph" w:customStyle="1" w:styleId="Tabletext">
    <w:name w:val="Table / text"/>
    <w:basedOn w:val="Tableheadings"/>
    <w:qFormat/>
    <w:rsid w:val="005D6B50"/>
    <w:pPr>
      <w:spacing w:before="40" w:after="40"/>
    </w:pPr>
    <w:rPr>
      <w:b w:val="0"/>
      <w:caps w:val="0"/>
      <w:color w:val="262626" w:themeColor="text1" w:themeTint="D9"/>
    </w:rPr>
  </w:style>
  <w:style w:type="paragraph" w:styleId="BodyTextIndent">
    <w:name w:val="Body Text Indent"/>
    <w:aliases w:val="Quote1"/>
    <w:basedOn w:val="Normal"/>
    <w:link w:val="BodyTextIndentChar"/>
    <w:semiHidden/>
    <w:rsid w:val="00181D1D"/>
    <w:pPr>
      <w:tabs>
        <w:tab w:val="left" w:pos="426"/>
      </w:tabs>
      <w:ind w:left="426"/>
    </w:pPr>
    <w:rPr>
      <w:i/>
      <w:sz w:val="18"/>
      <w:szCs w:val="18"/>
    </w:rPr>
  </w:style>
  <w:style w:type="paragraph" w:customStyle="1" w:styleId="List2indent">
    <w:name w:val="List 2 / indent"/>
    <w:basedOn w:val="Normal"/>
    <w:qFormat/>
    <w:rsid w:val="00AD0FDC"/>
    <w:pPr>
      <w:keepLines/>
      <w:spacing w:before="40"/>
      <w:ind w:left="284"/>
    </w:pPr>
    <w:rPr>
      <w:rFonts w:eastAsia="Arial Unicode MS" w:cs="Arial"/>
    </w:rPr>
  </w:style>
  <w:style w:type="paragraph" w:styleId="BodyText">
    <w:name w:val="Body Text"/>
    <w:basedOn w:val="Normal"/>
    <w:link w:val="BodyTextChar"/>
    <w:semiHidden/>
    <w:rsid w:val="00F93BB6"/>
    <w:rPr>
      <w:color w:val="000000"/>
    </w:rPr>
  </w:style>
  <w:style w:type="character" w:customStyle="1" w:styleId="HeaderChar">
    <w:name w:val="Header Char"/>
    <w:basedOn w:val="DefaultParagraphFont"/>
    <w:link w:val="Header"/>
    <w:rsid w:val="000A60B0"/>
  </w:style>
  <w:style w:type="numbering" w:customStyle="1" w:styleId="NumberedList">
    <w:name w:val="Numbered List"/>
    <w:basedOn w:val="NoList"/>
    <w:rsid w:val="00FE70B6"/>
    <w:pPr>
      <w:numPr>
        <w:numId w:val="1"/>
      </w:numPr>
    </w:pPr>
  </w:style>
  <w:style w:type="paragraph" w:customStyle="1" w:styleId="Captiontables">
    <w:name w:val="Caption / tables"/>
    <w:basedOn w:val="Normal"/>
    <w:next w:val="Normal"/>
    <w:link w:val="CaptiontablesChar"/>
    <w:rsid w:val="000455B0"/>
    <w:pPr>
      <w:keepNext/>
      <w:spacing w:before="200" w:after="120"/>
    </w:pPr>
    <w:rPr>
      <w:b/>
      <w:bCs/>
      <w:color w:val="003C74" w:themeColor="accent1"/>
      <w:sz w:val="20"/>
      <w:szCs w:val="18"/>
    </w:r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17E7B"/>
    <w:rPr>
      <w:rFonts w:ascii="VIC" w:hAnsi="VIC" w:cs="Arial"/>
      <w:caps/>
      <w:color w:val="005EA1"/>
      <w:spacing w:val="20"/>
      <w:sz w:val="32"/>
      <w:szCs w:val="32"/>
      <w:lang w:eastAsia="en-US"/>
    </w:rPr>
  </w:style>
  <w:style w:type="character" w:customStyle="1" w:styleId="Heading2Char">
    <w:name w:val="Heading 2 Char"/>
    <w:basedOn w:val="DefaultParagraphFont"/>
    <w:link w:val="Heading2"/>
    <w:rsid w:val="00477D9F"/>
    <w:rPr>
      <w:rFonts w:ascii="VIC" w:hAnsi="VIC" w:cs="Arial"/>
      <w:caps/>
      <w:color w:val="005EA1"/>
      <w:spacing w:val="20"/>
      <w:sz w:val="28"/>
      <w:szCs w:val="28"/>
      <w:lang w:eastAsia="en-US"/>
    </w:rPr>
  </w:style>
  <w:style w:type="character" w:customStyle="1" w:styleId="Heading3Char">
    <w:name w:val="Heading 3 Char"/>
    <w:basedOn w:val="DefaultParagraphFont"/>
    <w:link w:val="Heading3"/>
    <w:rsid w:val="00435C21"/>
    <w:rPr>
      <w:rFonts w:ascii="VIC" w:hAnsi="VIC" w:cs="Arial"/>
      <w:caps/>
      <w:color w:val="005EA1"/>
      <w:spacing w:val="20"/>
      <w:sz w:val="24"/>
      <w:szCs w:val="20"/>
      <w:lang w:eastAsia="en-US"/>
    </w:rPr>
  </w:style>
  <w:style w:type="character" w:customStyle="1" w:styleId="Heading4Char">
    <w:name w:val="Heading 4 Char"/>
    <w:basedOn w:val="DefaultParagraphFont"/>
    <w:link w:val="Heading4"/>
    <w:rsid w:val="005E254A"/>
    <w:rPr>
      <w:rFonts w:asciiTheme="minorHAnsi" w:hAnsiTheme="minorHAnsi"/>
      <w:b/>
    </w:rPr>
  </w:style>
  <w:style w:type="character" w:customStyle="1" w:styleId="Heading5Char">
    <w:name w:val="Heading 5 Char"/>
    <w:basedOn w:val="DefaultParagraphFont"/>
    <w:link w:val="Heading5"/>
    <w:uiPriority w:val="98"/>
    <w:semiHidden/>
    <w:rsid w:val="000361CF"/>
    <w:rPr>
      <w:rFonts w:asciiTheme="minorHAnsi" w:eastAsia="Times New Roman" w:hAnsiTheme="minorHAnsi"/>
      <w:b/>
      <w:u w:color="808080"/>
    </w:rPr>
  </w:style>
  <w:style w:type="paragraph" w:customStyle="1" w:styleId="Tablelists">
    <w:name w:val="Table / lists"/>
    <w:basedOn w:val="Tabletext"/>
    <w:qFormat/>
    <w:rsid w:val="00C42191"/>
    <w:pPr>
      <w:numPr>
        <w:numId w:val="3"/>
      </w:numPr>
      <w:ind w:left="312" w:hanging="284"/>
    </w:pPr>
    <w:rPr>
      <w:rFonts w:cs="Tahoma"/>
      <w:szCs w:val="16"/>
    </w:rPr>
  </w:style>
  <w:style w:type="paragraph" w:customStyle="1" w:styleId="List1bullet">
    <w:name w:val="List 1 / bullet"/>
    <w:basedOn w:val="Normal"/>
    <w:qFormat/>
    <w:rsid w:val="00CD31D0"/>
    <w:pPr>
      <w:keepLines/>
      <w:numPr>
        <w:numId w:val="4"/>
      </w:numPr>
      <w:spacing w:before="100"/>
    </w:pPr>
    <w:rPr>
      <w:rFonts w:eastAsia="Arial Unicode MS" w:cs="Arial"/>
    </w:rPr>
  </w:style>
  <w:style w:type="paragraph" w:customStyle="1" w:styleId="Numberobjectives">
    <w:name w:val="Number / objectives"/>
    <w:basedOn w:val="Tabletext"/>
    <w:qFormat/>
    <w:rsid w:val="002A7BB3"/>
    <w:pPr>
      <w:numPr>
        <w:numId w:val="6"/>
      </w:numPr>
      <w:tabs>
        <w:tab w:val="left" w:pos="425"/>
        <w:tab w:val="left" w:pos="709"/>
        <w:tab w:val="left" w:pos="992"/>
      </w:tabs>
      <w:jc w:val="center"/>
    </w:pPr>
    <w:rPr>
      <w:color w:val="5D0749"/>
      <w:sz w:val="22"/>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Numberrequirements">
    <w:name w:val="Number / requirements"/>
    <w:basedOn w:val="Numberobjectives"/>
    <w:qFormat/>
    <w:rsid w:val="002A7BB3"/>
    <w:pPr>
      <w:numPr>
        <w:numId w:val="7"/>
      </w:numPr>
    </w:pPr>
    <w:rPr>
      <w:color w:val="95C11F"/>
    </w:rPr>
  </w:style>
  <w:style w:type="paragraph" w:customStyle="1" w:styleId="Numberguidelines">
    <w:name w:val="Number / guidelines"/>
    <w:basedOn w:val="Numberobjectives"/>
    <w:qFormat/>
    <w:rsid w:val="0037719F"/>
    <w:pPr>
      <w:numPr>
        <w:numId w:val="8"/>
      </w:numPr>
      <w:ind w:left="113" w:hanging="113"/>
    </w:pPr>
    <w:rPr>
      <w:color w:val="003C74" w:themeColor="accent1"/>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6"/>
        <w:left w:val="single" w:sz="8" w:space="0" w:color="95C11F" w:themeColor="accent6"/>
        <w:bottom w:val="single" w:sz="8" w:space="0" w:color="95C11F" w:themeColor="accent6"/>
        <w:right w:val="single" w:sz="8" w:space="0" w:color="95C11F" w:themeColor="accent6"/>
        <w:insideH w:val="single" w:sz="8" w:space="0" w:color="95C11F" w:themeColor="accent6"/>
        <w:insideV w:val="single" w:sz="8" w:space="0" w:color="95C11F" w:themeColor="accent6"/>
      </w:tblBorders>
    </w:tblPr>
    <w:tcPr>
      <w:shd w:val="clear" w:color="auto" w:fill="E7F5C2" w:themeFill="accent6" w:themeFillTint="3F"/>
    </w:tcPr>
    <w:tblStylePr w:type="firstRow">
      <w:rPr>
        <w:b/>
        <w:bCs/>
        <w:color w:val="000000" w:themeColor="text1"/>
      </w:rPr>
      <w:tblPr/>
      <w:tcPr>
        <w:shd w:val="clear" w:color="auto" w:fill="F5FB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6" w:themeFillTint="33"/>
      </w:tcPr>
    </w:tblStylePr>
    <w:tblStylePr w:type="band1Vert">
      <w:tblPr/>
      <w:tcPr>
        <w:shd w:val="clear" w:color="auto" w:fill="CEEB84" w:themeFill="accent6" w:themeFillTint="7F"/>
      </w:tcPr>
    </w:tblStylePr>
    <w:tblStylePr w:type="band1Horz">
      <w:tblPr/>
      <w:tcPr>
        <w:tcBorders>
          <w:insideH w:val="single" w:sz="6" w:space="0" w:color="95C11F" w:themeColor="accent6"/>
          <w:insideV w:val="single" w:sz="6" w:space="0" w:color="95C11F" w:themeColor="accent6"/>
        </w:tcBorders>
        <w:shd w:val="clear" w:color="auto" w:fill="CEEB8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4"/>
        <w:left w:val="single" w:sz="8" w:space="0" w:color="63B9E9" w:themeColor="accent4"/>
        <w:bottom w:val="single" w:sz="8" w:space="0" w:color="63B9E9" w:themeColor="accent4"/>
        <w:right w:val="single" w:sz="8" w:space="0" w:color="63B9E9" w:themeColor="accent4"/>
        <w:insideH w:val="single" w:sz="8" w:space="0" w:color="63B9E9" w:themeColor="accent4"/>
        <w:insideV w:val="single" w:sz="8" w:space="0" w:color="63B9E9" w:themeColor="accent4"/>
      </w:tblBorders>
    </w:tblPr>
    <w:tcPr>
      <w:shd w:val="clear" w:color="auto" w:fill="D8EDF9" w:themeFill="accent4" w:themeFillTint="3F"/>
    </w:tcPr>
    <w:tblStylePr w:type="firstRow">
      <w:rPr>
        <w:b/>
        <w:bCs/>
        <w:color w:val="000000" w:themeColor="text1"/>
      </w:rPr>
      <w:tblPr/>
      <w:tcPr>
        <w:shd w:val="clear" w:color="auto" w:fill="EFF8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4" w:themeFillTint="33"/>
      </w:tcPr>
    </w:tblStylePr>
    <w:tblStylePr w:type="band1Vert">
      <w:tblPr/>
      <w:tcPr>
        <w:shd w:val="clear" w:color="auto" w:fill="B1DBF4" w:themeFill="accent4" w:themeFillTint="7F"/>
      </w:tcPr>
    </w:tblStylePr>
    <w:tblStylePr w:type="band1Horz">
      <w:tblPr/>
      <w:tcPr>
        <w:tcBorders>
          <w:insideH w:val="single" w:sz="6" w:space="0" w:color="63B9E9" w:themeColor="accent4"/>
          <w:insideV w:val="single" w:sz="6" w:space="0" w:color="63B9E9" w:themeColor="accent4"/>
        </w:tcBorders>
        <w:shd w:val="clear" w:color="auto" w:fill="B1DBF4"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3"/>
        <w:left w:val="single" w:sz="8" w:space="0" w:color="008BD2" w:themeColor="accent3"/>
        <w:bottom w:val="single" w:sz="8" w:space="0" w:color="008BD2" w:themeColor="accent3"/>
        <w:right w:val="single" w:sz="8" w:space="0" w:color="008BD2" w:themeColor="accent3"/>
        <w:insideH w:val="single" w:sz="8" w:space="0" w:color="008BD2" w:themeColor="accent3"/>
        <w:insideV w:val="single" w:sz="8" w:space="0" w:color="008BD2" w:themeColor="accent3"/>
      </w:tblBorders>
    </w:tblPr>
    <w:tcPr>
      <w:shd w:val="clear" w:color="auto" w:fill="B4E5FF" w:themeFill="accent3" w:themeFillTint="3F"/>
    </w:tcPr>
    <w:tblStylePr w:type="firstRow">
      <w:rPr>
        <w:b/>
        <w:bCs/>
        <w:color w:val="000000" w:themeColor="text1"/>
      </w:rPr>
      <w:tblPr/>
      <w:tcPr>
        <w:shd w:val="clear" w:color="auto" w:fill="E1F4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3" w:themeFillTint="33"/>
      </w:tcPr>
    </w:tblStylePr>
    <w:tblStylePr w:type="band1Vert">
      <w:tblPr/>
      <w:tcPr>
        <w:shd w:val="clear" w:color="auto" w:fill="69CBFF" w:themeFill="accent3" w:themeFillTint="7F"/>
      </w:tcPr>
    </w:tblStylePr>
    <w:tblStylePr w:type="band1Horz">
      <w:tblPr/>
      <w:tcPr>
        <w:tcBorders>
          <w:insideH w:val="single" w:sz="6" w:space="0" w:color="008BD2" w:themeColor="accent3"/>
          <w:insideV w:val="single" w:sz="6" w:space="0" w:color="008BD2" w:themeColor="accent3"/>
        </w:tcBorders>
        <w:shd w:val="clear" w:color="auto" w:fill="69CBFF"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2"/>
        <w:left w:val="single" w:sz="8" w:space="0" w:color="005EA1" w:themeColor="accent2"/>
        <w:bottom w:val="single" w:sz="8" w:space="0" w:color="005EA1" w:themeColor="accent2"/>
        <w:right w:val="single" w:sz="8" w:space="0" w:color="005EA1" w:themeColor="accent2"/>
        <w:insideH w:val="single" w:sz="8" w:space="0" w:color="005EA1" w:themeColor="accent2"/>
        <w:insideV w:val="single" w:sz="8" w:space="0" w:color="005EA1" w:themeColor="accent2"/>
      </w:tblBorders>
    </w:tblPr>
    <w:tcPr>
      <w:shd w:val="clear" w:color="auto" w:fill="A8DAFF" w:themeFill="accent2" w:themeFillTint="3F"/>
    </w:tcPr>
    <w:tblStylePr w:type="firstRow">
      <w:rPr>
        <w:b/>
        <w:bCs/>
        <w:color w:val="000000" w:themeColor="text1"/>
      </w:rPr>
      <w:tblPr/>
      <w:tcPr>
        <w:shd w:val="clear" w:color="auto" w:fill="DC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2" w:themeFillTint="33"/>
      </w:tcPr>
    </w:tblStylePr>
    <w:tblStylePr w:type="band1Vert">
      <w:tblPr/>
      <w:tcPr>
        <w:shd w:val="clear" w:color="auto" w:fill="51B5FF" w:themeFill="accent2" w:themeFillTint="7F"/>
      </w:tcPr>
    </w:tblStylePr>
    <w:tblStylePr w:type="band1Horz">
      <w:tblPr/>
      <w:tcPr>
        <w:tcBorders>
          <w:insideH w:val="single" w:sz="6" w:space="0" w:color="005EA1" w:themeColor="accent2"/>
          <w:insideV w:val="single" w:sz="6" w:space="0" w:color="005EA1" w:themeColor="accent2"/>
        </w:tcBorders>
        <w:shd w:val="clear" w:color="auto" w:fill="51B5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3C74" w:themeColor="accent1"/>
        <w:left w:val="single" w:sz="8" w:space="0" w:color="003C74" w:themeColor="accent1"/>
        <w:bottom w:val="single" w:sz="8" w:space="0" w:color="003C74" w:themeColor="accent1"/>
        <w:right w:val="single" w:sz="8" w:space="0" w:color="003C74" w:themeColor="accent1"/>
        <w:insideH w:val="single" w:sz="8" w:space="0" w:color="003C74" w:themeColor="accent1"/>
        <w:insideV w:val="single" w:sz="8" w:space="0" w:color="003C74" w:themeColor="accent1"/>
      </w:tblBorders>
    </w:tblPr>
    <w:tcPr>
      <w:shd w:val="clear" w:color="auto" w:fill="9DCFFF" w:themeFill="accent1" w:themeFillTint="3F"/>
    </w:tcPr>
    <w:tblStylePr w:type="firstRow">
      <w:rPr>
        <w:b/>
        <w:bCs/>
        <w:color w:val="000000" w:themeColor="text1"/>
      </w:rPr>
      <w:tblPr/>
      <w:tcPr>
        <w:shd w:val="clear" w:color="auto" w:fill="D8EC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D8FF" w:themeFill="accent1" w:themeFillTint="33"/>
      </w:tcPr>
    </w:tblStylePr>
    <w:tblStylePr w:type="band1Vert">
      <w:tblPr/>
      <w:tcPr>
        <w:shd w:val="clear" w:color="auto" w:fill="3A9FFF" w:themeFill="accent1" w:themeFillTint="7F"/>
      </w:tcPr>
    </w:tblStylePr>
    <w:tblStylePr w:type="band1Horz">
      <w:tblPr/>
      <w:tcPr>
        <w:tcBorders>
          <w:insideH w:val="single" w:sz="6" w:space="0" w:color="003C74" w:themeColor="accent1"/>
          <w:insideV w:val="single" w:sz="6" w:space="0" w:color="003C74" w:themeColor="accent1"/>
        </w:tcBorders>
        <w:shd w:val="clear" w:color="auto" w:fill="3A9F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6"/>
        <w:left w:val="single" w:sz="8" w:space="0" w:color="95C11F" w:themeColor="accent6"/>
        <w:bottom w:val="single" w:sz="8" w:space="0" w:color="95C11F" w:themeColor="accent6"/>
        <w:right w:val="single" w:sz="8" w:space="0" w:color="95C11F" w:themeColor="accent6"/>
      </w:tblBorders>
    </w:tblPr>
    <w:tblStylePr w:type="firstRow">
      <w:rPr>
        <w:sz w:val="24"/>
        <w:szCs w:val="24"/>
      </w:rPr>
      <w:tblPr/>
      <w:tcPr>
        <w:tcBorders>
          <w:top w:val="nil"/>
          <w:left w:val="nil"/>
          <w:bottom w:val="single" w:sz="24" w:space="0" w:color="95C11F" w:themeColor="accent6"/>
          <w:right w:val="nil"/>
          <w:insideH w:val="nil"/>
          <w:insideV w:val="nil"/>
        </w:tcBorders>
        <w:shd w:val="clear" w:color="auto" w:fill="FFFFFF" w:themeFill="background1"/>
      </w:tcPr>
    </w:tblStylePr>
    <w:tblStylePr w:type="lastRow">
      <w:tblPr/>
      <w:tcPr>
        <w:tcBorders>
          <w:top w:val="single" w:sz="8" w:space="0" w:color="95C11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6"/>
          <w:insideH w:val="nil"/>
          <w:insideV w:val="nil"/>
        </w:tcBorders>
        <w:shd w:val="clear" w:color="auto" w:fill="FFFFFF" w:themeFill="background1"/>
      </w:tcPr>
    </w:tblStylePr>
    <w:tblStylePr w:type="lastCol">
      <w:tblPr/>
      <w:tcPr>
        <w:tcBorders>
          <w:top w:val="nil"/>
          <w:left w:val="single" w:sz="8" w:space="0" w:color="95C11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6" w:themeFillTint="3F"/>
      </w:tcPr>
    </w:tblStylePr>
    <w:tblStylePr w:type="band1Horz">
      <w:tblPr/>
      <w:tcPr>
        <w:tcBorders>
          <w:top w:val="nil"/>
          <w:bottom w:val="nil"/>
          <w:insideH w:val="nil"/>
          <w:insideV w:val="nil"/>
        </w:tcBorders>
        <w:shd w:val="clear" w:color="auto" w:fill="E7F5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4"/>
        <w:left w:val="single" w:sz="8" w:space="0" w:color="63B9E9" w:themeColor="accent4"/>
        <w:bottom w:val="single" w:sz="8" w:space="0" w:color="63B9E9" w:themeColor="accent4"/>
        <w:right w:val="single" w:sz="8" w:space="0" w:color="63B9E9" w:themeColor="accent4"/>
      </w:tblBorders>
    </w:tblPr>
    <w:tblStylePr w:type="firstRow">
      <w:rPr>
        <w:sz w:val="24"/>
        <w:szCs w:val="24"/>
      </w:rPr>
      <w:tblPr/>
      <w:tcPr>
        <w:tcBorders>
          <w:top w:val="nil"/>
          <w:left w:val="nil"/>
          <w:bottom w:val="single" w:sz="24" w:space="0" w:color="63B9E9" w:themeColor="accent4"/>
          <w:right w:val="nil"/>
          <w:insideH w:val="nil"/>
          <w:insideV w:val="nil"/>
        </w:tcBorders>
        <w:shd w:val="clear" w:color="auto" w:fill="FFFFFF" w:themeFill="background1"/>
      </w:tcPr>
    </w:tblStylePr>
    <w:tblStylePr w:type="lastRow">
      <w:tblPr/>
      <w:tcPr>
        <w:tcBorders>
          <w:top w:val="single" w:sz="8" w:space="0" w:color="63B9E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4"/>
          <w:insideH w:val="nil"/>
          <w:insideV w:val="nil"/>
        </w:tcBorders>
        <w:shd w:val="clear" w:color="auto" w:fill="FFFFFF" w:themeFill="background1"/>
      </w:tcPr>
    </w:tblStylePr>
    <w:tblStylePr w:type="lastCol">
      <w:tblPr/>
      <w:tcPr>
        <w:tcBorders>
          <w:top w:val="nil"/>
          <w:left w:val="single" w:sz="8" w:space="0" w:color="63B9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4" w:themeFillTint="3F"/>
      </w:tcPr>
    </w:tblStylePr>
    <w:tblStylePr w:type="band1Horz">
      <w:tblPr/>
      <w:tcPr>
        <w:tcBorders>
          <w:top w:val="nil"/>
          <w:bottom w:val="nil"/>
          <w:insideH w:val="nil"/>
          <w:insideV w:val="nil"/>
        </w:tcBorders>
        <w:shd w:val="clear" w:color="auto" w:fill="D8ED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3"/>
        <w:left w:val="single" w:sz="8" w:space="0" w:color="008BD2" w:themeColor="accent3"/>
        <w:bottom w:val="single" w:sz="8" w:space="0" w:color="008BD2" w:themeColor="accent3"/>
        <w:right w:val="single" w:sz="8" w:space="0" w:color="008BD2" w:themeColor="accent3"/>
      </w:tblBorders>
    </w:tblPr>
    <w:tblStylePr w:type="firstRow">
      <w:rPr>
        <w:sz w:val="24"/>
        <w:szCs w:val="24"/>
      </w:rPr>
      <w:tblPr/>
      <w:tcPr>
        <w:tcBorders>
          <w:top w:val="nil"/>
          <w:left w:val="nil"/>
          <w:bottom w:val="single" w:sz="24" w:space="0" w:color="008BD2" w:themeColor="accent3"/>
          <w:right w:val="nil"/>
          <w:insideH w:val="nil"/>
          <w:insideV w:val="nil"/>
        </w:tcBorders>
        <w:shd w:val="clear" w:color="auto" w:fill="FFFFFF" w:themeFill="background1"/>
      </w:tcPr>
    </w:tblStylePr>
    <w:tblStylePr w:type="lastRow">
      <w:tblPr/>
      <w:tcPr>
        <w:tcBorders>
          <w:top w:val="single" w:sz="8" w:space="0" w:color="008B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3"/>
          <w:insideH w:val="nil"/>
          <w:insideV w:val="nil"/>
        </w:tcBorders>
        <w:shd w:val="clear" w:color="auto" w:fill="FFFFFF" w:themeFill="background1"/>
      </w:tcPr>
    </w:tblStylePr>
    <w:tblStylePr w:type="lastCol">
      <w:tblPr/>
      <w:tcPr>
        <w:tcBorders>
          <w:top w:val="nil"/>
          <w:left w:val="single" w:sz="8" w:space="0" w:color="008B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3" w:themeFillTint="3F"/>
      </w:tcPr>
    </w:tblStylePr>
    <w:tblStylePr w:type="band1Horz">
      <w:tblPr/>
      <w:tcPr>
        <w:tcBorders>
          <w:top w:val="nil"/>
          <w:bottom w:val="nil"/>
          <w:insideH w:val="nil"/>
          <w:insideV w:val="nil"/>
        </w:tcBorders>
        <w:shd w:val="clear" w:color="auto" w:fill="B4E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2"/>
        <w:left w:val="single" w:sz="8" w:space="0" w:color="005EA1" w:themeColor="accent2"/>
        <w:bottom w:val="single" w:sz="8" w:space="0" w:color="005EA1" w:themeColor="accent2"/>
        <w:right w:val="single" w:sz="8" w:space="0" w:color="005EA1" w:themeColor="accent2"/>
      </w:tblBorders>
    </w:tblPr>
    <w:tblStylePr w:type="firstRow">
      <w:rPr>
        <w:sz w:val="24"/>
        <w:szCs w:val="24"/>
      </w:rPr>
      <w:tblPr/>
      <w:tcPr>
        <w:tcBorders>
          <w:top w:val="nil"/>
          <w:left w:val="nil"/>
          <w:bottom w:val="single" w:sz="24" w:space="0" w:color="005EA1" w:themeColor="accent2"/>
          <w:right w:val="nil"/>
          <w:insideH w:val="nil"/>
          <w:insideV w:val="nil"/>
        </w:tcBorders>
        <w:shd w:val="clear" w:color="auto" w:fill="FFFFFF" w:themeFill="background1"/>
      </w:tcPr>
    </w:tblStylePr>
    <w:tblStylePr w:type="lastRow">
      <w:tblPr/>
      <w:tcPr>
        <w:tcBorders>
          <w:top w:val="single" w:sz="8" w:space="0" w:color="005E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2"/>
          <w:insideH w:val="nil"/>
          <w:insideV w:val="nil"/>
        </w:tcBorders>
        <w:shd w:val="clear" w:color="auto" w:fill="FFFFFF" w:themeFill="background1"/>
      </w:tcPr>
    </w:tblStylePr>
    <w:tblStylePr w:type="lastCol">
      <w:tblPr/>
      <w:tcPr>
        <w:tcBorders>
          <w:top w:val="nil"/>
          <w:left w:val="single" w:sz="8" w:space="0" w:color="005E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2" w:themeFillTint="3F"/>
      </w:tcPr>
    </w:tblStylePr>
    <w:tblStylePr w:type="band1Horz">
      <w:tblPr/>
      <w:tcPr>
        <w:tcBorders>
          <w:top w:val="nil"/>
          <w:bottom w:val="nil"/>
          <w:insideH w:val="nil"/>
          <w:insideV w:val="nil"/>
        </w:tcBorders>
        <w:shd w:val="clear" w:color="auto" w:fill="A8D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3C74" w:themeColor="accent1"/>
        <w:left w:val="single" w:sz="8" w:space="0" w:color="003C74" w:themeColor="accent1"/>
        <w:bottom w:val="single" w:sz="8" w:space="0" w:color="003C74" w:themeColor="accent1"/>
        <w:right w:val="single" w:sz="8" w:space="0" w:color="003C74" w:themeColor="accent1"/>
      </w:tblBorders>
    </w:tblPr>
    <w:tblStylePr w:type="firstRow">
      <w:rPr>
        <w:sz w:val="24"/>
        <w:szCs w:val="24"/>
      </w:rPr>
      <w:tblPr/>
      <w:tcPr>
        <w:tcBorders>
          <w:top w:val="nil"/>
          <w:left w:val="nil"/>
          <w:bottom w:val="single" w:sz="24" w:space="0" w:color="003C74" w:themeColor="accent1"/>
          <w:right w:val="nil"/>
          <w:insideH w:val="nil"/>
          <w:insideV w:val="nil"/>
        </w:tcBorders>
        <w:shd w:val="clear" w:color="auto" w:fill="FFFFFF" w:themeFill="background1"/>
      </w:tcPr>
    </w:tblStylePr>
    <w:tblStylePr w:type="lastRow">
      <w:tblPr/>
      <w:tcPr>
        <w:tcBorders>
          <w:top w:val="single" w:sz="8" w:space="0" w:color="003C7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74" w:themeColor="accent1"/>
          <w:insideH w:val="nil"/>
          <w:insideV w:val="nil"/>
        </w:tcBorders>
        <w:shd w:val="clear" w:color="auto" w:fill="FFFFFF" w:themeFill="background1"/>
      </w:tcPr>
    </w:tblStylePr>
    <w:tblStylePr w:type="lastCol">
      <w:tblPr/>
      <w:tcPr>
        <w:tcBorders>
          <w:top w:val="nil"/>
          <w:left w:val="single" w:sz="8" w:space="0" w:color="003C7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CFFF" w:themeFill="accent1" w:themeFillTint="3F"/>
      </w:tcPr>
    </w:tblStylePr>
    <w:tblStylePr w:type="band1Horz">
      <w:tblPr/>
      <w:tcPr>
        <w:tcBorders>
          <w:top w:val="nil"/>
          <w:bottom w:val="nil"/>
          <w:insideH w:val="nil"/>
          <w:insideV w:val="nil"/>
        </w:tcBorders>
        <w:shd w:val="clear" w:color="auto" w:fill="9DC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756D2C"/>
    <w:pPr>
      <w:keepLines/>
      <w:pageBreakBefore w:val="0"/>
      <w:numPr>
        <w:numId w:val="0"/>
      </w:numPr>
      <w:suppressAutoHyphens/>
      <w:spacing w:before="480" w:after="0"/>
      <w:outlineLvl w:val="9"/>
    </w:pPr>
    <w:rPr>
      <w:rFonts w:eastAsiaTheme="majorEastAsia" w:cstheme="majorBidi"/>
      <w:bCs/>
      <w:caps w:val="0"/>
      <w:color w:val="002C56" w:themeColor="accent1" w:themeShade="BF"/>
      <w:sz w:val="28"/>
      <w:szCs w:val="28"/>
    </w:rPr>
  </w:style>
  <w:style w:type="character" w:customStyle="1" w:styleId="Heading9Char">
    <w:name w:val="Heading 9 Char"/>
    <w:basedOn w:val="DefaultParagraphFont"/>
    <w:link w:val="Heading9"/>
    <w:semiHidden/>
    <w:rsid w:val="00756D2C"/>
    <w:rPr>
      <w:rFonts w:ascii="Arial" w:eastAsiaTheme="majorEastAsia" w:hAnsi="Arial"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650887"/>
    <w:pPr>
      <w:tabs>
        <w:tab w:val="right" w:leader="dot" w:pos="8772"/>
      </w:tabs>
      <w:spacing w:after="100"/>
      <w:ind w:left="0" w:hanging="426"/>
      <w:jc w:val="left"/>
    </w:pPr>
  </w:style>
  <w:style w:type="paragraph" w:styleId="TOC2">
    <w:name w:val="toc 2"/>
    <w:basedOn w:val="Normal"/>
    <w:next w:val="Normal"/>
    <w:autoRedefine/>
    <w:uiPriority w:val="39"/>
    <w:unhideWhenUsed/>
    <w:rsid w:val="00E67DD4"/>
    <w:pPr>
      <w:tabs>
        <w:tab w:val="left" w:pos="880"/>
        <w:tab w:val="right" w:leader="dot" w:pos="8772"/>
      </w:tabs>
      <w:spacing w:after="100"/>
      <w:ind w:left="220"/>
      <w:jc w:val="left"/>
    </w:pPr>
  </w:style>
  <w:style w:type="character" w:styleId="Hyperlink">
    <w:name w:val="Hyperlink"/>
    <w:basedOn w:val="DefaultParagraphFont"/>
    <w:uiPriority w:val="99"/>
    <w:unhideWhenUsed/>
    <w:rsid w:val="00A81C71"/>
    <w:rPr>
      <w:color w:val="C7D41F" w:themeColor="hyperlink"/>
      <w:u w:val="single"/>
    </w:rPr>
  </w:style>
  <w:style w:type="paragraph" w:customStyle="1" w:styleId="Captionplans">
    <w:name w:val="Caption / plans"/>
    <w:basedOn w:val="Captionfigures"/>
    <w:next w:val="Normal"/>
    <w:qFormat/>
    <w:rsid w:val="006F33FE"/>
  </w:style>
  <w:style w:type="paragraph" w:styleId="TableofFigures">
    <w:name w:val="table of figures"/>
    <w:basedOn w:val="Normal"/>
    <w:next w:val="Normal"/>
    <w:uiPriority w:val="99"/>
    <w:unhideWhenUsed/>
    <w:rsid w:val="006025C6"/>
  </w:style>
  <w:style w:type="paragraph" w:customStyle="1" w:styleId="HeadingContents">
    <w:name w:val="Heading / Contents"/>
    <w:basedOn w:val="Normal"/>
    <w:next w:val="Normal"/>
    <w:qFormat/>
    <w:rsid w:val="00042D43"/>
    <w:pPr>
      <w:pBdr>
        <w:bottom w:val="single" w:sz="4" w:space="1" w:color="auto"/>
      </w:pBdr>
      <w:spacing w:before="360" w:after="120"/>
    </w:pPr>
    <w:rPr>
      <w:rFonts w:ascii="VIC" w:hAnsi="VIC"/>
      <w:caps/>
      <w:color w:val="005EA1"/>
      <w:sz w:val="28"/>
      <w:lang w:eastAsia="en-US"/>
    </w:rPr>
  </w:style>
  <w:style w:type="paragraph" w:styleId="Caption">
    <w:name w:val="caption"/>
    <w:basedOn w:val="Normal"/>
    <w:next w:val="Normal"/>
    <w:qFormat/>
    <w:rsid w:val="00136EE1"/>
    <w:pPr>
      <w:spacing w:before="0" w:after="200"/>
    </w:pPr>
    <w:rPr>
      <w:i/>
      <w:iCs/>
      <w:color w:val="17406D" w:themeColor="text2"/>
      <w:sz w:val="18"/>
      <w:szCs w:val="18"/>
    </w:rPr>
  </w:style>
  <w:style w:type="paragraph" w:customStyle="1" w:styleId="Referencesource">
    <w:name w:val="Reference / source"/>
    <w:basedOn w:val="Normal"/>
    <w:next w:val="Normal"/>
    <w:qFormat/>
    <w:rsid w:val="005E254A"/>
    <w:pPr>
      <w:spacing w:before="80"/>
    </w:pPr>
    <w:rPr>
      <w:i/>
      <w:sz w:val="18"/>
      <w:lang w:eastAsia="en-US"/>
    </w:rPr>
  </w:style>
  <w:style w:type="paragraph" w:customStyle="1" w:styleId="Referencequote">
    <w:name w:val="Reference / quote"/>
    <w:basedOn w:val="List2indent"/>
    <w:qFormat/>
    <w:rsid w:val="005E254A"/>
    <w:rPr>
      <w:i/>
    </w:rPr>
  </w:style>
  <w:style w:type="paragraph" w:customStyle="1" w:styleId="List1numbered">
    <w:name w:val="List 1 / numbered"/>
    <w:basedOn w:val="ListParagraph"/>
    <w:autoRedefine/>
    <w:qFormat/>
    <w:rsid w:val="00A614EB"/>
    <w:pPr>
      <w:keepLines/>
      <w:numPr>
        <w:numId w:val="9"/>
      </w:numPr>
      <w:spacing w:before="80"/>
    </w:pPr>
    <w:rPr>
      <w:rFonts w:ascii="VIC" w:hAnsi="VIC"/>
    </w:rPr>
  </w:style>
  <w:style w:type="paragraph" w:styleId="ListParagraph">
    <w:name w:val="List Paragraph"/>
    <w:basedOn w:val="Normal"/>
    <w:uiPriority w:val="34"/>
    <w:qFormat/>
    <w:rsid w:val="00CD31D0"/>
    <w:pPr>
      <w:numPr>
        <w:numId w:val="15"/>
      </w:numPr>
      <w:suppressAutoHyphens w:val="0"/>
      <w:spacing w:before="0" w:after="120" w:line="276" w:lineRule="auto"/>
      <w:ind w:left="142"/>
      <w:contextualSpacing/>
      <w:jc w:val="left"/>
    </w:pPr>
  </w:style>
  <w:style w:type="table" w:styleId="ListTable3-Accent1">
    <w:name w:val="List Table 3 Accent 1"/>
    <w:basedOn w:val="TableNormal"/>
    <w:uiPriority w:val="48"/>
    <w:rsid w:val="002E68D6"/>
    <w:tblPr>
      <w:tblStyleRowBandSize w:val="1"/>
      <w:tblStyleColBandSize w:val="1"/>
      <w:tblBorders>
        <w:top w:val="single" w:sz="4" w:space="0" w:color="003C74" w:themeColor="accent1"/>
        <w:left w:val="single" w:sz="4" w:space="0" w:color="003C74" w:themeColor="accent1"/>
        <w:bottom w:val="single" w:sz="4" w:space="0" w:color="003C74" w:themeColor="accent1"/>
        <w:right w:val="single" w:sz="4" w:space="0" w:color="003C74" w:themeColor="accent1"/>
      </w:tblBorders>
    </w:tblPr>
    <w:tblStylePr w:type="firstRow">
      <w:rPr>
        <w:b/>
        <w:bCs/>
        <w:color w:val="FFFFFF" w:themeColor="background1"/>
      </w:rPr>
      <w:tblPr/>
      <w:tcPr>
        <w:shd w:val="clear" w:color="auto" w:fill="003C74" w:themeFill="accent1"/>
      </w:tcPr>
    </w:tblStylePr>
    <w:tblStylePr w:type="lastRow">
      <w:rPr>
        <w:b/>
        <w:bCs/>
      </w:rPr>
      <w:tblPr/>
      <w:tcPr>
        <w:tcBorders>
          <w:top w:val="double" w:sz="4" w:space="0" w:color="003C7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C74" w:themeColor="accent1"/>
          <w:right w:val="single" w:sz="4" w:space="0" w:color="003C74" w:themeColor="accent1"/>
        </w:tcBorders>
      </w:tcPr>
    </w:tblStylePr>
    <w:tblStylePr w:type="band1Horz">
      <w:tblPr/>
      <w:tcPr>
        <w:tcBorders>
          <w:top w:val="single" w:sz="4" w:space="0" w:color="003C74" w:themeColor="accent1"/>
          <w:bottom w:val="single" w:sz="4" w:space="0" w:color="003C7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C74" w:themeColor="accent1"/>
          <w:left w:val="nil"/>
        </w:tcBorders>
      </w:tcPr>
    </w:tblStylePr>
    <w:tblStylePr w:type="swCell">
      <w:tblPr/>
      <w:tcPr>
        <w:tcBorders>
          <w:top w:val="double" w:sz="4" w:space="0" w:color="003C74" w:themeColor="accent1"/>
          <w:right w:val="nil"/>
        </w:tcBorders>
      </w:tcPr>
    </w:tblStylePr>
  </w:style>
  <w:style w:type="paragraph" w:styleId="NormalWeb">
    <w:name w:val="Normal (Web)"/>
    <w:basedOn w:val="Normal"/>
    <w:uiPriority w:val="99"/>
    <w:semiHidden/>
    <w:unhideWhenUsed/>
    <w:rsid w:val="00AE0979"/>
    <w:pPr>
      <w:suppressAutoHyphens w:val="0"/>
      <w:spacing w:before="100" w:beforeAutospacing="1" w:after="100" w:afterAutospacing="1"/>
      <w:jc w:val="left"/>
    </w:pPr>
    <w:rPr>
      <w:rFonts w:ascii="Times New Roman" w:eastAsia="Times New Roman" w:hAnsi="Times New Roman"/>
      <w:sz w:val="24"/>
      <w:szCs w:val="24"/>
    </w:rPr>
  </w:style>
  <w:style w:type="character" w:styleId="CommentReference">
    <w:name w:val="annotation reference"/>
    <w:basedOn w:val="DefaultParagraphFont"/>
    <w:semiHidden/>
    <w:unhideWhenUsed/>
    <w:rsid w:val="00D87D54"/>
    <w:rPr>
      <w:sz w:val="16"/>
      <w:szCs w:val="16"/>
    </w:rPr>
  </w:style>
  <w:style w:type="paragraph" w:styleId="CommentText">
    <w:name w:val="annotation text"/>
    <w:basedOn w:val="Normal"/>
    <w:link w:val="CommentTextChar"/>
    <w:semiHidden/>
    <w:unhideWhenUsed/>
    <w:rsid w:val="00D87D54"/>
    <w:rPr>
      <w:sz w:val="20"/>
      <w:szCs w:val="20"/>
    </w:rPr>
  </w:style>
  <w:style w:type="character" w:customStyle="1" w:styleId="CommentTextChar">
    <w:name w:val="Comment Text Char"/>
    <w:basedOn w:val="DefaultParagraphFont"/>
    <w:link w:val="CommentText"/>
    <w:semiHidden/>
    <w:rsid w:val="00D87D54"/>
    <w:rPr>
      <w:sz w:val="20"/>
      <w:szCs w:val="20"/>
    </w:rPr>
  </w:style>
  <w:style w:type="paragraph" w:styleId="CommentSubject">
    <w:name w:val="annotation subject"/>
    <w:basedOn w:val="CommentText"/>
    <w:next w:val="CommentText"/>
    <w:link w:val="CommentSubjectChar"/>
    <w:semiHidden/>
    <w:unhideWhenUsed/>
    <w:rsid w:val="00D87D54"/>
    <w:rPr>
      <w:b/>
      <w:bCs/>
    </w:rPr>
  </w:style>
  <w:style w:type="character" w:customStyle="1" w:styleId="CommentSubjectChar">
    <w:name w:val="Comment Subject Char"/>
    <w:basedOn w:val="CommentTextChar"/>
    <w:link w:val="CommentSubject"/>
    <w:semiHidden/>
    <w:rsid w:val="00D87D54"/>
    <w:rPr>
      <w:b/>
      <w:bCs/>
      <w:sz w:val="20"/>
      <w:szCs w:val="20"/>
    </w:rPr>
  </w:style>
  <w:style w:type="paragraph" w:styleId="Revision">
    <w:name w:val="Revision"/>
    <w:hidden/>
    <w:semiHidden/>
    <w:rsid w:val="00D87D54"/>
  </w:style>
  <w:style w:type="numbering" w:customStyle="1" w:styleId="VPAHeading1">
    <w:name w:val="VPA Heading 1"/>
    <w:uiPriority w:val="99"/>
    <w:rsid w:val="00B816F1"/>
    <w:pPr>
      <w:numPr>
        <w:numId w:val="11"/>
      </w:numPr>
    </w:pPr>
  </w:style>
  <w:style w:type="numbering" w:customStyle="1" w:styleId="VPAHeading2">
    <w:name w:val="VPA Heading 2"/>
    <w:uiPriority w:val="99"/>
    <w:rsid w:val="00B816F1"/>
    <w:pPr>
      <w:numPr>
        <w:numId w:val="12"/>
      </w:numPr>
    </w:pPr>
  </w:style>
  <w:style w:type="numbering" w:customStyle="1" w:styleId="VPAHeading3">
    <w:name w:val="VPA Heading 3"/>
    <w:uiPriority w:val="99"/>
    <w:rsid w:val="00B816F1"/>
    <w:pPr>
      <w:numPr>
        <w:numId w:val="13"/>
      </w:numPr>
    </w:pPr>
  </w:style>
  <w:style w:type="character" w:styleId="LineNumber">
    <w:name w:val="line number"/>
    <w:basedOn w:val="DefaultParagraphFont"/>
    <w:semiHidden/>
    <w:unhideWhenUsed/>
    <w:rsid w:val="00302676"/>
  </w:style>
  <w:style w:type="paragraph" w:styleId="NoSpacing">
    <w:name w:val="No Spacing"/>
    <w:uiPriority w:val="1"/>
    <w:qFormat/>
    <w:rsid w:val="006C345D"/>
    <w:rPr>
      <w:rFonts w:asciiTheme="minorHAnsi" w:eastAsiaTheme="minorHAnsi" w:hAnsiTheme="minorHAnsi" w:cstheme="minorBidi"/>
      <w:lang w:eastAsia="en-US"/>
    </w:rPr>
  </w:style>
  <w:style w:type="paragraph" w:customStyle="1" w:styleId="ta-response-item-content">
    <w:name w:val="ta-response-item-content"/>
    <w:basedOn w:val="Normal"/>
    <w:rsid w:val="00511506"/>
    <w:pPr>
      <w:suppressAutoHyphens w:val="0"/>
      <w:spacing w:before="0"/>
      <w:ind w:left="0"/>
      <w:jc w:val="left"/>
    </w:pPr>
    <w:rPr>
      <w:rFonts w:ascii="Times New Roman" w:eastAsia="Times New Roman" w:hAnsi="Times New Roman"/>
      <w:sz w:val="24"/>
      <w:szCs w:val="24"/>
    </w:rPr>
  </w:style>
  <w:style w:type="character" w:customStyle="1" w:styleId="smf-icon1">
    <w:name w:val="smf-icon1"/>
    <w:basedOn w:val="DefaultParagraphFont"/>
    <w:rsid w:val="00511506"/>
    <w:rPr>
      <w:rFonts w:ascii="SMFont" w:hAnsi="SMFont" w:hint="default"/>
      <w:b w:val="0"/>
      <w:bCs w:val="0"/>
    </w:rPr>
  </w:style>
  <w:style w:type="character" w:customStyle="1" w:styleId="ta-response-item-date1">
    <w:name w:val="ta-response-item-date1"/>
    <w:basedOn w:val="DefaultParagraphFont"/>
    <w:rsid w:val="00511506"/>
    <w:rPr>
      <w:b w:val="0"/>
      <w:bCs w:val="0"/>
      <w:color w:val="888888"/>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61607801">
      <w:bodyDiv w:val="1"/>
      <w:marLeft w:val="0"/>
      <w:marRight w:val="0"/>
      <w:marTop w:val="0"/>
      <w:marBottom w:val="0"/>
      <w:divBdr>
        <w:top w:val="none" w:sz="0" w:space="0" w:color="auto"/>
        <w:left w:val="none" w:sz="0" w:space="0" w:color="auto"/>
        <w:bottom w:val="none" w:sz="0" w:space="0" w:color="auto"/>
        <w:right w:val="none" w:sz="0" w:space="0" w:color="auto"/>
      </w:divBdr>
    </w:div>
    <w:div w:id="74591408">
      <w:bodyDiv w:val="1"/>
      <w:marLeft w:val="0"/>
      <w:marRight w:val="0"/>
      <w:marTop w:val="0"/>
      <w:marBottom w:val="0"/>
      <w:divBdr>
        <w:top w:val="none" w:sz="0" w:space="0" w:color="auto"/>
        <w:left w:val="none" w:sz="0" w:space="0" w:color="auto"/>
        <w:bottom w:val="none" w:sz="0" w:space="0" w:color="auto"/>
        <w:right w:val="none" w:sz="0" w:space="0" w:color="auto"/>
      </w:divBdr>
      <w:divsChild>
        <w:div w:id="957877549">
          <w:marLeft w:val="0"/>
          <w:marRight w:val="0"/>
          <w:marTop w:val="0"/>
          <w:marBottom w:val="0"/>
          <w:divBdr>
            <w:top w:val="none" w:sz="0" w:space="0" w:color="auto"/>
            <w:left w:val="none" w:sz="0" w:space="0" w:color="auto"/>
            <w:bottom w:val="none" w:sz="0" w:space="0" w:color="auto"/>
            <w:right w:val="none" w:sz="0" w:space="0" w:color="auto"/>
          </w:divBdr>
          <w:divsChild>
            <w:div w:id="1578638162">
              <w:marLeft w:val="0"/>
              <w:marRight w:val="0"/>
              <w:marTop w:val="0"/>
              <w:marBottom w:val="0"/>
              <w:divBdr>
                <w:top w:val="none" w:sz="0" w:space="0" w:color="auto"/>
                <w:left w:val="none" w:sz="0" w:space="0" w:color="auto"/>
                <w:bottom w:val="none" w:sz="0" w:space="0" w:color="auto"/>
                <w:right w:val="none" w:sz="0" w:space="0" w:color="auto"/>
              </w:divBdr>
              <w:divsChild>
                <w:div w:id="244070736">
                  <w:marLeft w:val="0"/>
                  <w:marRight w:val="0"/>
                  <w:marTop w:val="0"/>
                  <w:marBottom w:val="0"/>
                  <w:divBdr>
                    <w:top w:val="none" w:sz="0" w:space="0" w:color="auto"/>
                    <w:left w:val="none" w:sz="0" w:space="0" w:color="auto"/>
                    <w:bottom w:val="none" w:sz="0" w:space="0" w:color="auto"/>
                    <w:right w:val="none" w:sz="0" w:space="0" w:color="auto"/>
                  </w:divBdr>
                  <w:divsChild>
                    <w:div w:id="581643237">
                      <w:marLeft w:val="0"/>
                      <w:marRight w:val="0"/>
                      <w:marTop w:val="0"/>
                      <w:marBottom w:val="0"/>
                      <w:divBdr>
                        <w:top w:val="none" w:sz="0" w:space="0" w:color="auto"/>
                        <w:left w:val="none" w:sz="0" w:space="0" w:color="auto"/>
                        <w:bottom w:val="none" w:sz="0" w:space="0" w:color="auto"/>
                        <w:right w:val="none" w:sz="0" w:space="0" w:color="auto"/>
                      </w:divBdr>
                      <w:divsChild>
                        <w:div w:id="50928746">
                          <w:marLeft w:val="0"/>
                          <w:marRight w:val="0"/>
                          <w:marTop w:val="300"/>
                          <w:marBottom w:val="0"/>
                          <w:divBdr>
                            <w:top w:val="none" w:sz="0" w:space="0" w:color="auto"/>
                            <w:left w:val="none" w:sz="0" w:space="0" w:color="auto"/>
                            <w:bottom w:val="none" w:sz="0" w:space="0" w:color="auto"/>
                            <w:right w:val="none" w:sz="0" w:space="0" w:color="auto"/>
                          </w:divBdr>
                          <w:divsChild>
                            <w:div w:id="1443453802">
                              <w:marLeft w:val="0"/>
                              <w:marRight w:val="0"/>
                              <w:marTop w:val="0"/>
                              <w:marBottom w:val="0"/>
                              <w:divBdr>
                                <w:top w:val="none" w:sz="0" w:space="0" w:color="auto"/>
                                <w:left w:val="none" w:sz="0" w:space="0" w:color="auto"/>
                                <w:bottom w:val="none" w:sz="0" w:space="0" w:color="auto"/>
                                <w:right w:val="none" w:sz="0" w:space="0" w:color="auto"/>
                              </w:divBdr>
                              <w:divsChild>
                                <w:div w:id="1465999679">
                                  <w:marLeft w:val="0"/>
                                  <w:marRight w:val="0"/>
                                  <w:marTop w:val="0"/>
                                  <w:marBottom w:val="0"/>
                                  <w:divBdr>
                                    <w:top w:val="none" w:sz="0" w:space="0" w:color="auto"/>
                                    <w:left w:val="none" w:sz="0" w:space="0" w:color="auto"/>
                                    <w:bottom w:val="none" w:sz="0" w:space="0" w:color="auto"/>
                                    <w:right w:val="none" w:sz="0" w:space="0" w:color="auto"/>
                                  </w:divBdr>
                                  <w:divsChild>
                                    <w:div w:id="1532956248">
                                      <w:marLeft w:val="0"/>
                                      <w:marRight w:val="0"/>
                                      <w:marTop w:val="0"/>
                                      <w:marBottom w:val="0"/>
                                      <w:divBdr>
                                        <w:top w:val="none" w:sz="0" w:space="0" w:color="auto"/>
                                        <w:left w:val="none" w:sz="0" w:space="0" w:color="auto"/>
                                        <w:bottom w:val="none" w:sz="0" w:space="0" w:color="auto"/>
                                        <w:right w:val="none" w:sz="0" w:space="0" w:color="auto"/>
                                      </w:divBdr>
                                      <w:divsChild>
                                        <w:div w:id="1787891889">
                                          <w:marLeft w:val="0"/>
                                          <w:marRight w:val="0"/>
                                          <w:marTop w:val="0"/>
                                          <w:marBottom w:val="0"/>
                                          <w:divBdr>
                                            <w:top w:val="none" w:sz="0" w:space="0" w:color="auto"/>
                                            <w:left w:val="none" w:sz="0" w:space="0" w:color="auto"/>
                                            <w:bottom w:val="none" w:sz="0" w:space="0" w:color="auto"/>
                                            <w:right w:val="none" w:sz="0" w:space="0" w:color="auto"/>
                                          </w:divBdr>
                                          <w:divsChild>
                                            <w:div w:id="2054382101">
                                              <w:marLeft w:val="0"/>
                                              <w:marRight w:val="0"/>
                                              <w:marTop w:val="0"/>
                                              <w:marBottom w:val="300"/>
                                              <w:divBdr>
                                                <w:top w:val="none" w:sz="0" w:space="0" w:color="auto"/>
                                                <w:left w:val="none" w:sz="0" w:space="0" w:color="auto"/>
                                                <w:bottom w:val="none" w:sz="0" w:space="0" w:color="auto"/>
                                                <w:right w:val="none" w:sz="0" w:space="0" w:color="auto"/>
                                              </w:divBdr>
                                              <w:divsChild>
                                                <w:div w:id="1707900233">
                                                  <w:marLeft w:val="0"/>
                                                  <w:marRight w:val="0"/>
                                                  <w:marTop w:val="0"/>
                                                  <w:marBottom w:val="0"/>
                                                  <w:divBdr>
                                                    <w:top w:val="none" w:sz="0" w:space="0" w:color="auto"/>
                                                    <w:left w:val="none" w:sz="0" w:space="0" w:color="auto"/>
                                                    <w:bottom w:val="none" w:sz="0" w:space="0" w:color="auto"/>
                                                    <w:right w:val="none" w:sz="0" w:space="0" w:color="auto"/>
                                                  </w:divBdr>
                                                  <w:divsChild>
                                                    <w:div w:id="1195313999">
                                                      <w:marLeft w:val="0"/>
                                                      <w:marRight w:val="0"/>
                                                      <w:marTop w:val="0"/>
                                                      <w:marBottom w:val="300"/>
                                                      <w:divBdr>
                                                        <w:top w:val="single" w:sz="6" w:space="0" w:color="DDDDDD"/>
                                                        <w:left w:val="single" w:sz="6" w:space="0" w:color="DDDDDD"/>
                                                        <w:bottom w:val="single" w:sz="6" w:space="0" w:color="DDDDDD"/>
                                                        <w:right w:val="single" w:sz="6" w:space="0" w:color="DDDDDD"/>
                                                      </w:divBdr>
                                                      <w:divsChild>
                                                        <w:div w:id="2093812959">
                                                          <w:marLeft w:val="0"/>
                                                          <w:marRight w:val="0"/>
                                                          <w:marTop w:val="0"/>
                                                          <w:marBottom w:val="0"/>
                                                          <w:divBdr>
                                                            <w:top w:val="none" w:sz="0" w:space="0" w:color="auto"/>
                                                            <w:left w:val="none" w:sz="0" w:space="0" w:color="auto"/>
                                                            <w:bottom w:val="none" w:sz="0" w:space="0" w:color="auto"/>
                                                            <w:right w:val="none" w:sz="0" w:space="0" w:color="auto"/>
                                                          </w:divBdr>
                                                          <w:divsChild>
                                                            <w:div w:id="1998993635">
                                                              <w:marLeft w:val="0"/>
                                                              <w:marRight w:val="0"/>
                                                              <w:marTop w:val="0"/>
                                                              <w:marBottom w:val="0"/>
                                                              <w:divBdr>
                                                                <w:top w:val="none" w:sz="0" w:space="0" w:color="auto"/>
                                                                <w:left w:val="none" w:sz="0" w:space="0" w:color="auto"/>
                                                                <w:bottom w:val="none" w:sz="0" w:space="0" w:color="auto"/>
                                                                <w:right w:val="none" w:sz="0" w:space="0" w:color="auto"/>
                                                              </w:divBdr>
                                                              <w:divsChild>
                                                                <w:div w:id="1968076294">
                                                                  <w:marLeft w:val="0"/>
                                                                  <w:marRight w:val="0"/>
                                                                  <w:marTop w:val="0"/>
                                                                  <w:marBottom w:val="0"/>
                                                                  <w:divBdr>
                                                                    <w:top w:val="none" w:sz="0" w:space="0" w:color="auto"/>
                                                                    <w:left w:val="none" w:sz="0" w:space="0" w:color="auto"/>
                                                                    <w:bottom w:val="none" w:sz="0" w:space="0" w:color="auto"/>
                                                                    <w:right w:val="none" w:sz="0" w:space="0" w:color="auto"/>
                                                                  </w:divBdr>
                                                                  <w:divsChild>
                                                                    <w:div w:id="2046832279">
                                                                      <w:marLeft w:val="0"/>
                                                                      <w:marRight w:val="0"/>
                                                                      <w:marTop w:val="0"/>
                                                                      <w:marBottom w:val="300"/>
                                                                      <w:divBdr>
                                                                        <w:top w:val="none" w:sz="0" w:space="0" w:color="auto"/>
                                                                        <w:left w:val="none" w:sz="0" w:space="0" w:color="auto"/>
                                                                        <w:bottom w:val="none" w:sz="0" w:space="0" w:color="auto"/>
                                                                        <w:right w:val="none" w:sz="0" w:space="0" w:color="auto"/>
                                                                      </w:divBdr>
                                                                      <w:divsChild>
                                                                        <w:div w:id="1695227656">
                                                                          <w:marLeft w:val="0"/>
                                                                          <w:marRight w:val="0"/>
                                                                          <w:marTop w:val="0"/>
                                                                          <w:marBottom w:val="0"/>
                                                                          <w:divBdr>
                                                                            <w:top w:val="none" w:sz="0" w:space="0" w:color="auto"/>
                                                                            <w:left w:val="none" w:sz="0" w:space="0" w:color="auto"/>
                                                                            <w:bottom w:val="single" w:sz="6" w:space="0" w:color="999999"/>
                                                                            <w:right w:val="none" w:sz="0" w:space="0" w:color="auto"/>
                                                                          </w:divBdr>
                                                                          <w:divsChild>
                                                                            <w:div w:id="2127387073">
                                                                              <w:marLeft w:val="0"/>
                                                                              <w:marRight w:val="0"/>
                                                                              <w:marTop w:val="0"/>
                                                                              <w:marBottom w:val="0"/>
                                                                              <w:divBdr>
                                                                                <w:top w:val="none" w:sz="0" w:space="0" w:color="auto"/>
                                                                                <w:left w:val="none" w:sz="0" w:space="0" w:color="auto"/>
                                                                                <w:bottom w:val="none" w:sz="0" w:space="0" w:color="auto"/>
                                                                                <w:right w:val="none" w:sz="0" w:space="0" w:color="auto"/>
                                                                              </w:divBdr>
                                                                              <w:divsChild>
                                                                                <w:div w:id="1710180547">
                                                                                  <w:marLeft w:val="0"/>
                                                                                  <w:marRight w:val="0"/>
                                                                                  <w:marTop w:val="0"/>
                                                                                  <w:marBottom w:val="0"/>
                                                                                  <w:divBdr>
                                                                                    <w:top w:val="none" w:sz="0" w:space="0" w:color="auto"/>
                                                                                    <w:left w:val="none" w:sz="0" w:space="0" w:color="auto"/>
                                                                                    <w:bottom w:val="none" w:sz="0" w:space="0" w:color="auto"/>
                                                                                    <w:right w:val="none" w:sz="0" w:space="0" w:color="auto"/>
                                                                                  </w:divBdr>
                                                                                  <w:divsChild>
                                                                                    <w:div w:id="1111241851">
                                                                                      <w:marLeft w:val="0"/>
                                                                                      <w:marRight w:val="0"/>
                                                                                      <w:marTop w:val="0"/>
                                                                                      <w:marBottom w:val="0"/>
                                                                                      <w:divBdr>
                                                                                        <w:top w:val="none" w:sz="0" w:space="0" w:color="auto"/>
                                                                                        <w:left w:val="none" w:sz="0" w:space="0" w:color="auto"/>
                                                                                        <w:bottom w:val="none" w:sz="0" w:space="0" w:color="auto"/>
                                                                                        <w:right w:val="none" w:sz="0" w:space="0" w:color="auto"/>
                                                                                      </w:divBdr>
                                                                                      <w:divsChild>
                                                                                        <w:div w:id="571543063">
                                                                                          <w:marLeft w:val="0"/>
                                                                                          <w:marRight w:val="0"/>
                                                                                          <w:marTop w:val="0"/>
                                                                                          <w:marBottom w:val="0"/>
                                                                                          <w:divBdr>
                                                                                            <w:top w:val="none" w:sz="0" w:space="0" w:color="auto"/>
                                                                                            <w:left w:val="none" w:sz="0" w:space="0" w:color="auto"/>
                                                                                            <w:bottom w:val="single" w:sz="6" w:space="5" w:color="CCCCCC"/>
                                                                                            <w:right w:val="none" w:sz="0" w:space="0" w:color="auto"/>
                                                                                          </w:divBdr>
                                                                                          <w:divsChild>
                                                                                            <w:div w:id="645427729">
                                                                                              <w:marLeft w:val="0"/>
                                                                                              <w:marRight w:val="0"/>
                                                                                              <w:marTop w:val="0"/>
                                                                                              <w:marBottom w:val="0"/>
                                                                                              <w:divBdr>
                                                                                                <w:top w:val="none" w:sz="0" w:space="0" w:color="auto"/>
                                                                                                <w:left w:val="none" w:sz="0" w:space="0" w:color="auto"/>
                                                                                                <w:bottom w:val="none" w:sz="0" w:space="0" w:color="auto"/>
                                                                                                <w:right w:val="none" w:sz="0" w:space="0" w:color="auto"/>
                                                                                              </w:divBdr>
                                                                                              <w:divsChild>
                                                                                                <w:div w:id="10627981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11417330">
                                                                                          <w:marLeft w:val="0"/>
                                                                                          <w:marRight w:val="0"/>
                                                                                          <w:marTop w:val="0"/>
                                                                                          <w:marBottom w:val="0"/>
                                                                                          <w:divBdr>
                                                                                            <w:top w:val="none" w:sz="0" w:space="0" w:color="auto"/>
                                                                                            <w:left w:val="none" w:sz="0" w:space="0" w:color="auto"/>
                                                                                            <w:bottom w:val="single" w:sz="6" w:space="5" w:color="CCCCCC"/>
                                                                                            <w:right w:val="none" w:sz="0" w:space="0" w:color="auto"/>
                                                                                          </w:divBdr>
                                                                                          <w:divsChild>
                                                                                            <w:div w:id="869729778">
                                                                                              <w:marLeft w:val="0"/>
                                                                                              <w:marRight w:val="0"/>
                                                                                              <w:marTop w:val="0"/>
                                                                                              <w:marBottom w:val="0"/>
                                                                                              <w:divBdr>
                                                                                                <w:top w:val="none" w:sz="0" w:space="0" w:color="auto"/>
                                                                                                <w:left w:val="none" w:sz="0" w:space="0" w:color="auto"/>
                                                                                                <w:bottom w:val="none" w:sz="0" w:space="0" w:color="auto"/>
                                                                                                <w:right w:val="none" w:sz="0" w:space="0" w:color="auto"/>
                                                                                              </w:divBdr>
                                                                                              <w:divsChild>
                                                                                                <w:div w:id="5257523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32616298">
                                                                                          <w:marLeft w:val="0"/>
                                                                                          <w:marRight w:val="0"/>
                                                                                          <w:marTop w:val="0"/>
                                                                                          <w:marBottom w:val="0"/>
                                                                                          <w:divBdr>
                                                                                            <w:top w:val="none" w:sz="0" w:space="0" w:color="auto"/>
                                                                                            <w:left w:val="none" w:sz="0" w:space="0" w:color="auto"/>
                                                                                            <w:bottom w:val="single" w:sz="6" w:space="5" w:color="CCCCCC"/>
                                                                                            <w:right w:val="none" w:sz="0" w:space="0" w:color="auto"/>
                                                                                          </w:divBdr>
                                                                                          <w:divsChild>
                                                                                            <w:div w:id="1645043875">
                                                                                              <w:marLeft w:val="0"/>
                                                                                              <w:marRight w:val="0"/>
                                                                                              <w:marTop w:val="0"/>
                                                                                              <w:marBottom w:val="0"/>
                                                                                              <w:divBdr>
                                                                                                <w:top w:val="none" w:sz="0" w:space="0" w:color="auto"/>
                                                                                                <w:left w:val="none" w:sz="0" w:space="0" w:color="auto"/>
                                                                                                <w:bottom w:val="none" w:sz="0" w:space="0" w:color="auto"/>
                                                                                                <w:right w:val="none" w:sz="0" w:space="0" w:color="auto"/>
                                                                                              </w:divBdr>
                                                                                              <w:divsChild>
                                                                                                <w:div w:id="8435157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41720772">
                                                                                          <w:marLeft w:val="0"/>
                                                                                          <w:marRight w:val="0"/>
                                                                                          <w:marTop w:val="0"/>
                                                                                          <w:marBottom w:val="0"/>
                                                                                          <w:divBdr>
                                                                                            <w:top w:val="none" w:sz="0" w:space="0" w:color="auto"/>
                                                                                            <w:left w:val="none" w:sz="0" w:space="0" w:color="auto"/>
                                                                                            <w:bottom w:val="single" w:sz="6" w:space="5" w:color="CCCCCC"/>
                                                                                            <w:right w:val="none" w:sz="0" w:space="0" w:color="auto"/>
                                                                                          </w:divBdr>
                                                                                          <w:divsChild>
                                                                                            <w:div w:id="2106228224">
                                                                                              <w:marLeft w:val="0"/>
                                                                                              <w:marRight w:val="0"/>
                                                                                              <w:marTop w:val="0"/>
                                                                                              <w:marBottom w:val="0"/>
                                                                                              <w:divBdr>
                                                                                                <w:top w:val="none" w:sz="0" w:space="0" w:color="auto"/>
                                                                                                <w:left w:val="none" w:sz="0" w:space="0" w:color="auto"/>
                                                                                                <w:bottom w:val="none" w:sz="0" w:space="0" w:color="auto"/>
                                                                                                <w:right w:val="none" w:sz="0" w:space="0" w:color="auto"/>
                                                                                              </w:divBdr>
                                                                                              <w:divsChild>
                                                                                                <w:div w:id="4300100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21321262">
                                                                                          <w:marLeft w:val="0"/>
                                                                                          <w:marRight w:val="0"/>
                                                                                          <w:marTop w:val="0"/>
                                                                                          <w:marBottom w:val="0"/>
                                                                                          <w:divBdr>
                                                                                            <w:top w:val="none" w:sz="0" w:space="0" w:color="auto"/>
                                                                                            <w:left w:val="none" w:sz="0" w:space="0" w:color="auto"/>
                                                                                            <w:bottom w:val="single" w:sz="6" w:space="5" w:color="CCCCCC"/>
                                                                                            <w:right w:val="none" w:sz="0" w:space="0" w:color="auto"/>
                                                                                          </w:divBdr>
                                                                                          <w:divsChild>
                                                                                            <w:div w:id="43676642">
                                                                                              <w:marLeft w:val="0"/>
                                                                                              <w:marRight w:val="0"/>
                                                                                              <w:marTop w:val="0"/>
                                                                                              <w:marBottom w:val="0"/>
                                                                                              <w:divBdr>
                                                                                                <w:top w:val="none" w:sz="0" w:space="0" w:color="auto"/>
                                                                                                <w:left w:val="none" w:sz="0" w:space="0" w:color="auto"/>
                                                                                                <w:bottom w:val="none" w:sz="0" w:space="0" w:color="auto"/>
                                                                                                <w:right w:val="none" w:sz="0" w:space="0" w:color="auto"/>
                                                                                              </w:divBdr>
                                                                                              <w:divsChild>
                                                                                                <w:div w:id="16870521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06266237">
                                                                                          <w:marLeft w:val="0"/>
                                                                                          <w:marRight w:val="0"/>
                                                                                          <w:marTop w:val="0"/>
                                                                                          <w:marBottom w:val="0"/>
                                                                                          <w:divBdr>
                                                                                            <w:top w:val="none" w:sz="0" w:space="0" w:color="auto"/>
                                                                                            <w:left w:val="none" w:sz="0" w:space="0" w:color="auto"/>
                                                                                            <w:bottom w:val="single" w:sz="6" w:space="5" w:color="CCCCCC"/>
                                                                                            <w:right w:val="none" w:sz="0" w:space="0" w:color="auto"/>
                                                                                          </w:divBdr>
                                                                                          <w:divsChild>
                                                                                            <w:div w:id="1492410983">
                                                                                              <w:marLeft w:val="0"/>
                                                                                              <w:marRight w:val="0"/>
                                                                                              <w:marTop w:val="0"/>
                                                                                              <w:marBottom w:val="0"/>
                                                                                              <w:divBdr>
                                                                                                <w:top w:val="none" w:sz="0" w:space="0" w:color="auto"/>
                                                                                                <w:left w:val="none" w:sz="0" w:space="0" w:color="auto"/>
                                                                                                <w:bottom w:val="none" w:sz="0" w:space="0" w:color="auto"/>
                                                                                                <w:right w:val="none" w:sz="0" w:space="0" w:color="auto"/>
                                                                                              </w:divBdr>
                                                                                              <w:divsChild>
                                                                                                <w:div w:id="3876087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41948210">
                                                                                          <w:marLeft w:val="0"/>
                                                                                          <w:marRight w:val="0"/>
                                                                                          <w:marTop w:val="0"/>
                                                                                          <w:marBottom w:val="0"/>
                                                                                          <w:divBdr>
                                                                                            <w:top w:val="none" w:sz="0" w:space="0" w:color="auto"/>
                                                                                            <w:left w:val="none" w:sz="0" w:space="0" w:color="auto"/>
                                                                                            <w:bottom w:val="single" w:sz="6" w:space="5" w:color="CCCCCC"/>
                                                                                            <w:right w:val="none" w:sz="0" w:space="0" w:color="auto"/>
                                                                                          </w:divBdr>
                                                                                          <w:divsChild>
                                                                                            <w:div w:id="833763068">
                                                                                              <w:marLeft w:val="0"/>
                                                                                              <w:marRight w:val="0"/>
                                                                                              <w:marTop w:val="0"/>
                                                                                              <w:marBottom w:val="0"/>
                                                                                              <w:divBdr>
                                                                                                <w:top w:val="none" w:sz="0" w:space="0" w:color="auto"/>
                                                                                                <w:left w:val="none" w:sz="0" w:space="0" w:color="auto"/>
                                                                                                <w:bottom w:val="none" w:sz="0" w:space="0" w:color="auto"/>
                                                                                                <w:right w:val="none" w:sz="0" w:space="0" w:color="auto"/>
                                                                                              </w:divBdr>
                                                                                              <w:divsChild>
                                                                                                <w:div w:id="19241453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40086178">
                                                                                          <w:marLeft w:val="0"/>
                                                                                          <w:marRight w:val="0"/>
                                                                                          <w:marTop w:val="0"/>
                                                                                          <w:marBottom w:val="0"/>
                                                                                          <w:divBdr>
                                                                                            <w:top w:val="none" w:sz="0" w:space="0" w:color="auto"/>
                                                                                            <w:left w:val="none" w:sz="0" w:space="0" w:color="auto"/>
                                                                                            <w:bottom w:val="single" w:sz="6" w:space="5" w:color="CCCCCC"/>
                                                                                            <w:right w:val="none" w:sz="0" w:space="0" w:color="auto"/>
                                                                                          </w:divBdr>
                                                                                          <w:divsChild>
                                                                                            <w:div w:id="1325015611">
                                                                                              <w:marLeft w:val="0"/>
                                                                                              <w:marRight w:val="0"/>
                                                                                              <w:marTop w:val="0"/>
                                                                                              <w:marBottom w:val="0"/>
                                                                                              <w:divBdr>
                                                                                                <w:top w:val="none" w:sz="0" w:space="0" w:color="auto"/>
                                                                                                <w:left w:val="none" w:sz="0" w:space="0" w:color="auto"/>
                                                                                                <w:bottom w:val="none" w:sz="0" w:space="0" w:color="auto"/>
                                                                                                <w:right w:val="none" w:sz="0" w:space="0" w:color="auto"/>
                                                                                              </w:divBdr>
                                                                                              <w:divsChild>
                                                                                                <w:div w:id="13731140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76123576">
                                                                                          <w:marLeft w:val="0"/>
                                                                                          <w:marRight w:val="0"/>
                                                                                          <w:marTop w:val="0"/>
                                                                                          <w:marBottom w:val="0"/>
                                                                                          <w:divBdr>
                                                                                            <w:top w:val="none" w:sz="0" w:space="0" w:color="auto"/>
                                                                                            <w:left w:val="none" w:sz="0" w:space="0" w:color="auto"/>
                                                                                            <w:bottom w:val="single" w:sz="6" w:space="5" w:color="CCCCCC"/>
                                                                                            <w:right w:val="none" w:sz="0" w:space="0" w:color="auto"/>
                                                                                          </w:divBdr>
                                                                                          <w:divsChild>
                                                                                            <w:div w:id="1222672281">
                                                                                              <w:marLeft w:val="0"/>
                                                                                              <w:marRight w:val="0"/>
                                                                                              <w:marTop w:val="0"/>
                                                                                              <w:marBottom w:val="0"/>
                                                                                              <w:divBdr>
                                                                                                <w:top w:val="none" w:sz="0" w:space="0" w:color="auto"/>
                                                                                                <w:left w:val="none" w:sz="0" w:space="0" w:color="auto"/>
                                                                                                <w:bottom w:val="none" w:sz="0" w:space="0" w:color="auto"/>
                                                                                                <w:right w:val="none" w:sz="0" w:space="0" w:color="auto"/>
                                                                                              </w:divBdr>
                                                                                              <w:divsChild>
                                                                                                <w:div w:id="6486291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23273">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329719999">
      <w:bodyDiv w:val="1"/>
      <w:marLeft w:val="0"/>
      <w:marRight w:val="0"/>
      <w:marTop w:val="0"/>
      <w:marBottom w:val="0"/>
      <w:divBdr>
        <w:top w:val="none" w:sz="0" w:space="0" w:color="auto"/>
        <w:left w:val="none" w:sz="0" w:space="0" w:color="auto"/>
        <w:bottom w:val="none" w:sz="0" w:space="0" w:color="auto"/>
        <w:right w:val="none" w:sz="0" w:space="0" w:color="auto"/>
      </w:divBdr>
      <w:divsChild>
        <w:div w:id="577136925">
          <w:marLeft w:val="0"/>
          <w:marRight w:val="0"/>
          <w:marTop w:val="0"/>
          <w:marBottom w:val="0"/>
          <w:divBdr>
            <w:top w:val="none" w:sz="0" w:space="0" w:color="auto"/>
            <w:left w:val="none" w:sz="0" w:space="0" w:color="auto"/>
            <w:bottom w:val="none" w:sz="0" w:space="0" w:color="auto"/>
            <w:right w:val="none" w:sz="0" w:space="0" w:color="auto"/>
          </w:divBdr>
          <w:divsChild>
            <w:div w:id="1259558141">
              <w:marLeft w:val="0"/>
              <w:marRight w:val="0"/>
              <w:marTop w:val="0"/>
              <w:marBottom w:val="0"/>
              <w:divBdr>
                <w:top w:val="none" w:sz="0" w:space="0" w:color="auto"/>
                <w:left w:val="none" w:sz="0" w:space="0" w:color="auto"/>
                <w:bottom w:val="none" w:sz="0" w:space="0" w:color="auto"/>
                <w:right w:val="none" w:sz="0" w:space="0" w:color="auto"/>
              </w:divBdr>
              <w:divsChild>
                <w:div w:id="54671990">
                  <w:marLeft w:val="0"/>
                  <w:marRight w:val="0"/>
                  <w:marTop w:val="0"/>
                  <w:marBottom w:val="0"/>
                  <w:divBdr>
                    <w:top w:val="none" w:sz="0" w:space="0" w:color="auto"/>
                    <w:left w:val="none" w:sz="0" w:space="0" w:color="auto"/>
                    <w:bottom w:val="none" w:sz="0" w:space="0" w:color="auto"/>
                    <w:right w:val="none" w:sz="0" w:space="0" w:color="auto"/>
                  </w:divBdr>
                  <w:divsChild>
                    <w:div w:id="2033917090">
                      <w:marLeft w:val="0"/>
                      <w:marRight w:val="0"/>
                      <w:marTop w:val="0"/>
                      <w:marBottom w:val="0"/>
                      <w:divBdr>
                        <w:top w:val="none" w:sz="0" w:space="0" w:color="auto"/>
                        <w:left w:val="none" w:sz="0" w:space="0" w:color="auto"/>
                        <w:bottom w:val="none" w:sz="0" w:space="0" w:color="auto"/>
                        <w:right w:val="none" w:sz="0" w:space="0" w:color="auto"/>
                      </w:divBdr>
                      <w:divsChild>
                        <w:div w:id="351691496">
                          <w:marLeft w:val="0"/>
                          <w:marRight w:val="0"/>
                          <w:marTop w:val="300"/>
                          <w:marBottom w:val="0"/>
                          <w:divBdr>
                            <w:top w:val="none" w:sz="0" w:space="0" w:color="auto"/>
                            <w:left w:val="none" w:sz="0" w:space="0" w:color="auto"/>
                            <w:bottom w:val="none" w:sz="0" w:space="0" w:color="auto"/>
                            <w:right w:val="none" w:sz="0" w:space="0" w:color="auto"/>
                          </w:divBdr>
                          <w:divsChild>
                            <w:div w:id="102531068">
                              <w:marLeft w:val="0"/>
                              <w:marRight w:val="0"/>
                              <w:marTop w:val="0"/>
                              <w:marBottom w:val="0"/>
                              <w:divBdr>
                                <w:top w:val="none" w:sz="0" w:space="0" w:color="auto"/>
                                <w:left w:val="none" w:sz="0" w:space="0" w:color="auto"/>
                                <w:bottom w:val="none" w:sz="0" w:space="0" w:color="auto"/>
                                <w:right w:val="none" w:sz="0" w:space="0" w:color="auto"/>
                              </w:divBdr>
                              <w:divsChild>
                                <w:div w:id="1414283075">
                                  <w:marLeft w:val="0"/>
                                  <w:marRight w:val="0"/>
                                  <w:marTop w:val="0"/>
                                  <w:marBottom w:val="0"/>
                                  <w:divBdr>
                                    <w:top w:val="none" w:sz="0" w:space="0" w:color="auto"/>
                                    <w:left w:val="none" w:sz="0" w:space="0" w:color="auto"/>
                                    <w:bottom w:val="none" w:sz="0" w:space="0" w:color="auto"/>
                                    <w:right w:val="none" w:sz="0" w:space="0" w:color="auto"/>
                                  </w:divBdr>
                                  <w:divsChild>
                                    <w:div w:id="116946944">
                                      <w:marLeft w:val="0"/>
                                      <w:marRight w:val="0"/>
                                      <w:marTop w:val="0"/>
                                      <w:marBottom w:val="0"/>
                                      <w:divBdr>
                                        <w:top w:val="none" w:sz="0" w:space="0" w:color="auto"/>
                                        <w:left w:val="none" w:sz="0" w:space="0" w:color="auto"/>
                                        <w:bottom w:val="none" w:sz="0" w:space="0" w:color="auto"/>
                                        <w:right w:val="none" w:sz="0" w:space="0" w:color="auto"/>
                                      </w:divBdr>
                                      <w:divsChild>
                                        <w:div w:id="1148980075">
                                          <w:marLeft w:val="0"/>
                                          <w:marRight w:val="0"/>
                                          <w:marTop w:val="0"/>
                                          <w:marBottom w:val="0"/>
                                          <w:divBdr>
                                            <w:top w:val="none" w:sz="0" w:space="0" w:color="auto"/>
                                            <w:left w:val="none" w:sz="0" w:space="0" w:color="auto"/>
                                            <w:bottom w:val="none" w:sz="0" w:space="0" w:color="auto"/>
                                            <w:right w:val="none" w:sz="0" w:space="0" w:color="auto"/>
                                          </w:divBdr>
                                          <w:divsChild>
                                            <w:div w:id="1604534949">
                                              <w:marLeft w:val="0"/>
                                              <w:marRight w:val="0"/>
                                              <w:marTop w:val="0"/>
                                              <w:marBottom w:val="300"/>
                                              <w:divBdr>
                                                <w:top w:val="none" w:sz="0" w:space="0" w:color="auto"/>
                                                <w:left w:val="none" w:sz="0" w:space="0" w:color="auto"/>
                                                <w:bottom w:val="none" w:sz="0" w:space="0" w:color="auto"/>
                                                <w:right w:val="none" w:sz="0" w:space="0" w:color="auto"/>
                                              </w:divBdr>
                                              <w:divsChild>
                                                <w:div w:id="1699811582">
                                                  <w:marLeft w:val="0"/>
                                                  <w:marRight w:val="0"/>
                                                  <w:marTop w:val="0"/>
                                                  <w:marBottom w:val="0"/>
                                                  <w:divBdr>
                                                    <w:top w:val="none" w:sz="0" w:space="0" w:color="auto"/>
                                                    <w:left w:val="none" w:sz="0" w:space="0" w:color="auto"/>
                                                    <w:bottom w:val="none" w:sz="0" w:space="0" w:color="auto"/>
                                                    <w:right w:val="none" w:sz="0" w:space="0" w:color="auto"/>
                                                  </w:divBdr>
                                                  <w:divsChild>
                                                    <w:div w:id="1913539111">
                                                      <w:marLeft w:val="0"/>
                                                      <w:marRight w:val="0"/>
                                                      <w:marTop w:val="0"/>
                                                      <w:marBottom w:val="300"/>
                                                      <w:divBdr>
                                                        <w:top w:val="single" w:sz="6" w:space="0" w:color="DDDDDD"/>
                                                        <w:left w:val="single" w:sz="6" w:space="0" w:color="DDDDDD"/>
                                                        <w:bottom w:val="single" w:sz="6" w:space="0" w:color="DDDDDD"/>
                                                        <w:right w:val="single" w:sz="6" w:space="0" w:color="DDDDDD"/>
                                                      </w:divBdr>
                                                      <w:divsChild>
                                                        <w:div w:id="1318076233">
                                                          <w:marLeft w:val="0"/>
                                                          <w:marRight w:val="0"/>
                                                          <w:marTop w:val="0"/>
                                                          <w:marBottom w:val="0"/>
                                                          <w:divBdr>
                                                            <w:top w:val="none" w:sz="0" w:space="0" w:color="auto"/>
                                                            <w:left w:val="none" w:sz="0" w:space="0" w:color="auto"/>
                                                            <w:bottom w:val="none" w:sz="0" w:space="0" w:color="auto"/>
                                                            <w:right w:val="none" w:sz="0" w:space="0" w:color="auto"/>
                                                          </w:divBdr>
                                                          <w:divsChild>
                                                            <w:div w:id="460731281">
                                                              <w:marLeft w:val="0"/>
                                                              <w:marRight w:val="0"/>
                                                              <w:marTop w:val="0"/>
                                                              <w:marBottom w:val="0"/>
                                                              <w:divBdr>
                                                                <w:top w:val="none" w:sz="0" w:space="0" w:color="auto"/>
                                                                <w:left w:val="none" w:sz="0" w:space="0" w:color="auto"/>
                                                                <w:bottom w:val="none" w:sz="0" w:space="0" w:color="auto"/>
                                                                <w:right w:val="none" w:sz="0" w:space="0" w:color="auto"/>
                                                              </w:divBdr>
                                                              <w:divsChild>
                                                                <w:div w:id="318658420">
                                                                  <w:marLeft w:val="0"/>
                                                                  <w:marRight w:val="0"/>
                                                                  <w:marTop w:val="0"/>
                                                                  <w:marBottom w:val="0"/>
                                                                  <w:divBdr>
                                                                    <w:top w:val="none" w:sz="0" w:space="0" w:color="auto"/>
                                                                    <w:left w:val="none" w:sz="0" w:space="0" w:color="auto"/>
                                                                    <w:bottom w:val="none" w:sz="0" w:space="0" w:color="auto"/>
                                                                    <w:right w:val="none" w:sz="0" w:space="0" w:color="auto"/>
                                                                  </w:divBdr>
                                                                  <w:divsChild>
                                                                    <w:div w:id="876353331">
                                                                      <w:marLeft w:val="0"/>
                                                                      <w:marRight w:val="0"/>
                                                                      <w:marTop w:val="0"/>
                                                                      <w:marBottom w:val="300"/>
                                                                      <w:divBdr>
                                                                        <w:top w:val="none" w:sz="0" w:space="0" w:color="auto"/>
                                                                        <w:left w:val="none" w:sz="0" w:space="0" w:color="auto"/>
                                                                        <w:bottom w:val="none" w:sz="0" w:space="0" w:color="auto"/>
                                                                        <w:right w:val="none" w:sz="0" w:space="0" w:color="auto"/>
                                                                      </w:divBdr>
                                                                      <w:divsChild>
                                                                        <w:div w:id="1674453466">
                                                                          <w:marLeft w:val="0"/>
                                                                          <w:marRight w:val="0"/>
                                                                          <w:marTop w:val="0"/>
                                                                          <w:marBottom w:val="0"/>
                                                                          <w:divBdr>
                                                                            <w:top w:val="none" w:sz="0" w:space="0" w:color="auto"/>
                                                                            <w:left w:val="none" w:sz="0" w:space="0" w:color="auto"/>
                                                                            <w:bottom w:val="single" w:sz="6" w:space="0" w:color="999999"/>
                                                                            <w:right w:val="none" w:sz="0" w:space="0" w:color="auto"/>
                                                                          </w:divBdr>
                                                                          <w:divsChild>
                                                                            <w:div w:id="1704014857">
                                                                              <w:marLeft w:val="0"/>
                                                                              <w:marRight w:val="0"/>
                                                                              <w:marTop w:val="0"/>
                                                                              <w:marBottom w:val="0"/>
                                                                              <w:divBdr>
                                                                                <w:top w:val="none" w:sz="0" w:space="0" w:color="auto"/>
                                                                                <w:left w:val="none" w:sz="0" w:space="0" w:color="auto"/>
                                                                                <w:bottom w:val="none" w:sz="0" w:space="0" w:color="auto"/>
                                                                                <w:right w:val="none" w:sz="0" w:space="0" w:color="auto"/>
                                                                              </w:divBdr>
                                                                              <w:divsChild>
                                                                                <w:div w:id="1325938891">
                                                                                  <w:marLeft w:val="0"/>
                                                                                  <w:marRight w:val="0"/>
                                                                                  <w:marTop w:val="0"/>
                                                                                  <w:marBottom w:val="0"/>
                                                                                  <w:divBdr>
                                                                                    <w:top w:val="none" w:sz="0" w:space="0" w:color="auto"/>
                                                                                    <w:left w:val="none" w:sz="0" w:space="0" w:color="auto"/>
                                                                                    <w:bottom w:val="none" w:sz="0" w:space="0" w:color="auto"/>
                                                                                    <w:right w:val="none" w:sz="0" w:space="0" w:color="auto"/>
                                                                                  </w:divBdr>
                                                                                  <w:divsChild>
                                                                                    <w:div w:id="1361006479">
                                                                                      <w:marLeft w:val="0"/>
                                                                                      <w:marRight w:val="0"/>
                                                                                      <w:marTop w:val="0"/>
                                                                                      <w:marBottom w:val="0"/>
                                                                                      <w:divBdr>
                                                                                        <w:top w:val="none" w:sz="0" w:space="0" w:color="auto"/>
                                                                                        <w:left w:val="none" w:sz="0" w:space="0" w:color="auto"/>
                                                                                        <w:bottom w:val="none" w:sz="0" w:space="0" w:color="auto"/>
                                                                                        <w:right w:val="none" w:sz="0" w:space="0" w:color="auto"/>
                                                                                      </w:divBdr>
                                                                                      <w:divsChild>
                                                                                        <w:div w:id="1769158041">
                                                                                          <w:marLeft w:val="0"/>
                                                                                          <w:marRight w:val="0"/>
                                                                                          <w:marTop w:val="0"/>
                                                                                          <w:marBottom w:val="0"/>
                                                                                          <w:divBdr>
                                                                                            <w:top w:val="none" w:sz="0" w:space="0" w:color="auto"/>
                                                                                            <w:left w:val="none" w:sz="0" w:space="0" w:color="auto"/>
                                                                                            <w:bottom w:val="single" w:sz="6" w:space="5" w:color="CCCCCC"/>
                                                                                            <w:right w:val="none" w:sz="0" w:space="0" w:color="auto"/>
                                                                                          </w:divBdr>
                                                                                          <w:divsChild>
                                                                                            <w:div w:id="1975719370">
                                                                                              <w:marLeft w:val="0"/>
                                                                                              <w:marRight w:val="0"/>
                                                                                              <w:marTop w:val="0"/>
                                                                                              <w:marBottom w:val="0"/>
                                                                                              <w:divBdr>
                                                                                                <w:top w:val="none" w:sz="0" w:space="0" w:color="auto"/>
                                                                                                <w:left w:val="none" w:sz="0" w:space="0" w:color="auto"/>
                                                                                                <w:bottom w:val="none" w:sz="0" w:space="0" w:color="auto"/>
                                                                                                <w:right w:val="none" w:sz="0" w:space="0" w:color="auto"/>
                                                                                              </w:divBdr>
                                                                                              <w:divsChild>
                                                                                                <w:div w:id="11151277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86572369">
                                                                                          <w:marLeft w:val="0"/>
                                                                                          <w:marRight w:val="0"/>
                                                                                          <w:marTop w:val="0"/>
                                                                                          <w:marBottom w:val="0"/>
                                                                                          <w:divBdr>
                                                                                            <w:top w:val="none" w:sz="0" w:space="0" w:color="auto"/>
                                                                                            <w:left w:val="none" w:sz="0" w:space="0" w:color="auto"/>
                                                                                            <w:bottom w:val="single" w:sz="6" w:space="5" w:color="CCCCCC"/>
                                                                                            <w:right w:val="none" w:sz="0" w:space="0" w:color="auto"/>
                                                                                          </w:divBdr>
                                                                                          <w:divsChild>
                                                                                            <w:div w:id="88895907">
                                                                                              <w:marLeft w:val="0"/>
                                                                                              <w:marRight w:val="0"/>
                                                                                              <w:marTop w:val="0"/>
                                                                                              <w:marBottom w:val="0"/>
                                                                                              <w:divBdr>
                                                                                                <w:top w:val="none" w:sz="0" w:space="0" w:color="auto"/>
                                                                                                <w:left w:val="none" w:sz="0" w:space="0" w:color="auto"/>
                                                                                                <w:bottom w:val="none" w:sz="0" w:space="0" w:color="auto"/>
                                                                                                <w:right w:val="none" w:sz="0" w:space="0" w:color="auto"/>
                                                                                              </w:divBdr>
                                                                                              <w:divsChild>
                                                                                                <w:div w:id="9939944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706863">
      <w:bodyDiv w:val="1"/>
      <w:marLeft w:val="0"/>
      <w:marRight w:val="0"/>
      <w:marTop w:val="0"/>
      <w:marBottom w:val="0"/>
      <w:divBdr>
        <w:top w:val="none" w:sz="0" w:space="0" w:color="auto"/>
        <w:left w:val="none" w:sz="0" w:space="0" w:color="auto"/>
        <w:bottom w:val="none" w:sz="0" w:space="0" w:color="auto"/>
        <w:right w:val="none" w:sz="0" w:space="0" w:color="auto"/>
      </w:divBdr>
      <w:divsChild>
        <w:div w:id="549465809">
          <w:marLeft w:val="0"/>
          <w:marRight w:val="0"/>
          <w:marTop w:val="0"/>
          <w:marBottom w:val="0"/>
          <w:divBdr>
            <w:top w:val="none" w:sz="0" w:space="0" w:color="auto"/>
            <w:left w:val="none" w:sz="0" w:space="0" w:color="auto"/>
            <w:bottom w:val="none" w:sz="0" w:space="0" w:color="auto"/>
            <w:right w:val="none" w:sz="0" w:space="0" w:color="auto"/>
          </w:divBdr>
          <w:divsChild>
            <w:div w:id="129326658">
              <w:marLeft w:val="0"/>
              <w:marRight w:val="0"/>
              <w:marTop w:val="0"/>
              <w:marBottom w:val="0"/>
              <w:divBdr>
                <w:top w:val="none" w:sz="0" w:space="0" w:color="auto"/>
                <w:left w:val="none" w:sz="0" w:space="0" w:color="auto"/>
                <w:bottom w:val="none" w:sz="0" w:space="0" w:color="auto"/>
                <w:right w:val="none" w:sz="0" w:space="0" w:color="auto"/>
              </w:divBdr>
              <w:divsChild>
                <w:div w:id="1215118384">
                  <w:marLeft w:val="0"/>
                  <w:marRight w:val="0"/>
                  <w:marTop w:val="0"/>
                  <w:marBottom w:val="0"/>
                  <w:divBdr>
                    <w:top w:val="none" w:sz="0" w:space="0" w:color="auto"/>
                    <w:left w:val="none" w:sz="0" w:space="0" w:color="auto"/>
                    <w:bottom w:val="none" w:sz="0" w:space="0" w:color="auto"/>
                    <w:right w:val="none" w:sz="0" w:space="0" w:color="auto"/>
                  </w:divBdr>
                  <w:divsChild>
                    <w:div w:id="1370489808">
                      <w:marLeft w:val="0"/>
                      <w:marRight w:val="0"/>
                      <w:marTop w:val="0"/>
                      <w:marBottom w:val="0"/>
                      <w:divBdr>
                        <w:top w:val="none" w:sz="0" w:space="0" w:color="auto"/>
                        <w:left w:val="none" w:sz="0" w:space="0" w:color="auto"/>
                        <w:bottom w:val="none" w:sz="0" w:space="0" w:color="auto"/>
                        <w:right w:val="none" w:sz="0" w:space="0" w:color="auto"/>
                      </w:divBdr>
                      <w:divsChild>
                        <w:div w:id="1899241052">
                          <w:marLeft w:val="0"/>
                          <w:marRight w:val="0"/>
                          <w:marTop w:val="300"/>
                          <w:marBottom w:val="0"/>
                          <w:divBdr>
                            <w:top w:val="none" w:sz="0" w:space="0" w:color="auto"/>
                            <w:left w:val="none" w:sz="0" w:space="0" w:color="auto"/>
                            <w:bottom w:val="none" w:sz="0" w:space="0" w:color="auto"/>
                            <w:right w:val="none" w:sz="0" w:space="0" w:color="auto"/>
                          </w:divBdr>
                          <w:divsChild>
                            <w:div w:id="573976629">
                              <w:marLeft w:val="0"/>
                              <w:marRight w:val="0"/>
                              <w:marTop w:val="0"/>
                              <w:marBottom w:val="0"/>
                              <w:divBdr>
                                <w:top w:val="none" w:sz="0" w:space="0" w:color="auto"/>
                                <w:left w:val="none" w:sz="0" w:space="0" w:color="auto"/>
                                <w:bottom w:val="none" w:sz="0" w:space="0" w:color="auto"/>
                                <w:right w:val="none" w:sz="0" w:space="0" w:color="auto"/>
                              </w:divBdr>
                              <w:divsChild>
                                <w:div w:id="51661767">
                                  <w:marLeft w:val="0"/>
                                  <w:marRight w:val="0"/>
                                  <w:marTop w:val="0"/>
                                  <w:marBottom w:val="0"/>
                                  <w:divBdr>
                                    <w:top w:val="none" w:sz="0" w:space="0" w:color="auto"/>
                                    <w:left w:val="none" w:sz="0" w:space="0" w:color="auto"/>
                                    <w:bottom w:val="none" w:sz="0" w:space="0" w:color="auto"/>
                                    <w:right w:val="none" w:sz="0" w:space="0" w:color="auto"/>
                                  </w:divBdr>
                                  <w:divsChild>
                                    <w:div w:id="294800493">
                                      <w:marLeft w:val="0"/>
                                      <w:marRight w:val="0"/>
                                      <w:marTop w:val="0"/>
                                      <w:marBottom w:val="0"/>
                                      <w:divBdr>
                                        <w:top w:val="none" w:sz="0" w:space="0" w:color="auto"/>
                                        <w:left w:val="none" w:sz="0" w:space="0" w:color="auto"/>
                                        <w:bottom w:val="none" w:sz="0" w:space="0" w:color="auto"/>
                                        <w:right w:val="none" w:sz="0" w:space="0" w:color="auto"/>
                                      </w:divBdr>
                                      <w:divsChild>
                                        <w:div w:id="1622807657">
                                          <w:marLeft w:val="0"/>
                                          <w:marRight w:val="0"/>
                                          <w:marTop w:val="0"/>
                                          <w:marBottom w:val="0"/>
                                          <w:divBdr>
                                            <w:top w:val="none" w:sz="0" w:space="0" w:color="auto"/>
                                            <w:left w:val="none" w:sz="0" w:space="0" w:color="auto"/>
                                            <w:bottom w:val="none" w:sz="0" w:space="0" w:color="auto"/>
                                            <w:right w:val="none" w:sz="0" w:space="0" w:color="auto"/>
                                          </w:divBdr>
                                          <w:divsChild>
                                            <w:div w:id="1301300468">
                                              <w:marLeft w:val="0"/>
                                              <w:marRight w:val="0"/>
                                              <w:marTop w:val="0"/>
                                              <w:marBottom w:val="300"/>
                                              <w:divBdr>
                                                <w:top w:val="none" w:sz="0" w:space="0" w:color="auto"/>
                                                <w:left w:val="none" w:sz="0" w:space="0" w:color="auto"/>
                                                <w:bottom w:val="none" w:sz="0" w:space="0" w:color="auto"/>
                                                <w:right w:val="none" w:sz="0" w:space="0" w:color="auto"/>
                                              </w:divBdr>
                                              <w:divsChild>
                                                <w:div w:id="606038986">
                                                  <w:marLeft w:val="0"/>
                                                  <w:marRight w:val="0"/>
                                                  <w:marTop w:val="0"/>
                                                  <w:marBottom w:val="0"/>
                                                  <w:divBdr>
                                                    <w:top w:val="none" w:sz="0" w:space="0" w:color="auto"/>
                                                    <w:left w:val="none" w:sz="0" w:space="0" w:color="auto"/>
                                                    <w:bottom w:val="none" w:sz="0" w:space="0" w:color="auto"/>
                                                    <w:right w:val="none" w:sz="0" w:space="0" w:color="auto"/>
                                                  </w:divBdr>
                                                  <w:divsChild>
                                                    <w:div w:id="73211273">
                                                      <w:marLeft w:val="0"/>
                                                      <w:marRight w:val="0"/>
                                                      <w:marTop w:val="0"/>
                                                      <w:marBottom w:val="300"/>
                                                      <w:divBdr>
                                                        <w:top w:val="single" w:sz="6" w:space="0" w:color="DDDDDD"/>
                                                        <w:left w:val="single" w:sz="6" w:space="0" w:color="DDDDDD"/>
                                                        <w:bottom w:val="single" w:sz="6" w:space="0" w:color="DDDDDD"/>
                                                        <w:right w:val="single" w:sz="6" w:space="0" w:color="DDDDDD"/>
                                                      </w:divBdr>
                                                      <w:divsChild>
                                                        <w:div w:id="299312411">
                                                          <w:marLeft w:val="0"/>
                                                          <w:marRight w:val="0"/>
                                                          <w:marTop w:val="0"/>
                                                          <w:marBottom w:val="0"/>
                                                          <w:divBdr>
                                                            <w:top w:val="none" w:sz="0" w:space="0" w:color="auto"/>
                                                            <w:left w:val="none" w:sz="0" w:space="0" w:color="auto"/>
                                                            <w:bottom w:val="none" w:sz="0" w:space="0" w:color="auto"/>
                                                            <w:right w:val="none" w:sz="0" w:space="0" w:color="auto"/>
                                                          </w:divBdr>
                                                          <w:divsChild>
                                                            <w:div w:id="1563710360">
                                                              <w:marLeft w:val="0"/>
                                                              <w:marRight w:val="0"/>
                                                              <w:marTop w:val="0"/>
                                                              <w:marBottom w:val="0"/>
                                                              <w:divBdr>
                                                                <w:top w:val="none" w:sz="0" w:space="0" w:color="auto"/>
                                                                <w:left w:val="none" w:sz="0" w:space="0" w:color="auto"/>
                                                                <w:bottom w:val="none" w:sz="0" w:space="0" w:color="auto"/>
                                                                <w:right w:val="none" w:sz="0" w:space="0" w:color="auto"/>
                                                              </w:divBdr>
                                                              <w:divsChild>
                                                                <w:div w:id="598952724">
                                                                  <w:marLeft w:val="0"/>
                                                                  <w:marRight w:val="0"/>
                                                                  <w:marTop w:val="0"/>
                                                                  <w:marBottom w:val="0"/>
                                                                  <w:divBdr>
                                                                    <w:top w:val="none" w:sz="0" w:space="0" w:color="auto"/>
                                                                    <w:left w:val="none" w:sz="0" w:space="0" w:color="auto"/>
                                                                    <w:bottom w:val="none" w:sz="0" w:space="0" w:color="auto"/>
                                                                    <w:right w:val="none" w:sz="0" w:space="0" w:color="auto"/>
                                                                  </w:divBdr>
                                                                  <w:divsChild>
                                                                    <w:div w:id="62459192">
                                                                      <w:marLeft w:val="0"/>
                                                                      <w:marRight w:val="0"/>
                                                                      <w:marTop w:val="0"/>
                                                                      <w:marBottom w:val="300"/>
                                                                      <w:divBdr>
                                                                        <w:top w:val="none" w:sz="0" w:space="0" w:color="auto"/>
                                                                        <w:left w:val="none" w:sz="0" w:space="0" w:color="auto"/>
                                                                        <w:bottom w:val="none" w:sz="0" w:space="0" w:color="auto"/>
                                                                        <w:right w:val="none" w:sz="0" w:space="0" w:color="auto"/>
                                                                      </w:divBdr>
                                                                      <w:divsChild>
                                                                        <w:div w:id="926768702">
                                                                          <w:marLeft w:val="0"/>
                                                                          <w:marRight w:val="0"/>
                                                                          <w:marTop w:val="0"/>
                                                                          <w:marBottom w:val="0"/>
                                                                          <w:divBdr>
                                                                            <w:top w:val="none" w:sz="0" w:space="0" w:color="auto"/>
                                                                            <w:left w:val="none" w:sz="0" w:space="0" w:color="auto"/>
                                                                            <w:bottom w:val="single" w:sz="6" w:space="0" w:color="999999"/>
                                                                            <w:right w:val="none" w:sz="0" w:space="0" w:color="auto"/>
                                                                          </w:divBdr>
                                                                          <w:divsChild>
                                                                            <w:div w:id="1069033663">
                                                                              <w:marLeft w:val="0"/>
                                                                              <w:marRight w:val="0"/>
                                                                              <w:marTop w:val="0"/>
                                                                              <w:marBottom w:val="0"/>
                                                                              <w:divBdr>
                                                                                <w:top w:val="none" w:sz="0" w:space="0" w:color="auto"/>
                                                                                <w:left w:val="none" w:sz="0" w:space="0" w:color="auto"/>
                                                                                <w:bottom w:val="none" w:sz="0" w:space="0" w:color="auto"/>
                                                                                <w:right w:val="none" w:sz="0" w:space="0" w:color="auto"/>
                                                                              </w:divBdr>
                                                                              <w:divsChild>
                                                                                <w:div w:id="1539969143">
                                                                                  <w:marLeft w:val="0"/>
                                                                                  <w:marRight w:val="0"/>
                                                                                  <w:marTop w:val="0"/>
                                                                                  <w:marBottom w:val="0"/>
                                                                                  <w:divBdr>
                                                                                    <w:top w:val="none" w:sz="0" w:space="0" w:color="auto"/>
                                                                                    <w:left w:val="none" w:sz="0" w:space="0" w:color="auto"/>
                                                                                    <w:bottom w:val="none" w:sz="0" w:space="0" w:color="auto"/>
                                                                                    <w:right w:val="none" w:sz="0" w:space="0" w:color="auto"/>
                                                                                  </w:divBdr>
                                                                                  <w:divsChild>
                                                                                    <w:div w:id="882064030">
                                                                                      <w:marLeft w:val="0"/>
                                                                                      <w:marRight w:val="0"/>
                                                                                      <w:marTop w:val="0"/>
                                                                                      <w:marBottom w:val="0"/>
                                                                                      <w:divBdr>
                                                                                        <w:top w:val="none" w:sz="0" w:space="0" w:color="auto"/>
                                                                                        <w:left w:val="none" w:sz="0" w:space="0" w:color="auto"/>
                                                                                        <w:bottom w:val="none" w:sz="0" w:space="0" w:color="auto"/>
                                                                                        <w:right w:val="none" w:sz="0" w:space="0" w:color="auto"/>
                                                                                      </w:divBdr>
                                                                                      <w:divsChild>
                                                                                        <w:div w:id="406801663">
                                                                                          <w:marLeft w:val="0"/>
                                                                                          <w:marRight w:val="0"/>
                                                                                          <w:marTop w:val="0"/>
                                                                                          <w:marBottom w:val="0"/>
                                                                                          <w:divBdr>
                                                                                            <w:top w:val="none" w:sz="0" w:space="0" w:color="auto"/>
                                                                                            <w:left w:val="none" w:sz="0" w:space="0" w:color="auto"/>
                                                                                            <w:bottom w:val="single" w:sz="6" w:space="5" w:color="CCCCCC"/>
                                                                                            <w:right w:val="none" w:sz="0" w:space="0" w:color="auto"/>
                                                                                          </w:divBdr>
                                                                                          <w:divsChild>
                                                                                            <w:div w:id="2032608736">
                                                                                              <w:marLeft w:val="0"/>
                                                                                              <w:marRight w:val="0"/>
                                                                                              <w:marTop w:val="0"/>
                                                                                              <w:marBottom w:val="0"/>
                                                                                              <w:divBdr>
                                                                                                <w:top w:val="none" w:sz="0" w:space="0" w:color="auto"/>
                                                                                                <w:left w:val="none" w:sz="0" w:space="0" w:color="auto"/>
                                                                                                <w:bottom w:val="none" w:sz="0" w:space="0" w:color="auto"/>
                                                                                                <w:right w:val="none" w:sz="0" w:space="0" w:color="auto"/>
                                                                                              </w:divBdr>
                                                                                              <w:divsChild>
                                                                                                <w:div w:id="145682895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10100586">
                                                                                          <w:marLeft w:val="0"/>
                                                                                          <w:marRight w:val="0"/>
                                                                                          <w:marTop w:val="0"/>
                                                                                          <w:marBottom w:val="0"/>
                                                                                          <w:divBdr>
                                                                                            <w:top w:val="none" w:sz="0" w:space="0" w:color="auto"/>
                                                                                            <w:left w:val="none" w:sz="0" w:space="0" w:color="auto"/>
                                                                                            <w:bottom w:val="single" w:sz="6" w:space="5" w:color="CCCCCC"/>
                                                                                            <w:right w:val="none" w:sz="0" w:space="0" w:color="auto"/>
                                                                                          </w:divBdr>
                                                                                          <w:divsChild>
                                                                                            <w:div w:id="258101439">
                                                                                              <w:marLeft w:val="0"/>
                                                                                              <w:marRight w:val="0"/>
                                                                                              <w:marTop w:val="0"/>
                                                                                              <w:marBottom w:val="0"/>
                                                                                              <w:divBdr>
                                                                                                <w:top w:val="none" w:sz="0" w:space="0" w:color="auto"/>
                                                                                                <w:left w:val="none" w:sz="0" w:space="0" w:color="auto"/>
                                                                                                <w:bottom w:val="none" w:sz="0" w:space="0" w:color="auto"/>
                                                                                                <w:right w:val="none" w:sz="0" w:space="0" w:color="auto"/>
                                                                                              </w:divBdr>
                                                                                              <w:divsChild>
                                                                                                <w:div w:id="17598601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86683208">
                                                                                          <w:marLeft w:val="0"/>
                                                                                          <w:marRight w:val="0"/>
                                                                                          <w:marTop w:val="0"/>
                                                                                          <w:marBottom w:val="0"/>
                                                                                          <w:divBdr>
                                                                                            <w:top w:val="none" w:sz="0" w:space="0" w:color="auto"/>
                                                                                            <w:left w:val="none" w:sz="0" w:space="0" w:color="auto"/>
                                                                                            <w:bottom w:val="single" w:sz="6" w:space="5" w:color="CCCCCC"/>
                                                                                            <w:right w:val="none" w:sz="0" w:space="0" w:color="auto"/>
                                                                                          </w:divBdr>
                                                                                          <w:divsChild>
                                                                                            <w:div w:id="1103761905">
                                                                                              <w:marLeft w:val="0"/>
                                                                                              <w:marRight w:val="0"/>
                                                                                              <w:marTop w:val="0"/>
                                                                                              <w:marBottom w:val="0"/>
                                                                                              <w:divBdr>
                                                                                                <w:top w:val="none" w:sz="0" w:space="0" w:color="auto"/>
                                                                                                <w:left w:val="none" w:sz="0" w:space="0" w:color="auto"/>
                                                                                                <w:bottom w:val="none" w:sz="0" w:space="0" w:color="auto"/>
                                                                                                <w:right w:val="none" w:sz="0" w:space="0" w:color="auto"/>
                                                                                              </w:divBdr>
                                                                                              <w:divsChild>
                                                                                                <w:div w:id="11942284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30465618">
                                                                                          <w:marLeft w:val="0"/>
                                                                                          <w:marRight w:val="0"/>
                                                                                          <w:marTop w:val="0"/>
                                                                                          <w:marBottom w:val="0"/>
                                                                                          <w:divBdr>
                                                                                            <w:top w:val="none" w:sz="0" w:space="0" w:color="auto"/>
                                                                                            <w:left w:val="none" w:sz="0" w:space="0" w:color="auto"/>
                                                                                            <w:bottom w:val="single" w:sz="6" w:space="5" w:color="CCCCCC"/>
                                                                                            <w:right w:val="none" w:sz="0" w:space="0" w:color="auto"/>
                                                                                          </w:divBdr>
                                                                                          <w:divsChild>
                                                                                            <w:div w:id="1069812835">
                                                                                              <w:marLeft w:val="0"/>
                                                                                              <w:marRight w:val="0"/>
                                                                                              <w:marTop w:val="0"/>
                                                                                              <w:marBottom w:val="0"/>
                                                                                              <w:divBdr>
                                                                                                <w:top w:val="none" w:sz="0" w:space="0" w:color="auto"/>
                                                                                                <w:left w:val="none" w:sz="0" w:space="0" w:color="auto"/>
                                                                                                <w:bottom w:val="none" w:sz="0" w:space="0" w:color="auto"/>
                                                                                                <w:right w:val="none" w:sz="0" w:space="0" w:color="auto"/>
                                                                                              </w:divBdr>
                                                                                              <w:divsChild>
                                                                                                <w:div w:id="9732142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06496217">
                                                                                          <w:marLeft w:val="0"/>
                                                                                          <w:marRight w:val="0"/>
                                                                                          <w:marTop w:val="0"/>
                                                                                          <w:marBottom w:val="0"/>
                                                                                          <w:divBdr>
                                                                                            <w:top w:val="none" w:sz="0" w:space="0" w:color="auto"/>
                                                                                            <w:left w:val="none" w:sz="0" w:space="0" w:color="auto"/>
                                                                                            <w:bottom w:val="single" w:sz="6" w:space="5" w:color="CCCCCC"/>
                                                                                            <w:right w:val="none" w:sz="0" w:space="0" w:color="auto"/>
                                                                                          </w:divBdr>
                                                                                          <w:divsChild>
                                                                                            <w:div w:id="523599056">
                                                                                              <w:marLeft w:val="0"/>
                                                                                              <w:marRight w:val="0"/>
                                                                                              <w:marTop w:val="0"/>
                                                                                              <w:marBottom w:val="0"/>
                                                                                              <w:divBdr>
                                                                                                <w:top w:val="none" w:sz="0" w:space="0" w:color="auto"/>
                                                                                                <w:left w:val="none" w:sz="0" w:space="0" w:color="auto"/>
                                                                                                <w:bottom w:val="none" w:sz="0" w:space="0" w:color="auto"/>
                                                                                                <w:right w:val="none" w:sz="0" w:space="0" w:color="auto"/>
                                                                                              </w:divBdr>
                                                                                              <w:divsChild>
                                                                                                <w:div w:id="3928228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23903279">
      <w:bodyDiv w:val="1"/>
      <w:marLeft w:val="0"/>
      <w:marRight w:val="0"/>
      <w:marTop w:val="0"/>
      <w:marBottom w:val="0"/>
      <w:divBdr>
        <w:top w:val="none" w:sz="0" w:space="0" w:color="auto"/>
        <w:left w:val="none" w:sz="0" w:space="0" w:color="auto"/>
        <w:bottom w:val="none" w:sz="0" w:space="0" w:color="auto"/>
        <w:right w:val="none" w:sz="0" w:space="0" w:color="auto"/>
      </w:divBdr>
    </w:div>
    <w:div w:id="537475663">
      <w:bodyDiv w:val="1"/>
      <w:marLeft w:val="0"/>
      <w:marRight w:val="0"/>
      <w:marTop w:val="0"/>
      <w:marBottom w:val="0"/>
      <w:divBdr>
        <w:top w:val="none" w:sz="0" w:space="0" w:color="auto"/>
        <w:left w:val="none" w:sz="0" w:space="0" w:color="auto"/>
        <w:bottom w:val="none" w:sz="0" w:space="0" w:color="auto"/>
        <w:right w:val="none" w:sz="0" w:space="0" w:color="auto"/>
      </w:divBdr>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700587799">
      <w:bodyDiv w:val="1"/>
      <w:marLeft w:val="0"/>
      <w:marRight w:val="0"/>
      <w:marTop w:val="0"/>
      <w:marBottom w:val="0"/>
      <w:divBdr>
        <w:top w:val="none" w:sz="0" w:space="0" w:color="auto"/>
        <w:left w:val="none" w:sz="0" w:space="0" w:color="auto"/>
        <w:bottom w:val="none" w:sz="0" w:space="0" w:color="auto"/>
        <w:right w:val="none" w:sz="0" w:space="0" w:color="auto"/>
      </w:divBdr>
    </w:div>
    <w:div w:id="733313201">
      <w:bodyDiv w:val="1"/>
      <w:marLeft w:val="0"/>
      <w:marRight w:val="0"/>
      <w:marTop w:val="0"/>
      <w:marBottom w:val="0"/>
      <w:divBdr>
        <w:top w:val="none" w:sz="0" w:space="0" w:color="auto"/>
        <w:left w:val="none" w:sz="0" w:space="0" w:color="auto"/>
        <w:bottom w:val="none" w:sz="0" w:space="0" w:color="auto"/>
        <w:right w:val="none" w:sz="0" w:space="0" w:color="auto"/>
      </w:divBdr>
    </w:div>
    <w:div w:id="756174311">
      <w:bodyDiv w:val="1"/>
      <w:marLeft w:val="0"/>
      <w:marRight w:val="0"/>
      <w:marTop w:val="0"/>
      <w:marBottom w:val="0"/>
      <w:divBdr>
        <w:top w:val="none" w:sz="0" w:space="0" w:color="auto"/>
        <w:left w:val="none" w:sz="0" w:space="0" w:color="auto"/>
        <w:bottom w:val="none" w:sz="0" w:space="0" w:color="auto"/>
        <w:right w:val="none" w:sz="0" w:space="0" w:color="auto"/>
      </w:divBdr>
    </w:div>
    <w:div w:id="823281676">
      <w:bodyDiv w:val="1"/>
      <w:marLeft w:val="0"/>
      <w:marRight w:val="0"/>
      <w:marTop w:val="0"/>
      <w:marBottom w:val="0"/>
      <w:divBdr>
        <w:top w:val="none" w:sz="0" w:space="0" w:color="auto"/>
        <w:left w:val="none" w:sz="0" w:space="0" w:color="auto"/>
        <w:bottom w:val="none" w:sz="0" w:space="0" w:color="auto"/>
        <w:right w:val="none" w:sz="0" w:space="0" w:color="auto"/>
      </w:divBdr>
    </w:div>
    <w:div w:id="926768551">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935790715">
      <w:bodyDiv w:val="1"/>
      <w:marLeft w:val="0"/>
      <w:marRight w:val="0"/>
      <w:marTop w:val="0"/>
      <w:marBottom w:val="0"/>
      <w:divBdr>
        <w:top w:val="none" w:sz="0" w:space="0" w:color="auto"/>
        <w:left w:val="none" w:sz="0" w:space="0" w:color="auto"/>
        <w:bottom w:val="none" w:sz="0" w:space="0" w:color="auto"/>
        <w:right w:val="none" w:sz="0" w:space="0" w:color="auto"/>
      </w:divBdr>
    </w:div>
    <w:div w:id="957032881">
      <w:bodyDiv w:val="1"/>
      <w:marLeft w:val="0"/>
      <w:marRight w:val="0"/>
      <w:marTop w:val="0"/>
      <w:marBottom w:val="0"/>
      <w:divBdr>
        <w:top w:val="none" w:sz="0" w:space="0" w:color="auto"/>
        <w:left w:val="none" w:sz="0" w:space="0" w:color="auto"/>
        <w:bottom w:val="none" w:sz="0" w:space="0" w:color="auto"/>
        <w:right w:val="none" w:sz="0" w:space="0" w:color="auto"/>
      </w:divBdr>
    </w:div>
    <w:div w:id="962156076">
      <w:bodyDiv w:val="1"/>
      <w:marLeft w:val="0"/>
      <w:marRight w:val="0"/>
      <w:marTop w:val="0"/>
      <w:marBottom w:val="0"/>
      <w:divBdr>
        <w:top w:val="none" w:sz="0" w:space="0" w:color="auto"/>
        <w:left w:val="none" w:sz="0" w:space="0" w:color="auto"/>
        <w:bottom w:val="none" w:sz="0" w:space="0" w:color="auto"/>
        <w:right w:val="none" w:sz="0" w:space="0" w:color="auto"/>
      </w:divBdr>
    </w:div>
    <w:div w:id="1035613890">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164318139">
      <w:bodyDiv w:val="1"/>
      <w:marLeft w:val="0"/>
      <w:marRight w:val="0"/>
      <w:marTop w:val="0"/>
      <w:marBottom w:val="0"/>
      <w:divBdr>
        <w:top w:val="none" w:sz="0" w:space="0" w:color="auto"/>
        <w:left w:val="none" w:sz="0" w:space="0" w:color="auto"/>
        <w:bottom w:val="none" w:sz="0" w:space="0" w:color="auto"/>
        <w:right w:val="none" w:sz="0" w:space="0" w:color="auto"/>
      </w:divBdr>
      <w:divsChild>
        <w:div w:id="706222734">
          <w:marLeft w:val="0"/>
          <w:marRight w:val="0"/>
          <w:marTop w:val="0"/>
          <w:marBottom w:val="0"/>
          <w:divBdr>
            <w:top w:val="none" w:sz="0" w:space="0" w:color="auto"/>
            <w:left w:val="none" w:sz="0" w:space="0" w:color="auto"/>
            <w:bottom w:val="none" w:sz="0" w:space="0" w:color="auto"/>
            <w:right w:val="none" w:sz="0" w:space="0" w:color="auto"/>
          </w:divBdr>
          <w:divsChild>
            <w:div w:id="144057704">
              <w:marLeft w:val="0"/>
              <w:marRight w:val="0"/>
              <w:marTop w:val="0"/>
              <w:marBottom w:val="0"/>
              <w:divBdr>
                <w:top w:val="none" w:sz="0" w:space="0" w:color="auto"/>
                <w:left w:val="none" w:sz="0" w:space="0" w:color="auto"/>
                <w:bottom w:val="none" w:sz="0" w:space="0" w:color="auto"/>
                <w:right w:val="none" w:sz="0" w:space="0" w:color="auto"/>
              </w:divBdr>
              <w:divsChild>
                <w:div w:id="1883667235">
                  <w:marLeft w:val="0"/>
                  <w:marRight w:val="0"/>
                  <w:marTop w:val="0"/>
                  <w:marBottom w:val="0"/>
                  <w:divBdr>
                    <w:top w:val="none" w:sz="0" w:space="0" w:color="auto"/>
                    <w:left w:val="none" w:sz="0" w:space="0" w:color="auto"/>
                    <w:bottom w:val="none" w:sz="0" w:space="0" w:color="auto"/>
                    <w:right w:val="none" w:sz="0" w:space="0" w:color="auto"/>
                  </w:divBdr>
                  <w:divsChild>
                    <w:div w:id="677578315">
                      <w:marLeft w:val="0"/>
                      <w:marRight w:val="0"/>
                      <w:marTop w:val="0"/>
                      <w:marBottom w:val="0"/>
                      <w:divBdr>
                        <w:top w:val="none" w:sz="0" w:space="0" w:color="auto"/>
                        <w:left w:val="none" w:sz="0" w:space="0" w:color="auto"/>
                        <w:bottom w:val="none" w:sz="0" w:space="0" w:color="auto"/>
                        <w:right w:val="none" w:sz="0" w:space="0" w:color="auto"/>
                      </w:divBdr>
                      <w:divsChild>
                        <w:div w:id="972833157">
                          <w:marLeft w:val="0"/>
                          <w:marRight w:val="0"/>
                          <w:marTop w:val="300"/>
                          <w:marBottom w:val="0"/>
                          <w:divBdr>
                            <w:top w:val="none" w:sz="0" w:space="0" w:color="auto"/>
                            <w:left w:val="none" w:sz="0" w:space="0" w:color="auto"/>
                            <w:bottom w:val="none" w:sz="0" w:space="0" w:color="auto"/>
                            <w:right w:val="none" w:sz="0" w:space="0" w:color="auto"/>
                          </w:divBdr>
                          <w:divsChild>
                            <w:div w:id="1843667425">
                              <w:marLeft w:val="0"/>
                              <w:marRight w:val="0"/>
                              <w:marTop w:val="0"/>
                              <w:marBottom w:val="0"/>
                              <w:divBdr>
                                <w:top w:val="none" w:sz="0" w:space="0" w:color="auto"/>
                                <w:left w:val="none" w:sz="0" w:space="0" w:color="auto"/>
                                <w:bottom w:val="none" w:sz="0" w:space="0" w:color="auto"/>
                                <w:right w:val="none" w:sz="0" w:space="0" w:color="auto"/>
                              </w:divBdr>
                              <w:divsChild>
                                <w:div w:id="564998964">
                                  <w:marLeft w:val="0"/>
                                  <w:marRight w:val="0"/>
                                  <w:marTop w:val="0"/>
                                  <w:marBottom w:val="0"/>
                                  <w:divBdr>
                                    <w:top w:val="none" w:sz="0" w:space="0" w:color="auto"/>
                                    <w:left w:val="none" w:sz="0" w:space="0" w:color="auto"/>
                                    <w:bottom w:val="none" w:sz="0" w:space="0" w:color="auto"/>
                                    <w:right w:val="none" w:sz="0" w:space="0" w:color="auto"/>
                                  </w:divBdr>
                                  <w:divsChild>
                                    <w:div w:id="909772618">
                                      <w:marLeft w:val="0"/>
                                      <w:marRight w:val="0"/>
                                      <w:marTop w:val="0"/>
                                      <w:marBottom w:val="0"/>
                                      <w:divBdr>
                                        <w:top w:val="none" w:sz="0" w:space="0" w:color="auto"/>
                                        <w:left w:val="none" w:sz="0" w:space="0" w:color="auto"/>
                                        <w:bottom w:val="none" w:sz="0" w:space="0" w:color="auto"/>
                                        <w:right w:val="none" w:sz="0" w:space="0" w:color="auto"/>
                                      </w:divBdr>
                                      <w:divsChild>
                                        <w:div w:id="1741512719">
                                          <w:marLeft w:val="0"/>
                                          <w:marRight w:val="0"/>
                                          <w:marTop w:val="0"/>
                                          <w:marBottom w:val="0"/>
                                          <w:divBdr>
                                            <w:top w:val="none" w:sz="0" w:space="0" w:color="auto"/>
                                            <w:left w:val="none" w:sz="0" w:space="0" w:color="auto"/>
                                            <w:bottom w:val="none" w:sz="0" w:space="0" w:color="auto"/>
                                            <w:right w:val="none" w:sz="0" w:space="0" w:color="auto"/>
                                          </w:divBdr>
                                          <w:divsChild>
                                            <w:div w:id="802429740">
                                              <w:marLeft w:val="0"/>
                                              <w:marRight w:val="0"/>
                                              <w:marTop w:val="0"/>
                                              <w:marBottom w:val="300"/>
                                              <w:divBdr>
                                                <w:top w:val="none" w:sz="0" w:space="0" w:color="auto"/>
                                                <w:left w:val="none" w:sz="0" w:space="0" w:color="auto"/>
                                                <w:bottom w:val="none" w:sz="0" w:space="0" w:color="auto"/>
                                                <w:right w:val="none" w:sz="0" w:space="0" w:color="auto"/>
                                              </w:divBdr>
                                              <w:divsChild>
                                                <w:div w:id="405228247">
                                                  <w:marLeft w:val="0"/>
                                                  <w:marRight w:val="0"/>
                                                  <w:marTop w:val="0"/>
                                                  <w:marBottom w:val="0"/>
                                                  <w:divBdr>
                                                    <w:top w:val="none" w:sz="0" w:space="0" w:color="auto"/>
                                                    <w:left w:val="none" w:sz="0" w:space="0" w:color="auto"/>
                                                    <w:bottom w:val="none" w:sz="0" w:space="0" w:color="auto"/>
                                                    <w:right w:val="none" w:sz="0" w:space="0" w:color="auto"/>
                                                  </w:divBdr>
                                                  <w:divsChild>
                                                    <w:div w:id="464278464">
                                                      <w:marLeft w:val="0"/>
                                                      <w:marRight w:val="0"/>
                                                      <w:marTop w:val="0"/>
                                                      <w:marBottom w:val="300"/>
                                                      <w:divBdr>
                                                        <w:top w:val="single" w:sz="6" w:space="0" w:color="DDDDDD"/>
                                                        <w:left w:val="single" w:sz="6" w:space="0" w:color="DDDDDD"/>
                                                        <w:bottom w:val="single" w:sz="6" w:space="0" w:color="DDDDDD"/>
                                                        <w:right w:val="single" w:sz="6" w:space="0" w:color="DDDDDD"/>
                                                      </w:divBdr>
                                                      <w:divsChild>
                                                        <w:div w:id="754909505">
                                                          <w:marLeft w:val="0"/>
                                                          <w:marRight w:val="0"/>
                                                          <w:marTop w:val="0"/>
                                                          <w:marBottom w:val="0"/>
                                                          <w:divBdr>
                                                            <w:top w:val="none" w:sz="0" w:space="0" w:color="auto"/>
                                                            <w:left w:val="none" w:sz="0" w:space="0" w:color="auto"/>
                                                            <w:bottom w:val="none" w:sz="0" w:space="0" w:color="auto"/>
                                                            <w:right w:val="none" w:sz="0" w:space="0" w:color="auto"/>
                                                          </w:divBdr>
                                                          <w:divsChild>
                                                            <w:div w:id="110129301">
                                                              <w:marLeft w:val="0"/>
                                                              <w:marRight w:val="0"/>
                                                              <w:marTop w:val="0"/>
                                                              <w:marBottom w:val="0"/>
                                                              <w:divBdr>
                                                                <w:top w:val="none" w:sz="0" w:space="0" w:color="auto"/>
                                                                <w:left w:val="none" w:sz="0" w:space="0" w:color="auto"/>
                                                                <w:bottom w:val="none" w:sz="0" w:space="0" w:color="auto"/>
                                                                <w:right w:val="none" w:sz="0" w:space="0" w:color="auto"/>
                                                              </w:divBdr>
                                                              <w:divsChild>
                                                                <w:div w:id="626081299">
                                                                  <w:marLeft w:val="0"/>
                                                                  <w:marRight w:val="0"/>
                                                                  <w:marTop w:val="0"/>
                                                                  <w:marBottom w:val="0"/>
                                                                  <w:divBdr>
                                                                    <w:top w:val="none" w:sz="0" w:space="0" w:color="auto"/>
                                                                    <w:left w:val="none" w:sz="0" w:space="0" w:color="auto"/>
                                                                    <w:bottom w:val="none" w:sz="0" w:space="0" w:color="auto"/>
                                                                    <w:right w:val="none" w:sz="0" w:space="0" w:color="auto"/>
                                                                  </w:divBdr>
                                                                  <w:divsChild>
                                                                    <w:div w:id="1032536383">
                                                                      <w:marLeft w:val="0"/>
                                                                      <w:marRight w:val="0"/>
                                                                      <w:marTop w:val="0"/>
                                                                      <w:marBottom w:val="300"/>
                                                                      <w:divBdr>
                                                                        <w:top w:val="none" w:sz="0" w:space="0" w:color="auto"/>
                                                                        <w:left w:val="none" w:sz="0" w:space="0" w:color="auto"/>
                                                                        <w:bottom w:val="none" w:sz="0" w:space="0" w:color="auto"/>
                                                                        <w:right w:val="none" w:sz="0" w:space="0" w:color="auto"/>
                                                                      </w:divBdr>
                                                                      <w:divsChild>
                                                                        <w:div w:id="264508666">
                                                                          <w:marLeft w:val="0"/>
                                                                          <w:marRight w:val="0"/>
                                                                          <w:marTop w:val="0"/>
                                                                          <w:marBottom w:val="0"/>
                                                                          <w:divBdr>
                                                                            <w:top w:val="none" w:sz="0" w:space="0" w:color="auto"/>
                                                                            <w:left w:val="none" w:sz="0" w:space="0" w:color="auto"/>
                                                                            <w:bottom w:val="single" w:sz="6" w:space="0" w:color="999999"/>
                                                                            <w:right w:val="none" w:sz="0" w:space="0" w:color="auto"/>
                                                                          </w:divBdr>
                                                                          <w:divsChild>
                                                                            <w:div w:id="189757048">
                                                                              <w:marLeft w:val="0"/>
                                                                              <w:marRight w:val="0"/>
                                                                              <w:marTop w:val="0"/>
                                                                              <w:marBottom w:val="0"/>
                                                                              <w:divBdr>
                                                                                <w:top w:val="none" w:sz="0" w:space="0" w:color="auto"/>
                                                                                <w:left w:val="none" w:sz="0" w:space="0" w:color="auto"/>
                                                                                <w:bottom w:val="none" w:sz="0" w:space="0" w:color="auto"/>
                                                                                <w:right w:val="none" w:sz="0" w:space="0" w:color="auto"/>
                                                                              </w:divBdr>
                                                                              <w:divsChild>
                                                                                <w:div w:id="913710629">
                                                                                  <w:marLeft w:val="0"/>
                                                                                  <w:marRight w:val="0"/>
                                                                                  <w:marTop w:val="0"/>
                                                                                  <w:marBottom w:val="0"/>
                                                                                  <w:divBdr>
                                                                                    <w:top w:val="none" w:sz="0" w:space="0" w:color="auto"/>
                                                                                    <w:left w:val="none" w:sz="0" w:space="0" w:color="auto"/>
                                                                                    <w:bottom w:val="none" w:sz="0" w:space="0" w:color="auto"/>
                                                                                    <w:right w:val="none" w:sz="0" w:space="0" w:color="auto"/>
                                                                                  </w:divBdr>
                                                                                  <w:divsChild>
                                                                                    <w:div w:id="563175555">
                                                                                      <w:marLeft w:val="0"/>
                                                                                      <w:marRight w:val="0"/>
                                                                                      <w:marTop w:val="0"/>
                                                                                      <w:marBottom w:val="0"/>
                                                                                      <w:divBdr>
                                                                                        <w:top w:val="none" w:sz="0" w:space="0" w:color="auto"/>
                                                                                        <w:left w:val="none" w:sz="0" w:space="0" w:color="auto"/>
                                                                                        <w:bottom w:val="none" w:sz="0" w:space="0" w:color="auto"/>
                                                                                        <w:right w:val="none" w:sz="0" w:space="0" w:color="auto"/>
                                                                                      </w:divBdr>
                                                                                      <w:divsChild>
                                                                                        <w:div w:id="2108114431">
                                                                                          <w:marLeft w:val="0"/>
                                                                                          <w:marRight w:val="0"/>
                                                                                          <w:marTop w:val="0"/>
                                                                                          <w:marBottom w:val="0"/>
                                                                                          <w:divBdr>
                                                                                            <w:top w:val="none" w:sz="0" w:space="0" w:color="auto"/>
                                                                                            <w:left w:val="none" w:sz="0" w:space="0" w:color="auto"/>
                                                                                            <w:bottom w:val="single" w:sz="6" w:space="5" w:color="CCCCCC"/>
                                                                                            <w:right w:val="none" w:sz="0" w:space="0" w:color="auto"/>
                                                                                          </w:divBdr>
                                                                                          <w:divsChild>
                                                                                            <w:div w:id="783233060">
                                                                                              <w:marLeft w:val="0"/>
                                                                                              <w:marRight w:val="0"/>
                                                                                              <w:marTop w:val="0"/>
                                                                                              <w:marBottom w:val="0"/>
                                                                                              <w:divBdr>
                                                                                                <w:top w:val="none" w:sz="0" w:space="0" w:color="auto"/>
                                                                                                <w:left w:val="none" w:sz="0" w:space="0" w:color="auto"/>
                                                                                                <w:bottom w:val="none" w:sz="0" w:space="0" w:color="auto"/>
                                                                                                <w:right w:val="none" w:sz="0" w:space="0" w:color="auto"/>
                                                                                              </w:divBdr>
                                                                                              <w:divsChild>
                                                                                                <w:div w:id="11327467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47468279">
                                                                                          <w:marLeft w:val="0"/>
                                                                                          <w:marRight w:val="0"/>
                                                                                          <w:marTop w:val="0"/>
                                                                                          <w:marBottom w:val="0"/>
                                                                                          <w:divBdr>
                                                                                            <w:top w:val="none" w:sz="0" w:space="0" w:color="auto"/>
                                                                                            <w:left w:val="none" w:sz="0" w:space="0" w:color="auto"/>
                                                                                            <w:bottom w:val="single" w:sz="6" w:space="5" w:color="CCCCCC"/>
                                                                                            <w:right w:val="none" w:sz="0" w:space="0" w:color="auto"/>
                                                                                          </w:divBdr>
                                                                                          <w:divsChild>
                                                                                            <w:div w:id="171654294">
                                                                                              <w:marLeft w:val="0"/>
                                                                                              <w:marRight w:val="0"/>
                                                                                              <w:marTop w:val="0"/>
                                                                                              <w:marBottom w:val="0"/>
                                                                                              <w:divBdr>
                                                                                                <w:top w:val="none" w:sz="0" w:space="0" w:color="auto"/>
                                                                                                <w:left w:val="none" w:sz="0" w:space="0" w:color="auto"/>
                                                                                                <w:bottom w:val="none" w:sz="0" w:space="0" w:color="auto"/>
                                                                                                <w:right w:val="none" w:sz="0" w:space="0" w:color="auto"/>
                                                                                              </w:divBdr>
                                                                                              <w:divsChild>
                                                                                                <w:div w:id="17683806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5801678">
                                                                                          <w:marLeft w:val="0"/>
                                                                                          <w:marRight w:val="0"/>
                                                                                          <w:marTop w:val="0"/>
                                                                                          <w:marBottom w:val="0"/>
                                                                                          <w:divBdr>
                                                                                            <w:top w:val="none" w:sz="0" w:space="0" w:color="auto"/>
                                                                                            <w:left w:val="none" w:sz="0" w:space="0" w:color="auto"/>
                                                                                            <w:bottom w:val="single" w:sz="6" w:space="5" w:color="CCCCCC"/>
                                                                                            <w:right w:val="none" w:sz="0" w:space="0" w:color="auto"/>
                                                                                          </w:divBdr>
                                                                                          <w:divsChild>
                                                                                            <w:div w:id="494733776">
                                                                                              <w:marLeft w:val="0"/>
                                                                                              <w:marRight w:val="0"/>
                                                                                              <w:marTop w:val="0"/>
                                                                                              <w:marBottom w:val="0"/>
                                                                                              <w:divBdr>
                                                                                                <w:top w:val="none" w:sz="0" w:space="0" w:color="auto"/>
                                                                                                <w:left w:val="none" w:sz="0" w:space="0" w:color="auto"/>
                                                                                                <w:bottom w:val="none" w:sz="0" w:space="0" w:color="auto"/>
                                                                                                <w:right w:val="none" w:sz="0" w:space="0" w:color="auto"/>
                                                                                              </w:divBdr>
                                                                                              <w:divsChild>
                                                                                                <w:div w:id="12525502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55514731">
                                                                                          <w:marLeft w:val="0"/>
                                                                                          <w:marRight w:val="0"/>
                                                                                          <w:marTop w:val="0"/>
                                                                                          <w:marBottom w:val="0"/>
                                                                                          <w:divBdr>
                                                                                            <w:top w:val="none" w:sz="0" w:space="0" w:color="auto"/>
                                                                                            <w:left w:val="none" w:sz="0" w:space="0" w:color="auto"/>
                                                                                            <w:bottom w:val="single" w:sz="6" w:space="5" w:color="CCCCCC"/>
                                                                                            <w:right w:val="none" w:sz="0" w:space="0" w:color="auto"/>
                                                                                          </w:divBdr>
                                                                                          <w:divsChild>
                                                                                            <w:div w:id="22052161">
                                                                                              <w:marLeft w:val="0"/>
                                                                                              <w:marRight w:val="0"/>
                                                                                              <w:marTop w:val="0"/>
                                                                                              <w:marBottom w:val="0"/>
                                                                                              <w:divBdr>
                                                                                                <w:top w:val="none" w:sz="0" w:space="0" w:color="auto"/>
                                                                                                <w:left w:val="none" w:sz="0" w:space="0" w:color="auto"/>
                                                                                                <w:bottom w:val="none" w:sz="0" w:space="0" w:color="auto"/>
                                                                                                <w:right w:val="none" w:sz="0" w:space="0" w:color="auto"/>
                                                                                              </w:divBdr>
                                                                                              <w:divsChild>
                                                                                                <w:div w:id="18078127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55116850">
                                                                                          <w:marLeft w:val="0"/>
                                                                                          <w:marRight w:val="0"/>
                                                                                          <w:marTop w:val="0"/>
                                                                                          <w:marBottom w:val="0"/>
                                                                                          <w:divBdr>
                                                                                            <w:top w:val="none" w:sz="0" w:space="0" w:color="auto"/>
                                                                                            <w:left w:val="none" w:sz="0" w:space="0" w:color="auto"/>
                                                                                            <w:bottom w:val="single" w:sz="6" w:space="5" w:color="CCCCCC"/>
                                                                                            <w:right w:val="none" w:sz="0" w:space="0" w:color="auto"/>
                                                                                          </w:divBdr>
                                                                                          <w:divsChild>
                                                                                            <w:div w:id="252859714">
                                                                                              <w:marLeft w:val="0"/>
                                                                                              <w:marRight w:val="0"/>
                                                                                              <w:marTop w:val="0"/>
                                                                                              <w:marBottom w:val="0"/>
                                                                                              <w:divBdr>
                                                                                                <w:top w:val="none" w:sz="0" w:space="0" w:color="auto"/>
                                                                                                <w:left w:val="none" w:sz="0" w:space="0" w:color="auto"/>
                                                                                                <w:bottom w:val="none" w:sz="0" w:space="0" w:color="auto"/>
                                                                                                <w:right w:val="none" w:sz="0" w:space="0" w:color="auto"/>
                                                                                              </w:divBdr>
                                                                                              <w:divsChild>
                                                                                                <w:div w:id="19175185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28757641">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405641266">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513256817">
      <w:bodyDiv w:val="1"/>
      <w:marLeft w:val="0"/>
      <w:marRight w:val="0"/>
      <w:marTop w:val="0"/>
      <w:marBottom w:val="0"/>
      <w:divBdr>
        <w:top w:val="none" w:sz="0" w:space="0" w:color="auto"/>
        <w:left w:val="none" w:sz="0" w:space="0" w:color="auto"/>
        <w:bottom w:val="none" w:sz="0" w:space="0" w:color="auto"/>
        <w:right w:val="none" w:sz="0" w:space="0" w:color="auto"/>
      </w:divBdr>
    </w:div>
    <w:div w:id="1686783222">
      <w:bodyDiv w:val="1"/>
      <w:marLeft w:val="0"/>
      <w:marRight w:val="0"/>
      <w:marTop w:val="0"/>
      <w:marBottom w:val="0"/>
      <w:divBdr>
        <w:top w:val="none" w:sz="0" w:space="0" w:color="auto"/>
        <w:left w:val="none" w:sz="0" w:space="0" w:color="auto"/>
        <w:bottom w:val="none" w:sz="0" w:space="0" w:color="auto"/>
        <w:right w:val="none" w:sz="0" w:space="0" w:color="auto"/>
      </w:divBdr>
    </w:div>
    <w:div w:id="1780876651">
      <w:bodyDiv w:val="1"/>
      <w:marLeft w:val="0"/>
      <w:marRight w:val="0"/>
      <w:marTop w:val="0"/>
      <w:marBottom w:val="0"/>
      <w:divBdr>
        <w:top w:val="none" w:sz="0" w:space="0" w:color="auto"/>
        <w:left w:val="none" w:sz="0" w:space="0" w:color="auto"/>
        <w:bottom w:val="none" w:sz="0" w:space="0" w:color="auto"/>
        <w:right w:val="none" w:sz="0" w:space="0" w:color="auto"/>
      </w:divBdr>
      <w:divsChild>
        <w:div w:id="574827649">
          <w:marLeft w:val="0"/>
          <w:marRight w:val="0"/>
          <w:marTop w:val="0"/>
          <w:marBottom w:val="0"/>
          <w:divBdr>
            <w:top w:val="none" w:sz="0" w:space="0" w:color="auto"/>
            <w:left w:val="none" w:sz="0" w:space="0" w:color="auto"/>
            <w:bottom w:val="none" w:sz="0" w:space="0" w:color="auto"/>
            <w:right w:val="none" w:sz="0" w:space="0" w:color="auto"/>
          </w:divBdr>
          <w:divsChild>
            <w:div w:id="1549952588">
              <w:marLeft w:val="0"/>
              <w:marRight w:val="0"/>
              <w:marTop w:val="0"/>
              <w:marBottom w:val="0"/>
              <w:divBdr>
                <w:top w:val="none" w:sz="0" w:space="0" w:color="auto"/>
                <w:left w:val="none" w:sz="0" w:space="0" w:color="auto"/>
                <w:bottom w:val="none" w:sz="0" w:space="0" w:color="auto"/>
                <w:right w:val="none" w:sz="0" w:space="0" w:color="auto"/>
              </w:divBdr>
              <w:divsChild>
                <w:div w:id="1071738430">
                  <w:marLeft w:val="0"/>
                  <w:marRight w:val="0"/>
                  <w:marTop w:val="0"/>
                  <w:marBottom w:val="0"/>
                  <w:divBdr>
                    <w:top w:val="none" w:sz="0" w:space="0" w:color="auto"/>
                    <w:left w:val="none" w:sz="0" w:space="0" w:color="auto"/>
                    <w:bottom w:val="none" w:sz="0" w:space="0" w:color="auto"/>
                    <w:right w:val="none" w:sz="0" w:space="0" w:color="auto"/>
                  </w:divBdr>
                  <w:divsChild>
                    <w:div w:id="169417178">
                      <w:marLeft w:val="0"/>
                      <w:marRight w:val="0"/>
                      <w:marTop w:val="0"/>
                      <w:marBottom w:val="0"/>
                      <w:divBdr>
                        <w:top w:val="none" w:sz="0" w:space="0" w:color="auto"/>
                        <w:left w:val="none" w:sz="0" w:space="0" w:color="auto"/>
                        <w:bottom w:val="none" w:sz="0" w:space="0" w:color="auto"/>
                        <w:right w:val="none" w:sz="0" w:space="0" w:color="auto"/>
                      </w:divBdr>
                      <w:divsChild>
                        <w:div w:id="779295673">
                          <w:marLeft w:val="0"/>
                          <w:marRight w:val="0"/>
                          <w:marTop w:val="300"/>
                          <w:marBottom w:val="0"/>
                          <w:divBdr>
                            <w:top w:val="none" w:sz="0" w:space="0" w:color="auto"/>
                            <w:left w:val="none" w:sz="0" w:space="0" w:color="auto"/>
                            <w:bottom w:val="none" w:sz="0" w:space="0" w:color="auto"/>
                            <w:right w:val="none" w:sz="0" w:space="0" w:color="auto"/>
                          </w:divBdr>
                          <w:divsChild>
                            <w:div w:id="1871214998">
                              <w:marLeft w:val="0"/>
                              <w:marRight w:val="0"/>
                              <w:marTop w:val="0"/>
                              <w:marBottom w:val="0"/>
                              <w:divBdr>
                                <w:top w:val="none" w:sz="0" w:space="0" w:color="auto"/>
                                <w:left w:val="none" w:sz="0" w:space="0" w:color="auto"/>
                                <w:bottom w:val="none" w:sz="0" w:space="0" w:color="auto"/>
                                <w:right w:val="none" w:sz="0" w:space="0" w:color="auto"/>
                              </w:divBdr>
                              <w:divsChild>
                                <w:div w:id="1451588446">
                                  <w:marLeft w:val="0"/>
                                  <w:marRight w:val="0"/>
                                  <w:marTop w:val="0"/>
                                  <w:marBottom w:val="0"/>
                                  <w:divBdr>
                                    <w:top w:val="none" w:sz="0" w:space="0" w:color="auto"/>
                                    <w:left w:val="none" w:sz="0" w:space="0" w:color="auto"/>
                                    <w:bottom w:val="none" w:sz="0" w:space="0" w:color="auto"/>
                                    <w:right w:val="none" w:sz="0" w:space="0" w:color="auto"/>
                                  </w:divBdr>
                                  <w:divsChild>
                                    <w:div w:id="1625500697">
                                      <w:marLeft w:val="0"/>
                                      <w:marRight w:val="0"/>
                                      <w:marTop w:val="0"/>
                                      <w:marBottom w:val="0"/>
                                      <w:divBdr>
                                        <w:top w:val="none" w:sz="0" w:space="0" w:color="auto"/>
                                        <w:left w:val="none" w:sz="0" w:space="0" w:color="auto"/>
                                        <w:bottom w:val="none" w:sz="0" w:space="0" w:color="auto"/>
                                        <w:right w:val="none" w:sz="0" w:space="0" w:color="auto"/>
                                      </w:divBdr>
                                      <w:divsChild>
                                        <w:div w:id="968556736">
                                          <w:marLeft w:val="0"/>
                                          <w:marRight w:val="0"/>
                                          <w:marTop w:val="0"/>
                                          <w:marBottom w:val="0"/>
                                          <w:divBdr>
                                            <w:top w:val="none" w:sz="0" w:space="0" w:color="auto"/>
                                            <w:left w:val="none" w:sz="0" w:space="0" w:color="auto"/>
                                            <w:bottom w:val="none" w:sz="0" w:space="0" w:color="auto"/>
                                            <w:right w:val="none" w:sz="0" w:space="0" w:color="auto"/>
                                          </w:divBdr>
                                          <w:divsChild>
                                            <w:div w:id="77095187">
                                              <w:marLeft w:val="0"/>
                                              <w:marRight w:val="0"/>
                                              <w:marTop w:val="0"/>
                                              <w:marBottom w:val="300"/>
                                              <w:divBdr>
                                                <w:top w:val="none" w:sz="0" w:space="0" w:color="auto"/>
                                                <w:left w:val="none" w:sz="0" w:space="0" w:color="auto"/>
                                                <w:bottom w:val="none" w:sz="0" w:space="0" w:color="auto"/>
                                                <w:right w:val="none" w:sz="0" w:space="0" w:color="auto"/>
                                              </w:divBdr>
                                              <w:divsChild>
                                                <w:div w:id="32467735">
                                                  <w:marLeft w:val="0"/>
                                                  <w:marRight w:val="0"/>
                                                  <w:marTop w:val="0"/>
                                                  <w:marBottom w:val="0"/>
                                                  <w:divBdr>
                                                    <w:top w:val="none" w:sz="0" w:space="0" w:color="auto"/>
                                                    <w:left w:val="none" w:sz="0" w:space="0" w:color="auto"/>
                                                    <w:bottom w:val="none" w:sz="0" w:space="0" w:color="auto"/>
                                                    <w:right w:val="none" w:sz="0" w:space="0" w:color="auto"/>
                                                  </w:divBdr>
                                                  <w:divsChild>
                                                    <w:div w:id="848644234">
                                                      <w:marLeft w:val="0"/>
                                                      <w:marRight w:val="0"/>
                                                      <w:marTop w:val="0"/>
                                                      <w:marBottom w:val="300"/>
                                                      <w:divBdr>
                                                        <w:top w:val="single" w:sz="6" w:space="0" w:color="DDDDDD"/>
                                                        <w:left w:val="single" w:sz="6" w:space="0" w:color="DDDDDD"/>
                                                        <w:bottom w:val="single" w:sz="6" w:space="0" w:color="DDDDDD"/>
                                                        <w:right w:val="single" w:sz="6" w:space="0" w:color="DDDDDD"/>
                                                      </w:divBdr>
                                                      <w:divsChild>
                                                        <w:div w:id="1787653409">
                                                          <w:marLeft w:val="0"/>
                                                          <w:marRight w:val="0"/>
                                                          <w:marTop w:val="0"/>
                                                          <w:marBottom w:val="0"/>
                                                          <w:divBdr>
                                                            <w:top w:val="none" w:sz="0" w:space="0" w:color="auto"/>
                                                            <w:left w:val="none" w:sz="0" w:space="0" w:color="auto"/>
                                                            <w:bottom w:val="none" w:sz="0" w:space="0" w:color="auto"/>
                                                            <w:right w:val="none" w:sz="0" w:space="0" w:color="auto"/>
                                                          </w:divBdr>
                                                          <w:divsChild>
                                                            <w:div w:id="1254585418">
                                                              <w:marLeft w:val="0"/>
                                                              <w:marRight w:val="0"/>
                                                              <w:marTop w:val="0"/>
                                                              <w:marBottom w:val="0"/>
                                                              <w:divBdr>
                                                                <w:top w:val="none" w:sz="0" w:space="0" w:color="auto"/>
                                                                <w:left w:val="none" w:sz="0" w:space="0" w:color="auto"/>
                                                                <w:bottom w:val="none" w:sz="0" w:space="0" w:color="auto"/>
                                                                <w:right w:val="none" w:sz="0" w:space="0" w:color="auto"/>
                                                              </w:divBdr>
                                                              <w:divsChild>
                                                                <w:div w:id="1666084567">
                                                                  <w:marLeft w:val="0"/>
                                                                  <w:marRight w:val="0"/>
                                                                  <w:marTop w:val="0"/>
                                                                  <w:marBottom w:val="0"/>
                                                                  <w:divBdr>
                                                                    <w:top w:val="none" w:sz="0" w:space="0" w:color="auto"/>
                                                                    <w:left w:val="none" w:sz="0" w:space="0" w:color="auto"/>
                                                                    <w:bottom w:val="none" w:sz="0" w:space="0" w:color="auto"/>
                                                                    <w:right w:val="none" w:sz="0" w:space="0" w:color="auto"/>
                                                                  </w:divBdr>
                                                                  <w:divsChild>
                                                                    <w:div w:id="401760352">
                                                                      <w:marLeft w:val="0"/>
                                                                      <w:marRight w:val="0"/>
                                                                      <w:marTop w:val="0"/>
                                                                      <w:marBottom w:val="300"/>
                                                                      <w:divBdr>
                                                                        <w:top w:val="none" w:sz="0" w:space="0" w:color="auto"/>
                                                                        <w:left w:val="none" w:sz="0" w:space="0" w:color="auto"/>
                                                                        <w:bottom w:val="none" w:sz="0" w:space="0" w:color="auto"/>
                                                                        <w:right w:val="none" w:sz="0" w:space="0" w:color="auto"/>
                                                                      </w:divBdr>
                                                                      <w:divsChild>
                                                                        <w:div w:id="1345941529">
                                                                          <w:marLeft w:val="0"/>
                                                                          <w:marRight w:val="0"/>
                                                                          <w:marTop w:val="0"/>
                                                                          <w:marBottom w:val="0"/>
                                                                          <w:divBdr>
                                                                            <w:top w:val="none" w:sz="0" w:space="0" w:color="auto"/>
                                                                            <w:left w:val="none" w:sz="0" w:space="0" w:color="auto"/>
                                                                            <w:bottom w:val="single" w:sz="6" w:space="0" w:color="999999"/>
                                                                            <w:right w:val="none" w:sz="0" w:space="0" w:color="auto"/>
                                                                          </w:divBdr>
                                                                          <w:divsChild>
                                                                            <w:div w:id="1374386210">
                                                                              <w:marLeft w:val="0"/>
                                                                              <w:marRight w:val="0"/>
                                                                              <w:marTop w:val="0"/>
                                                                              <w:marBottom w:val="0"/>
                                                                              <w:divBdr>
                                                                                <w:top w:val="none" w:sz="0" w:space="0" w:color="auto"/>
                                                                                <w:left w:val="none" w:sz="0" w:space="0" w:color="auto"/>
                                                                                <w:bottom w:val="none" w:sz="0" w:space="0" w:color="auto"/>
                                                                                <w:right w:val="none" w:sz="0" w:space="0" w:color="auto"/>
                                                                              </w:divBdr>
                                                                              <w:divsChild>
                                                                                <w:div w:id="367878273">
                                                                                  <w:marLeft w:val="0"/>
                                                                                  <w:marRight w:val="0"/>
                                                                                  <w:marTop w:val="0"/>
                                                                                  <w:marBottom w:val="0"/>
                                                                                  <w:divBdr>
                                                                                    <w:top w:val="none" w:sz="0" w:space="0" w:color="auto"/>
                                                                                    <w:left w:val="none" w:sz="0" w:space="0" w:color="auto"/>
                                                                                    <w:bottom w:val="none" w:sz="0" w:space="0" w:color="auto"/>
                                                                                    <w:right w:val="none" w:sz="0" w:space="0" w:color="auto"/>
                                                                                  </w:divBdr>
                                                                                  <w:divsChild>
                                                                                    <w:div w:id="1706173636">
                                                                                      <w:marLeft w:val="0"/>
                                                                                      <w:marRight w:val="0"/>
                                                                                      <w:marTop w:val="0"/>
                                                                                      <w:marBottom w:val="0"/>
                                                                                      <w:divBdr>
                                                                                        <w:top w:val="none" w:sz="0" w:space="0" w:color="auto"/>
                                                                                        <w:left w:val="none" w:sz="0" w:space="0" w:color="auto"/>
                                                                                        <w:bottom w:val="none" w:sz="0" w:space="0" w:color="auto"/>
                                                                                        <w:right w:val="none" w:sz="0" w:space="0" w:color="auto"/>
                                                                                      </w:divBdr>
                                                                                      <w:divsChild>
                                                                                        <w:div w:id="570194255">
                                                                                          <w:marLeft w:val="0"/>
                                                                                          <w:marRight w:val="0"/>
                                                                                          <w:marTop w:val="0"/>
                                                                                          <w:marBottom w:val="0"/>
                                                                                          <w:divBdr>
                                                                                            <w:top w:val="none" w:sz="0" w:space="0" w:color="auto"/>
                                                                                            <w:left w:val="none" w:sz="0" w:space="0" w:color="auto"/>
                                                                                            <w:bottom w:val="single" w:sz="6" w:space="5" w:color="CCCCCC"/>
                                                                                            <w:right w:val="none" w:sz="0" w:space="0" w:color="auto"/>
                                                                                          </w:divBdr>
                                                                                          <w:divsChild>
                                                                                            <w:div w:id="1125585468">
                                                                                              <w:marLeft w:val="0"/>
                                                                                              <w:marRight w:val="0"/>
                                                                                              <w:marTop w:val="0"/>
                                                                                              <w:marBottom w:val="0"/>
                                                                                              <w:divBdr>
                                                                                                <w:top w:val="none" w:sz="0" w:space="0" w:color="auto"/>
                                                                                                <w:left w:val="none" w:sz="0" w:space="0" w:color="auto"/>
                                                                                                <w:bottom w:val="none" w:sz="0" w:space="0" w:color="auto"/>
                                                                                                <w:right w:val="none" w:sz="0" w:space="0" w:color="auto"/>
                                                                                              </w:divBdr>
                                                                                              <w:divsChild>
                                                                                                <w:div w:id="11501707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11315726">
                                                                                          <w:marLeft w:val="0"/>
                                                                                          <w:marRight w:val="0"/>
                                                                                          <w:marTop w:val="0"/>
                                                                                          <w:marBottom w:val="0"/>
                                                                                          <w:divBdr>
                                                                                            <w:top w:val="none" w:sz="0" w:space="0" w:color="auto"/>
                                                                                            <w:left w:val="none" w:sz="0" w:space="0" w:color="auto"/>
                                                                                            <w:bottom w:val="single" w:sz="6" w:space="5" w:color="CCCCCC"/>
                                                                                            <w:right w:val="none" w:sz="0" w:space="0" w:color="auto"/>
                                                                                          </w:divBdr>
                                                                                          <w:divsChild>
                                                                                            <w:div w:id="1254439233">
                                                                                              <w:marLeft w:val="0"/>
                                                                                              <w:marRight w:val="0"/>
                                                                                              <w:marTop w:val="0"/>
                                                                                              <w:marBottom w:val="0"/>
                                                                                              <w:divBdr>
                                                                                                <w:top w:val="none" w:sz="0" w:space="0" w:color="auto"/>
                                                                                                <w:left w:val="none" w:sz="0" w:space="0" w:color="auto"/>
                                                                                                <w:bottom w:val="none" w:sz="0" w:space="0" w:color="auto"/>
                                                                                                <w:right w:val="none" w:sz="0" w:space="0" w:color="auto"/>
                                                                                              </w:divBdr>
                                                                                              <w:divsChild>
                                                                                                <w:div w:id="1208492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6997">
      <w:bodyDiv w:val="1"/>
      <w:marLeft w:val="0"/>
      <w:marRight w:val="0"/>
      <w:marTop w:val="0"/>
      <w:marBottom w:val="0"/>
      <w:divBdr>
        <w:top w:val="none" w:sz="0" w:space="0" w:color="auto"/>
        <w:left w:val="none" w:sz="0" w:space="0" w:color="auto"/>
        <w:bottom w:val="none" w:sz="0" w:space="0" w:color="auto"/>
        <w:right w:val="none" w:sz="0" w:space="0" w:color="auto"/>
      </w:divBdr>
    </w:div>
    <w:div w:id="1852337124">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1943105722">
      <w:bodyDiv w:val="1"/>
      <w:marLeft w:val="0"/>
      <w:marRight w:val="0"/>
      <w:marTop w:val="0"/>
      <w:marBottom w:val="0"/>
      <w:divBdr>
        <w:top w:val="none" w:sz="0" w:space="0" w:color="auto"/>
        <w:left w:val="none" w:sz="0" w:space="0" w:color="auto"/>
        <w:bottom w:val="none" w:sz="0" w:space="0" w:color="auto"/>
        <w:right w:val="none" w:sz="0" w:space="0" w:color="auto"/>
      </w:divBdr>
      <w:divsChild>
        <w:div w:id="1491866435">
          <w:marLeft w:val="0"/>
          <w:marRight w:val="0"/>
          <w:marTop w:val="0"/>
          <w:marBottom w:val="0"/>
          <w:divBdr>
            <w:top w:val="none" w:sz="0" w:space="0" w:color="auto"/>
            <w:left w:val="none" w:sz="0" w:space="0" w:color="auto"/>
            <w:bottom w:val="none" w:sz="0" w:space="0" w:color="auto"/>
            <w:right w:val="none" w:sz="0" w:space="0" w:color="auto"/>
          </w:divBdr>
          <w:divsChild>
            <w:div w:id="99841124">
              <w:marLeft w:val="0"/>
              <w:marRight w:val="0"/>
              <w:marTop w:val="0"/>
              <w:marBottom w:val="0"/>
              <w:divBdr>
                <w:top w:val="none" w:sz="0" w:space="0" w:color="auto"/>
                <w:left w:val="none" w:sz="0" w:space="0" w:color="auto"/>
                <w:bottom w:val="none" w:sz="0" w:space="0" w:color="auto"/>
                <w:right w:val="none" w:sz="0" w:space="0" w:color="auto"/>
              </w:divBdr>
              <w:divsChild>
                <w:div w:id="864903355">
                  <w:marLeft w:val="0"/>
                  <w:marRight w:val="0"/>
                  <w:marTop w:val="0"/>
                  <w:marBottom w:val="0"/>
                  <w:divBdr>
                    <w:top w:val="none" w:sz="0" w:space="0" w:color="auto"/>
                    <w:left w:val="none" w:sz="0" w:space="0" w:color="auto"/>
                    <w:bottom w:val="none" w:sz="0" w:space="0" w:color="auto"/>
                    <w:right w:val="none" w:sz="0" w:space="0" w:color="auto"/>
                  </w:divBdr>
                  <w:divsChild>
                    <w:div w:id="257909438">
                      <w:marLeft w:val="0"/>
                      <w:marRight w:val="0"/>
                      <w:marTop w:val="0"/>
                      <w:marBottom w:val="0"/>
                      <w:divBdr>
                        <w:top w:val="none" w:sz="0" w:space="0" w:color="auto"/>
                        <w:left w:val="none" w:sz="0" w:space="0" w:color="auto"/>
                        <w:bottom w:val="none" w:sz="0" w:space="0" w:color="auto"/>
                        <w:right w:val="none" w:sz="0" w:space="0" w:color="auto"/>
                      </w:divBdr>
                      <w:divsChild>
                        <w:div w:id="19402109">
                          <w:marLeft w:val="0"/>
                          <w:marRight w:val="0"/>
                          <w:marTop w:val="300"/>
                          <w:marBottom w:val="0"/>
                          <w:divBdr>
                            <w:top w:val="none" w:sz="0" w:space="0" w:color="auto"/>
                            <w:left w:val="none" w:sz="0" w:space="0" w:color="auto"/>
                            <w:bottom w:val="none" w:sz="0" w:space="0" w:color="auto"/>
                            <w:right w:val="none" w:sz="0" w:space="0" w:color="auto"/>
                          </w:divBdr>
                          <w:divsChild>
                            <w:div w:id="804860698">
                              <w:marLeft w:val="0"/>
                              <w:marRight w:val="0"/>
                              <w:marTop w:val="0"/>
                              <w:marBottom w:val="0"/>
                              <w:divBdr>
                                <w:top w:val="none" w:sz="0" w:space="0" w:color="auto"/>
                                <w:left w:val="none" w:sz="0" w:space="0" w:color="auto"/>
                                <w:bottom w:val="none" w:sz="0" w:space="0" w:color="auto"/>
                                <w:right w:val="none" w:sz="0" w:space="0" w:color="auto"/>
                              </w:divBdr>
                              <w:divsChild>
                                <w:div w:id="657153268">
                                  <w:marLeft w:val="0"/>
                                  <w:marRight w:val="0"/>
                                  <w:marTop w:val="0"/>
                                  <w:marBottom w:val="0"/>
                                  <w:divBdr>
                                    <w:top w:val="none" w:sz="0" w:space="0" w:color="auto"/>
                                    <w:left w:val="none" w:sz="0" w:space="0" w:color="auto"/>
                                    <w:bottom w:val="none" w:sz="0" w:space="0" w:color="auto"/>
                                    <w:right w:val="none" w:sz="0" w:space="0" w:color="auto"/>
                                  </w:divBdr>
                                  <w:divsChild>
                                    <w:div w:id="73550991">
                                      <w:marLeft w:val="0"/>
                                      <w:marRight w:val="0"/>
                                      <w:marTop w:val="0"/>
                                      <w:marBottom w:val="0"/>
                                      <w:divBdr>
                                        <w:top w:val="none" w:sz="0" w:space="0" w:color="auto"/>
                                        <w:left w:val="none" w:sz="0" w:space="0" w:color="auto"/>
                                        <w:bottom w:val="none" w:sz="0" w:space="0" w:color="auto"/>
                                        <w:right w:val="none" w:sz="0" w:space="0" w:color="auto"/>
                                      </w:divBdr>
                                      <w:divsChild>
                                        <w:div w:id="1437171247">
                                          <w:marLeft w:val="0"/>
                                          <w:marRight w:val="0"/>
                                          <w:marTop w:val="0"/>
                                          <w:marBottom w:val="0"/>
                                          <w:divBdr>
                                            <w:top w:val="none" w:sz="0" w:space="0" w:color="auto"/>
                                            <w:left w:val="none" w:sz="0" w:space="0" w:color="auto"/>
                                            <w:bottom w:val="none" w:sz="0" w:space="0" w:color="auto"/>
                                            <w:right w:val="none" w:sz="0" w:space="0" w:color="auto"/>
                                          </w:divBdr>
                                          <w:divsChild>
                                            <w:div w:id="1715350984">
                                              <w:marLeft w:val="0"/>
                                              <w:marRight w:val="0"/>
                                              <w:marTop w:val="0"/>
                                              <w:marBottom w:val="300"/>
                                              <w:divBdr>
                                                <w:top w:val="none" w:sz="0" w:space="0" w:color="auto"/>
                                                <w:left w:val="none" w:sz="0" w:space="0" w:color="auto"/>
                                                <w:bottom w:val="none" w:sz="0" w:space="0" w:color="auto"/>
                                                <w:right w:val="none" w:sz="0" w:space="0" w:color="auto"/>
                                              </w:divBdr>
                                              <w:divsChild>
                                                <w:div w:id="1348561093">
                                                  <w:marLeft w:val="0"/>
                                                  <w:marRight w:val="0"/>
                                                  <w:marTop w:val="0"/>
                                                  <w:marBottom w:val="0"/>
                                                  <w:divBdr>
                                                    <w:top w:val="none" w:sz="0" w:space="0" w:color="auto"/>
                                                    <w:left w:val="none" w:sz="0" w:space="0" w:color="auto"/>
                                                    <w:bottom w:val="none" w:sz="0" w:space="0" w:color="auto"/>
                                                    <w:right w:val="none" w:sz="0" w:space="0" w:color="auto"/>
                                                  </w:divBdr>
                                                  <w:divsChild>
                                                    <w:div w:id="524288416">
                                                      <w:marLeft w:val="0"/>
                                                      <w:marRight w:val="0"/>
                                                      <w:marTop w:val="0"/>
                                                      <w:marBottom w:val="300"/>
                                                      <w:divBdr>
                                                        <w:top w:val="single" w:sz="6" w:space="0" w:color="DDDDDD"/>
                                                        <w:left w:val="single" w:sz="6" w:space="0" w:color="DDDDDD"/>
                                                        <w:bottom w:val="single" w:sz="6" w:space="0" w:color="DDDDDD"/>
                                                        <w:right w:val="single" w:sz="6" w:space="0" w:color="DDDDDD"/>
                                                      </w:divBdr>
                                                      <w:divsChild>
                                                        <w:div w:id="687217693">
                                                          <w:marLeft w:val="0"/>
                                                          <w:marRight w:val="0"/>
                                                          <w:marTop w:val="0"/>
                                                          <w:marBottom w:val="0"/>
                                                          <w:divBdr>
                                                            <w:top w:val="none" w:sz="0" w:space="0" w:color="auto"/>
                                                            <w:left w:val="none" w:sz="0" w:space="0" w:color="auto"/>
                                                            <w:bottom w:val="none" w:sz="0" w:space="0" w:color="auto"/>
                                                            <w:right w:val="none" w:sz="0" w:space="0" w:color="auto"/>
                                                          </w:divBdr>
                                                          <w:divsChild>
                                                            <w:div w:id="1045182923">
                                                              <w:marLeft w:val="0"/>
                                                              <w:marRight w:val="0"/>
                                                              <w:marTop w:val="0"/>
                                                              <w:marBottom w:val="0"/>
                                                              <w:divBdr>
                                                                <w:top w:val="none" w:sz="0" w:space="0" w:color="auto"/>
                                                                <w:left w:val="none" w:sz="0" w:space="0" w:color="auto"/>
                                                                <w:bottom w:val="none" w:sz="0" w:space="0" w:color="auto"/>
                                                                <w:right w:val="none" w:sz="0" w:space="0" w:color="auto"/>
                                                              </w:divBdr>
                                                              <w:divsChild>
                                                                <w:div w:id="1740127908">
                                                                  <w:marLeft w:val="0"/>
                                                                  <w:marRight w:val="0"/>
                                                                  <w:marTop w:val="0"/>
                                                                  <w:marBottom w:val="0"/>
                                                                  <w:divBdr>
                                                                    <w:top w:val="none" w:sz="0" w:space="0" w:color="auto"/>
                                                                    <w:left w:val="none" w:sz="0" w:space="0" w:color="auto"/>
                                                                    <w:bottom w:val="none" w:sz="0" w:space="0" w:color="auto"/>
                                                                    <w:right w:val="none" w:sz="0" w:space="0" w:color="auto"/>
                                                                  </w:divBdr>
                                                                  <w:divsChild>
                                                                    <w:div w:id="350304152">
                                                                      <w:marLeft w:val="0"/>
                                                                      <w:marRight w:val="0"/>
                                                                      <w:marTop w:val="0"/>
                                                                      <w:marBottom w:val="300"/>
                                                                      <w:divBdr>
                                                                        <w:top w:val="none" w:sz="0" w:space="0" w:color="auto"/>
                                                                        <w:left w:val="none" w:sz="0" w:space="0" w:color="auto"/>
                                                                        <w:bottom w:val="none" w:sz="0" w:space="0" w:color="auto"/>
                                                                        <w:right w:val="none" w:sz="0" w:space="0" w:color="auto"/>
                                                                      </w:divBdr>
                                                                      <w:divsChild>
                                                                        <w:div w:id="215551434">
                                                                          <w:marLeft w:val="0"/>
                                                                          <w:marRight w:val="0"/>
                                                                          <w:marTop w:val="0"/>
                                                                          <w:marBottom w:val="0"/>
                                                                          <w:divBdr>
                                                                            <w:top w:val="none" w:sz="0" w:space="0" w:color="auto"/>
                                                                            <w:left w:val="none" w:sz="0" w:space="0" w:color="auto"/>
                                                                            <w:bottom w:val="single" w:sz="6" w:space="0" w:color="999999"/>
                                                                            <w:right w:val="none" w:sz="0" w:space="0" w:color="auto"/>
                                                                          </w:divBdr>
                                                                          <w:divsChild>
                                                                            <w:div w:id="1191920815">
                                                                              <w:marLeft w:val="0"/>
                                                                              <w:marRight w:val="0"/>
                                                                              <w:marTop w:val="0"/>
                                                                              <w:marBottom w:val="0"/>
                                                                              <w:divBdr>
                                                                                <w:top w:val="none" w:sz="0" w:space="0" w:color="auto"/>
                                                                                <w:left w:val="none" w:sz="0" w:space="0" w:color="auto"/>
                                                                                <w:bottom w:val="none" w:sz="0" w:space="0" w:color="auto"/>
                                                                                <w:right w:val="none" w:sz="0" w:space="0" w:color="auto"/>
                                                                              </w:divBdr>
                                                                              <w:divsChild>
                                                                                <w:div w:id="1762986263">
                                                                                  <w:marLeft w:val="0"/>
                                                                                  <w:marRight w:val="0"/>
                                                                                  <w:marTop w:val="0"/>
                                                                                  <w:marBottom w:val="0"/>
                                                                                  <w:divBdr>
                                                                                    <w:top w:val="none" w:sz="0" w:space="0" w:color="auto"/>
                                                                                    <w:left w:val="none" w:sz="0" w:space="0" w:color="auto"/>
                                                                                    <w:bottom w:val="none" w:sz="0" w:space="0" w:color="auto"/>
                                                                                    <w:right w:val="none" w:sz="0" w:space="0" w:color="auto"/>
                                                                                  </w:divBdr>
                                                                                  <w:divsChild>
                                                                                    <w:div w:id="251818648">
                                                                                      <w:marLeft w:val="0"/>
                                                                                      <w:marRight w:val="0"/>
                                                                                      <w:marTop w:val="0"/>
                                                                                      <w:marBottom w:val="0"/>
                                                                                      <w:divBdr>
                                                                                        <w:top w:val="none" w:sz="0" w:space="0" w:color="auto"/>
                                                                                        <w:left w:val="none" w:sz="0" w:space="0" w:color="auto"/>
                                                                                        <w:bottom w:val="none" w:sz="0" w:space="0" w:color="auto"/>
                                                                                        <w:right w:val="none" w:sz="0" w:space="0" w:color="auto"/>
                                                                                      </w:divBdr>
                                                                                      <w:divsChild>
                                                                                        <w:div w:id="2109736925">
                                                                                          <w:marLeft w:val="0"/>
                                                                                          <w:marRight w:val="0"/>
                                                                                          <w:marTop w:val="0"/>
                                                                                          <w:marBottom w:val="0"/>
                                                                                          <w:divBdr>
                                                                                            <w:top w:val="none" w:sz="0" w:space="0" w:color="auto"/>
                                                                                            <w:left w:val="none" w:sz="0" w:space="0" w:color="auto"/>
                                                                                            <w:bottom w:val="single" w:sz="6" w:space="5" w:color="CCCCCC"/>
                                                                                            <w:right w:val="none" w:sz="0" w:space="0" w:color="auto"/>
                                                                                          </w:divBdr>
                                                                                          <w:divsChild>
                                                                                            <w:div w:id="194584478">
                                                                                              <w:marLeft w:val="0"/>
                                                                                              <w:marRight w:val="0"/>
                                                                                              <w:marTop w:val="0"/>
                                                                                              <w:marBottom w:val="0"/>
                                                                                              <w:divBdr>
                                                                                                <w:top w:val="none" w:sz="0" w:space="0" w:color="auto"/>
                                                                                                <w:left w:val="none" w:sz="0" w:space="0" w:color="auto"/>
                                                                                                <w:bottom w:val="none" w:sz="0" w:space="0" w:color="auto"/>
                                                                                                <w:right w:val="none" w:sz="0" w:space="0" w:color="auto"/>
                                                                                              </w:divBdr>
                                                                                              <w:divsChild>
                                                                                                <w:div w:id="10059401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97801813">
                                                                                          <w:marLeft w:val="0"/>
                                                                                          <w:marRight w:val="0"/>
                                                                                          <w:marTop w:val="0"/>
                                                                                          <w:marBottom w:val="0"/>
                                                                                          <w:divBdr>
                                                                                            <w:top w:val="none" w:sz="0" w:space="0" w:color="auto"/>
                                                                                            <w:left w:val="none" w:sz="0" w:space="0" w:color="auto"/>
                                                                                            <w:bottom w:val="single" w:sz="6" w:space="5" w:color="CCCCCC"/>
                                                                                            <w:right w:val="none" w:sz="0" w:space="0" w:color="auto"/>
                                                                                          </w:divBdr>
                                                                                          <w:divsChild>
                                                                                            <w:div w:id="1693724352">
                                                                                              <w:marLeft w:val="0"/>
                                                                                              <w:marRight w:val="0"/>
                                                                                              <w:marTop w:val="0"/>
                                                                                              <w:marBottom w:val="0"/>
                                                                                              <w:divBdr>
                                                                                                <w:top w:val="none" w:sz="0" w:space="0" w:color="auto"/>
                                                                                                <w:left w:val="none" w:sz="0" w:space="0" w:color="auto"/>
                                                                                                <w:bottom w:val="none" w:sz="0" w:space="0" w:color="auto"/>
                                                                                                <w:right w:val="none" w:sz="0" w:space="0" w:color="auto"/>
                                                                                              </w:divBdr>
                                                                                              <w:divsChild>
                                                                                                <w:div w:id="8319450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26786706">
      <w:bodyDiv w:val="1"/>
      <w:marLeft w:val="0"/>
      <w:marRight w:val="0"/>
      <w:marTop w:val="0"/>
      <w:marBottom w:val="0"/>
      <w:divBdr>
        <w:top w:val="none" w:sz="0" w:space="0" w:color="auto"/>
        <w:left w:val="none" w:sz="0" w:space="0" w:color="auto"/>
        <w:bottom w:val="none" w:sz="0" w:space="0" w:color="auto"/>
        <w:right w:val="none" w:sz="0" w:space="0" w:color="auto"/>
      </w:divBdr>
      <w:divsChild>
        <w:div w:id="722872963">
          <w:marLeft w:val="0"/>
          <w:marRight w:val="0"/>
          <w:marTop w:val="0"/>
          <w:marBottom w:val="0"/>
          <w:divBdr>
            <w:top w:val="none" w:sz="0" w:space="0" w:color="auto"/>
            <w:left w:val="none" w:sz="0" w:space="0" w:color="auto"/>
            <w:bottom w:val="none" w:sz="0" w:space="0" w:color="auto"/>
            <w:right w:val="none" w:sz="0" w:space="0" w:color="auto"/>
          </w:divBdr>
          <w:divsChild>
            <w:div w:id="1118642927">
              <w:marLeft w:val="0"/>
              <w:marRight w:val="0"/>
              <w:marTop w:val="0"/>
              <w:marBottom w:val="0"/>
              <w:divBdr>
                <w:top w:val="none" w:sz="0" w:space="0" w:color="auto"/>
                <w:left w:val="none" w:sz="0" w:space="0" w:color="auto"/>
                <w:bottom w:val="none" w:sz="0" w:space="0" w:color="auto"/>
                <w:right w:val="none" w:sz="0" w:space="0" w:color="auto"/>
              </w:divBdr>
              <w:divsChild>
                <w:div w:id="1930700024">
                  <w:marLeft w:val="0"/>
                  <w:marRight w:val="0"/>
                  <w:marTop w:val="0"/>
                  <w:marBottom w:val="0"/>
                  <w:divBdr>
                    <w:top w:val="none" w:sz="0" w:space="0" w:color="auto"/>
                    <w:left w:val="none" w:sz="0" w:space="0" w:color="auto"/>
                    <w:bottom w:val="none" w:sz="0" w:space="0" w:color="auto"/>
                    <w:right w:val="none" w:sz="0" w:space="0" w:color="auto"/>
                  </w:divBdr>
                  <w:divsChild>
                    <w:div w:id="283773382">
                      <w:marLeft w:val="0"/>
                      <w:marRight w:val="0"/>
                      <w:marTop w:val="0"/>
                      <w:marBottom w:val="0"/>
                      <w:divBdr>
                        <w:top w:val="none" w:sz="0" w:space="0" w:color="auto"/>
                        <w:left w:val="none" w:sz="0" w:space="0" w:color="auto"/>
                        <w:bottom w:val="none" w:sz="0" w:space="0" w:color="auto"/>
                        <w:right w:val="none" w:sz="0" w:space="0" w:color="auto"/>
                      </w:divBdr>
                      <w:divsChild>
                        <w:div w:id="37752193">
                          <w:marLeft w:val="0"/>
                          <w:marRight w:val="0"/>
                          <w:marTop w:val="300"/>
                          <w:marBottom w:val="0"/>
                          <w:divBdr>
                            <w:top w:val="none" w:sz="0" w:space="0" w:color="auto"/>
                            <w:left w:val="none" w:sz="0" w:space="0" w:color="auto"/>
                            <w:bottom w:val="none" w:sz="0" w:space="0" w:color="auto"/>
                            <w:right w:val="none" w:sz="0" w:space="0" w:color="auto"/>
                          </w:divBdr>
                          <w:divsChild>
                            <w:div w:id="2003001237">
                              <w:marLeft w:val="0"/>
                              <w:marRight w:val="0"/>
                              <w:marTop w:val="0"/>
                              <w:marBottom w:val="0"/>
                              <w:divBdr>
                                <w:top w:val="none" w:sz="0" w:space="0" w:color="auto"/>
                                <w:left w:val="none" w:sz="0" w:space="0" w:color="auto"/>
                                <w:bottom w:val="none" w:sz="0" w:space="0" w:color="auto"/>
                                <w:right w:val="none" w:sz="0" w:space="0" w:color="auto"/>
                              </w:divBdr>
                              <w:divsChild>
                                <w:div w:id="1083113985">
                                  <w:marLeft w:val="0"/>
                                  <w:marRight w:val="0"/>
                                  <w:marTop w:val="0"/>
                                  <w:marBottom w:val="0"/>
                                  <w:divBdr>
                                    <w:top w:val="none" w:sz="0" w:space="0" w:color="auto"/>
                                    <w:left w:val="none" w:sz="0" w:space="0" w:color="auto"/>
                                    <w:bottom w:val="none" w:sz="0" w:space="0" w:color="auto"/>
                                    <w:right w:val="none" w:sz="0" w:space="0" w:color="auto"/>
                                  </w:divBdr>
                                  <w:divsChild>
                                    <w:div w:id="920524453">
                                      <w:marLeft w:val="0"/>
                                      <w:marRight w:val="0"/>
                                      <w:marTop w:val="0"/>
                                      <w:marBottom w:val="0"/>
                                      <w:divBdr>
                                        <w:top w:val="none" w:sz="0" w:space="0" w:color="auto"/>
                                        <w:left w:val="none" w:sz="0" w:space="0" w:color="auto"/>
                                        <w:bottom w:val="none" w:sz="0" w:space="0" w:color="auto"/>
                                        <w:right w:val="none" w:sz="0" w:space="0" w:color="auto"/>
                                      </w:divBdr>
                                      <w:divsChild>
                                        <w:div w:id="1291739765">
                                          <w:marLeft w:val="0"/>
                                          <w:marRight w:val="0"/>
                                          <w:marTop w:val="0"/>
                                          <w:marBottom w:val="0"/>
                                          <w:divBdr>
                                            <w:top w:val="none" w:sz="0" w:space="0" w:color="auto"/>
                                            <w:left w:val="none" w:sz="0" w:space="0" w:color="auto"/>
                                            <w:bottom w:val="none" w:sz="0" w:space="0" w:color="auto"/>
                                            <w:right w:val="none" w:sz="0" w:space="0" w:color="auto"/>
                                          </w:divBdr>
                                          <w:divsChild>
                                            <w:div w:id="494303843">
                                              <w:marLeft w:val="0"/>
                                              <w:marRight w:val="0"/>
                                              <w:marTop w:val="0"/>
                                              <w:marBottom w:val="300"/>
                                              <w:divBdr>
                                                <w:top w:val="none" w:sz="0" w:space="0" w:color="auto"/>
                                                <w:left w:val="none" w:sz="0" w:space="0" w:color="auto"/>
                                                <w:bottom w:val="none" w:sz="0" w:space="0" w:color="auto"/>
                                                <w:right w:val="none" w:sz="0" w:space="0" w:color="auto"/>
                                              </w:divBdr>
                                              <w:divsChild>
                                                <w:div w:id="398599905">
                                                  <w:marLeft w:val="0"/>
                                                  <w:marRight w:val="0"/>
                                                  <w:marTop w:val="0"/>
                                                  <w:marBottom w:val="0"/>
                                                  <w:divBdr>
                                                    <w:top w:val="none" w:sz="0" w:space="0" w:color="auto"/>
                                                    <w:left w:val="none" w:sz="0" w:space="0" w:color="auto"/>
                                                    <w:bottom w:val="none" w:sz="0" w:space="0" w:color="auto"/>
                                                    <w:right w:val="none" w:sz="0" w:space="0" w:color="auto"/>
                                                  </w:divBdr>
                                                  <w:divsChild>
                                                    <w:div w:id="1194734533">
                                                      <w:marLeft w:val="0"/>
                                                      <w:marRight w:val="0"/>
                                                      <w:marTop w:val="0"/>
                                                      <w:marBottom w:val="300"/>
                                                      <w:divBdr>
                                                        <w:top w:val="single" w:sz="6" w:space="0" w:color="DDDDDD"/>
                                                        <w:left w:val="single" w:sz="6" w:space="0" w:color="DDDDDD"/>
                                                        <w:bottom w:val="single" w:sz="6" w:space="0" w:color="DDDDDD"/>
                                                        <w:right w:val="single" w:sz="6" w:space="0" w:color="DDDDDD"/>
                                                      </w:divBdr>
                                                      <w:divsChild>
                                                        <w:div w:id="1881697533">
                                                          <w:marLeft w:val="0"/>
                                                          <w:marRight w:val="0"/>
                                                          <w:marTop w:val="0"/>
                                                          <w:marBottom w:val="0"/>
                                                          <w:divBdr>
                                                            <w:top w:val="none" w:sz="0" w:space="0" w:color="auto"/>
                                                            <w:left w:val="none" w:sz="0" w:space="0" w:color="auto"/>
                                                            <w:bottom w:val="none" w:sz="0" w:space="0" w:color="auto"/>
                                                            <w:right w:val="none" w:sz="0" w:space="0" w:color="auto"/>
                                                          </w:divBdr>
                                                          <w:divsChild>
                                                            <w:div w:id="220139097">
                                                              <w:marLeft w:val="0"/>
                                                              <w:marRight w:val="0"/>
                                                              <w:marTop w:val="0"/>
                                                              <w:marBottom w:val="0"/>
                                                              <w:divBdr>
                                                                <w:top w:val="none" w:sz="0" w:space="0" w:color="auto"/>
                                                                <w:left w:val="none" w:sz="0" w:space="0" w:color="auto"/>
                                                                <w:bottom w:val="none" w:sz="0" w:space="0" w:color="auto"/>
                                                                <w:right w:val="none" w:sz="0" w:space="0" w:color="auto"/>
                                                              </w:divBdr>
                                                              <w:divsChild>
                                                                <w:div w:id="146553707">
                                                                  <w:marLeft w:val="0"/>
                                                                  <w:marRight w:val="0"/>
                                                                  <w:marTop w:val="0"/>
                                                                  <w:marBottom w:val="0"/>
                                                                  <w:divBdr>
                                                                    <w:top w:val="none" w:sz="0" w:space="0" w:color="auto"/>
                                                                    <w:left w:val="none" w:sz="0" w:space="0" w:color="auto"/>
                                                                    <w:bottom w:val="none" w:sz="0" w:space="0" w:color="auto"/>
                                                                    <w:right w:val="none" w:sz="0" w:space="0" w:color="auto"/>
                                                                  </w:divBdr>
                                                                  <w:divsChild>
                                                                    <w:div w:id="344985201">
                                                                      <w:marLeft w:val="0"/>
                                                                      <w:marRight w:val="0"/>
                                                                      <w:marTop w:val="0"/>
                                                                      <w:marBottom w:val="300"/>
                                                                      <w:divBdr>
                                                                        <w:top w:val="none" w:sz="0" w:space="0" w:color="auto"/>
                                                                        <w:left w:val="none" w:sz="0" w:space="0" w:color="auto"/>
                                                                        <w:bottom w:val="none" w:sz="0" w:space="0" w:color="auto"/>
                                                                        <w:right w:val="none" w:sz="0" w:space="0" w:color="auto"/>
                                                                      </w:divBdr>
                                                                      <w:divsChild>
                                                                        <w:div w:id="1066993548">
                                                                          <w:marLeft w:val="0"/>
                                                                          <w:marRight w:val="0"/>
                                                                          <w:marTop w:val="0"/>
                                                                          <w:marBottom w:val="0"/>
                                                                          <w:divBdr>
                                                                            <w:top w:val="none" w:sz="0" w:space="0" w:color="auto"/>
                                                                            <w:left w:val="none" w:sz="0" w:space="0" w:color="auto"/>
                                                                            <w:bottom w:val="single" w:sz="6" w:space="0" w:color="999999"/>
                                                                            <w:right w:val="none" w:sz="0" w:space="0" w:color="auto"/>
                                                                          </w:divBdr>
                                                                          <w:divsChild>
                                                                            <w:div w:id="421755284">
                                                                              <w:marLeft w:val="0"/>
                                                                              <w:marRight w:val="0"/>
                                                                              <w:marTop w:val="0"/>
                                                                              <w:marBottom w:val="0"/>
                                                                              <w:divBdr>
                                                                                <w:top w:val="none" w:sz="0" w:space="0" w:color="auto"/>
                                                                                <w:left w:val="none" w:sz="0" w:space="0" w:color="auto"/>
                                                                                <w:bottom w:val="none" w:sz="0" w:space="0" w:color="auto"/>
                                                                                <w:right w:val="none" w:sz="0" w:space="0" w:color="auto"/>
                                                                              </w:divBdr>
                                                                              <w:divsChild>
                                                                                <w:div w:id="1381392635">
                                                                                  <w:marLeft w:val="0"/>
                                                                                  <w:marRight w:val="0"/>
                                                                                  <w:marTop w:val="0"/>
                                                                                  <w:marBottom w:val="0"/>
                                                                                  <w:divBdr>
                                                                                    <w:top w:val="none" w:sz="0" w:space="0" w:color="auto"/>
                                                                                    <w:left w:val="none" w:sz="0" w:space="0" w:color="auto"/>
                                                                                    <w:bottom w:val="none" w:sz="0" w:space="0" w:color="auto"/>
                                                                                    <w:right w:val="none" w:sz="0" w:space="0" w:color="auto"/>
                                                                                  </w:divBdr>
                                                                                  <w:divsChild>
                                                                                    <w:div w:id="739669202">
                                                                                      <w:marLeft w:val="0"/>
                                                                                      <w:marRight w:val="0"/>
                                                                                      <w:marTop w:val="0"/>
                                                                                      <w:marBottom w:val="0"/>
                                                                                      <w:divBdr>
                                                                                        <w:top w:val="none" w:sz="0" w:space="0" w:color="auto"/>
                                                                                        <w:left w:val="none" w:sz="0" w:space="0" w:color="auto"/>
                                                                                        <w:bottom w:val="none" w:sz="0" w:space="0" w:color="auto"/>
                                                                                        <w:right w:val="none" w:sz="0" w:space="0" w:color="auto"/>
                                                                                      </w:divBdr>
                                                                                      <w:divsChild>
                                                                                        <w:div w:id="594022124">
                                                                                          <w:marLeft w:val="0"/>
                                                                                          <w:marRight w:val="0"/>
                                                                                          <w:marTop w:val="0"/>
                                                                                          <w:marBottom w:val="0"/>
                                                                                          <w:divBdr>
                                                                                            <w:top w:val="none" w:sz="0" w:space="0" w:color="auto"/>
                                                                                            <w:left w:val="none" w:sz="0" w:space="0" w:color="auto"/>
                                                                                            <w:bottom w:val="single" w:sz="6" w:space="5" w:color="CCCCCC"/>
                                                                                            <w:right w:val="none" w:sz="0" w:space="0" w:color="auto"/>
                                                                                          </w:divBdr>
                                                                                          <w:divsChild>
                                                                                            <w:div w:id="757291262">
                                                                                              <w:marLeft w:val="0"/>
                                                                                              <w:marRight w:val="0"/>
                                                                                              <w:marTop w:val="0"/>
                                                                                              <w:marBottom w:val="0"/>
                                                                                              <w:divBdr>
                                                                                                <w:top w:val="none" w:sz="0" w:space="0" w:color="auto"/>
                                                                                                <w:left w:val="none" w:sz="0" w:space="0" w:color="auto"/>
                                                                                                <w:bottom w:val="none" w:sz="0" w:space="0" w:color="auto"/>
                                                                                                <w:right w:val="none" w:sz="0" w:space="0" w:color="auto"/>
                                                                                              </w:divBdr>
                                                                                              <w:divsChild>
                                                                                                <w:div w:id="9885530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19845743">
                                                                                          <w:marLeft w:val="0"/>
                                                                                          <w:marRight w:val="0"/>
                                                                                          <w:marTop w:val="0"/>
                                                                                          <w:marBottom w:val="0"/>
                                                                                          <w:divBdr>
                                                                                            <w:top w:val="none" w:sz="0" w:space="0" w:color="auto"/>
                                                                                            <w:left w:val="none" w:sz="0" w:space="0" w:color="auto"/>
                                                                                            <w:bottom w:val="single" w:sz="6" w:space="5" w:color="CCCCCC"/>
                                                                                            <w:right w:val="none" w:sz="0" w:space="0" w:color="auto"/>
                                                                                          </w:divBdr>
                                                                                          <w:divsChild>
                                                                                            <w:div w:id="516118211">
                                                                                              <w:marLeft w:val="0"/>
                                                                                              <w:marRight w:val="0"/>
                                                                                              <w:marTop w:val="0"/>
                                                                                              <w:marBottom w:val="0"/>
                                                                                              <w:divBdr>
                                                                                                <w:top w:val="none" w:sz="0" w:space="0" w:color="auto"/>
                                                                                                <w:left w:val="none" w:sz="0" w:space="0" w:color="auto"/>
                                                                                                <w:bottom w:val="none" w:sz="0" w:space="0" w:color="auto"/>
                                                                                                <w:right w:val="none" w:sz="0" w:space="0" w:color="auto"/>
                                                                                              </w:divBdr>
                                                                                              <w:divsChild>
                                                                                                <w:div w:id="19020605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32615849">
                                                                                          <w:marLeft w:val="0"/>
                                                                                          <w:marRight w:val="0"/>
                                                                                          <w:marTop w:val="0"/>
                                                                                          <w:marBottom w:val="0"/>
                                                                                          <w:divBdr>
                                                                                            <w:top w:val="none" w:sz="0" w:space="0" w:color="auto"/>
                                                                                            <w:left w:val="none" w:sz="0" w:space="0" w:color="auto"/>
                                                                                            <w:bottom w:val="single" w:sz="6" w:space="5" w:color="CCCCCC"/>
                                                                                            <w:right w:val="none" w:sz="0" w:space="0" w:color="auto"/>
                                                                                          </w:divBdr>
                                                                                          <w:divsChild>
                                                                                            <w:div w:id="916599254">
                                                                                              <w:marLeft w:val="0"/>
                                                                                              <w:marRight w:val="0"/>
                                                                                              <w:marTop w:val="0"/>
                                                                                              <w:marBottom w:val="0"/>
                                                                                              <w:divBdr>
                                                                                                <w:top w:val="none" w:sz="0" w:space="0" w:color="auto"/>
                                                                                                <w:left w:val="none" w:sz="0" w:space="0" w:color="auto"/>
                                                                                                <w:bottom w:val="none" w:sz="0" w:space="0" w:color="auto"/>
                                                                                                <w:right w:val="none" w:sz="0" w:space="0" w:color="auto"/>
                                                                                              </w:divBdr>
                                                                                              <w:divsChild>
                                                                                                <w:div w:id="10166910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73504924">
                                                                                          <w:marLeft w:val="0"/>
                                                                                          <w:marRight w:val="0"/>
                                                                                          <w:marTop w:val="0"/>
                                                                                          <w:marBottom w:val="0"/>
                                                                                          <w:divBdr>
                                                                                            <w:top w:val="none" w:sz="0" w:space="0" w:color="auto"/>
                                                                                            <w:left w:val="none" w:sz="0" w:space="0" w:color="auto"/>
                                                                                            <w:bottom w:val="single" w:sz="6" w:space="5" w:color="CCCCCC"/>
                                                                                            <w:right w:val="none" w:sz="0" w:space="0" w:color="auto"/>
                                                                                          </w:divBdr>
                                                                                          <w:divsChild>
                                                                                            <w:div w:id="1065953786">
                                                                                              <w:marLeft w:val="0"/>
                                                                                              <w:marRight w:val="0"/>
                                                                                              <w:marTop w:val="0"/>
                                                                                              <w:marBottom w:val="0"/>
                                                                                              <w:divBdr>
                                                                                                <w:top w:val="none" w:sz="0" w:space="0" w:color="auto"/>
                                                                                                <w:left w:val="none" w:sz="0" w:space="0" w:color="auto"/>
                                                                                                <w:bottom w:val="none" w:sz="0" w:space="0" w:color="auto"/>
                                                                                                <w:right w:val="none" w:sz="0" w:space="0" w:color="auto"/>
                                                                                              </w:divBdr>
                                                                                              <w:divsChild>
                                                                                                <w:div w:id="12670806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50209133">
                                                                                          <w:marLeft w:val="0"/>
                                                                                          <w:marRight w:val="0"/>
                                                                                          <w:marTop w:val="0"/>
                                                                                          <w:marBottom w:val="0"/>
                                                                                          <w:divBdr>
                                                                                            <w:top w:val="none" w:sz="0" w:space="0" w:color="auto"/>
                                                                                            <w:left w:val="none" w:sz="0" w:space="0" w:color="auto"/>
                                                                                            <w:bottom w:val="single" w:sz="6" w:space="5" w:color="CCCCCC"/>
                                                                                            <w:right w:val="none" w:sz="0" w:space="0" w:color="auto"/>
                                                                                          </w:divBdr>
                                                                                          <w:divsChild>
                                                                                            <w:div w:id="490024879">
                                                                                              <w:marLeft w:val="0"/>
                                                                                              <w:marRight w:val="0"/>
                                                                                              <w:marTop w:val="0"/>
                                                                                              <w:marBottom w:val="0"/>
                                                                                              <w:divBdr>
                                                                                                <w:top w:val="none" w:sz="0" w:space="0" w:color="auto"/>
                                                                                                <w:left w:val="none" w:sz="0" w:space="0" w:color="auto"/>
                                                                                                <w:bottom w:val="none" w:sz="0" w:space="0" w:color="auto"/>
                                                                                                <w:right w:val="none" w:sz="0" w:space="0" w:color="auto"/>
                                                                                              </w:divBdr>
                                                                                              <w:divsChild>
                                                                                                <w:div w:id="19470782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82549127">
                                                                                          <w:marLeft w:val="0"/>
                                                                                          <w:marRight w:val="0"/>
                                                                                          <w:marTop w:val="0"/>
                                                                                          <w:marBottom w:val="0"/>
                                                                                          <w:divBdr>
                                                                                            <w:top w:val="none" w:sz="0" w:space="0" w:color="auto"/>
                                                                                            <w:left w:val="none" w:sz="0" w:space="0" w:color="auto"/>
                                                                                            <w:bottom w:val="single" w:sz="6" w:space="5" w:color="CCCCCC"/>
                                                                                            <w:right w:val="none" w:sz="0" w:space="0" w:color="auto"/>
                                                                                          </w:divBdr>
                                                                                          <w:divsChild>
                                                                                            <w:div w:id="453259021">
                                                                                              <w:marLeft w:val="0"/>
                                                                                              <w:marRight w:val="0"/>
                                                                                              <w:marTop w:val="0"/>
                                                                                              <w:marBottom w:val="0"/>
                                                                                              <w:divBdr>
                                                                                                <w:top w:val="none" w:sz="0" w:space="0" w:color="auto"/>
                                                                                                <w:left w:val="none" w:sz="0" w:space="0" w:color="auto"/>
                                                                                                <w:bottom w:val="none" w:sz="0" w:space="0" w:color="auto"/>
                                                                                                <w:right w:val="none" w:sz="0" w:space="0" w:color="auto"/>
                                                                                              </w:divBdr>
                                                                                              <w:divsChild>
                                                                                                <w:div w:id="11707566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95155111">
                                                                                          <w:marLeft w:val="0"/>
                                                                                          <w:marRight w:val="0"/>
                                                                                          <w:marTop w:val="0"/>
                                                                                          <w:marBottom w:val="0"/>
                                                                                          <w:divBdr>
                                                                                            <w:top w:val="none" w:sz="0" w:space="0" w:color="auto"/>
                                                                                            <w:left w:val="none" w:sz="0" w:space="0" w:color="auto"/>
                                                                                            <w:bottom w:val="single" w:sz="6" w:space="5" w:color="CCCCCC"/>
                                                                                            <w:right w:val="none" w:sz="0" w:space="0" w:color="auto"/>
                                                                                          </w:divBdr>
                                                                                          <w:divsChild>
                                                                                            <w:div w:id="464734792">
                                                                                              <w:marLeft w:val="0"/>
                                                                                              <w:marRight w:val="0"/>
                                                                                              <w:marTop w:val="0"/>
                                                                                              <w:marBottom w:val="0"/>
                                                                                              <w:divBdr>
                                                                                                <w:top w:val="none" w:sz="0" w:space="0" w:color="auto"/>
                                                                                                <w:left w:val="none" w:sz="0" w:space="0" w:color="auto"/>
                                                                                                <w:bottom w:val="none" w:sz="0" w:space="0" w:color="auto"/>
                                                                                                <w:right w:val="none" w:sz="0" w:space="0" w:color="auto"/>
                                                                                              </w:divBdr>
                                                                                              <w:divsChild>
                                                                                                <w:div w:id="11942654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77315746">
                                                                                          <w:marLeft w:val="0"/>
                                                                                          <w:marRight w:val="0"/>
                                                                                          <w:marTop w:val="0"/>
                                                                                          <w:marBottom w:val="0"/>
                                                                                          <w:divBdr>
                                                                                            <w:top w:val="none" w:sz="0" w:space="0" w:color="auto"/>
                                                                                            <w:left w:val="none" w:sz="0" w:space="0" w:color="auto"/>
                                                                                            <w:bottom w:val="single" w:sz="6" w:space="5" w:color="CCCCCC"/>
                                                                                            <w:right w:val="none" w:sz="0" w:space="0" w:color="auto"/>
                                                                                          </w:divBdr>
                                                                                          <w:divsChild>
                                                                                            <w:div w:id="1843231903">
                                                                                              <w:marLeft w:val="0"/>
                                                                                              <w:marRight w:val="0"/>
                                                                                              <w:marTop w:val="0"/>
                                                                                              <w:marBottom w:val="0"/>
                                                                                              <w:divBdr>
                                                                                                <w:top w:val="none" w:sz="0" w:space="0" w:color="auto"/>
                                                                                                <w:left w:val="none" w:sz="0" w:space="0" w:color="auto"/>
                                                                                                <w:bottom w:val="none" w:sz="0" w:space="0" w:color="auto"/>
                                                                                                <w:right w:val="none" w:sz="0" w:space="0" w:color="auto"/>
                                                                                              </w:divBdr>
                                                                                              <w:divsChild>
                                                                                                <w:div w:id="934025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559304">
      <w:bodyDiv w:val="1"/>
      <w:marLeft w:val="0"/>
      <w:marRight w:val="0"/>
      <w:marTop w:val="0"/>
      <w:marBottom w:val="0"/>
      <w:divBdr>
        <w:top w:val="none" w:sz="0" w:space="0" w:color="auto"/>
        <w:left w:val="none" w:sz="0" w:space="0" w:color="auto"/>
        <w:bottom w:val="none" w:sz="0" w:space="0" w:color="auto"/>
        <w:right w:val="none" w:sz="0" w:space="0" w:color="auto"/>
      </w:divBdr>
    </w:div>
    <w:div w:id="2052067502">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 w:id="2066947608">
      <w:bodyDiv w:val="1"/>
      <w:marLeft w:val="0"/>
      <w:marRight w:val="0"/>
      <w:marTop w:val="0"/>
      <w:marBottom w:val="0"/>
      <w:divBdr>
        <w:top w:val="none" w:sz="0" w:space="0" w:color="auto"/>
        <w:left w:val="none" w:sz="0" w:space="0" w:color="auto"/>
        <w:bottom w:val="none" w:sz="0" w:space="0" w:color="auto"/>
        <w:right w:val="none" w:sz="0" w:space="0" w:color="auto"/>
      </w:divBdr>
    </w:div>
    <w:div w:id="2090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chart" Target="charts/chart6.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microsoft.com/office/2007/relationships/diagramDrawing" Target="diagrams/drawing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emier.vic.gov.au/planning-for-smart-growth-across-victoria/" TargetMode="External"/><Relationship Id="rId23" Type="http://schemas.openxmlformats.org/officeDocument/2006/relationships/chart" Target="charts/chart3.xml"/><Relationship Id="rId28" Type="http://schemas.openxmlformats.org/officeDocument/2006/relationships/diagramData" Target="diagrams/data1.xm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diagramQuickStyle" Target="diagrams/quickStyle1.xml"/><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melfp\drafts\Drawings%20&amp;%20Graphics\Precinct%20Structure%20Plans\5600%20-%20La%20Trobe%20Employment%20Cluster\06_Draft%20Reports\Public%20Engagement%20-%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elfp\drafts\Drawings%20&amp;%20Graphics\Precinct%20Structure%20Plans\5600%20-%20La%20Trobe%20Employment%20Cluster\06_Draft%20Reports\Public%20Engagement%20-%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elfp\drafts\Drawings%20&amp;%20Graphics\Precinct%20Structure%20Plans\5600%20-%20La%20Trobe%20Employment%20Cluster\06_Draft%20Reports\Public%20Engagement%20-%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elfp\drafts\Drawings%20&amp;%20Graphics\Precinct%20Structure%20Plans\5600%20-%20La%20Trobe%20Employment%20Cluster\06_Draft%20Reports\Public%20Engagement%20-%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elfp\drafts\Drawings%20&amp;%20Graphics\Precinct%20Structure%20Plans\5600%20-%20La%20Trobe%20Employment%20Cluster\06_Draft%20Reports\Public%20Engagement%20-%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elfp\drafts\Drawings%20&amp;%20Graphics\Precinct%20Structure%20Plans\5600%20-%20La%20Trobe%20Employment%20Cluster\06_Draft%20Reports\Public%20Engagement%20-%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elfp\drafts\Drawings%20&amp;%20Graphics\Precinct%20Structure%20Plans\5600%20-%20La%20Trobe%20Employment%20Cluster\06_Draft%20Reports\Public%20Engagement%20-%20Graph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200">
                <a:latin typeface="Arial" panose="020B0604020202020204" pitchFamily="34" charset="0"/>
                <a:cs typeface="Arial" panose="020B0604020202020204" pitchFamily="34" charset="0"/>
              </a:rPr>
              <a:t>Which of the following best describes you?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Sheet1!$A$1:$A$7</c:f>
              <c:strCache>
                <c:ptCount val="7"/>
                <c:pt idx="0">
                  <c:v>Which of the following options best describes your situation?</c:v>
                </c:pt>
                <c:pt idx="1">
                  <c:v>Live in the La Trobe NEC</c:v>
                </c:pt>
                <c:pt idx="2">
                  <c:v>Work in the La Trobe NEC </c:v>
                </c:pt>
                <c:pt idx="3">
                  <c:v>Own a business in the La Trobe NEC </c:v>
                </c:pt>
                <c:pt idx="4">
                  <c:v>Study in the La Trobe NEC</c:v>
                </c:pt>
                <c:pt idx="5">
                  <c:v>Visitor to the La Trobe NEC </c:v>
                </c:pt>
                <c:pt idx="6">
                  <c:v>Other</c:v>
                </c:pt>
              </c:strCache>
            </c:strRef>
          </c:cat>
          <c:val>
            <c:numRef>
              <c:f>Sheet1!$B$1:$B$7</c:f>
              <c:numCache>
                <c:formatCode>General</c:formatCode>
                <c:ptCount val="7"/>
                <c:pt idx="1">
                  <c:v>22.22</c:v>
                </c:pt>
                <c:pt idx="2">
                  <c:v>44.44</c:v>
                </c:pt>
                <c:pt idx="3">
                  <c:v>18.52</c:v>
                </c:pt>
                <c:pt idx="4">
                  <c:v>7.41</c:v>
                </c:pt>
                <c:pt idx="5">
                  <c:v>14.81</c:v>
                </c:pt>
                <c:pt idx="6">
                  <c:v>11.11</c:v>
                </c:pt>
              </c:numCache>
            </c:numRef>
          </c:val>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sz="1200">
                <a:latin typeface="Arial" panose="020B0604020202020204" pitchFamily="34" charset="0"/>
                <a:cs typeface="Arial" panose="020B0604020202020204" pitchFamily="34" charset="0"/>
              </a:rPr>
              <a:t>Do you agree with the vision for the La Trobe Employment Cluster?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5EA1"/>
              </a:solidFill>
              <a:ln>
                <a:noFill/>
              </a:ln>
              <a:effectLst>
                <a:outerShdw blurRad="254000" sx="102000" sy="102000" algn="ctr" rotWithShape="0">
                  <a:prstClr val="black">
                    <a:alpha val="20000"/>
                  </a:prstClr>
                </a:outerShdw>
              </a:effectLst>
            </c:spPr>
          </c:dPt>
          <c:dPt>
            <c:idx val="2"/>
            <c:bubble3D val="0"/>
            <c:spPr>
              <a:solidFill>
                <a:srgbClr val="9CA0A3"/>
              </a:solidFill>
              <a:ln>
                <a:noFill/>
              </a:ln>
              <a:effectLst>
                <a:outerShdw blurRad="254000" sx="102000" sy="102000" algn="ctr" rotWithShape="0">
                  <a:prstClr val="black">
                    <a:alpha val="20000"/>
                  </a:prstClr>
                </a:outerShdw>
              </a:effectLst>
            </c:spPr>
          </c:dPt>
          <c:dPt>
            <c:idx val="3"/>
            <c:bubble3D val="0"/>
            <c:spPr>
              <a:solidFill>
                <a:srgbClr val="95C11F"/>
              </a:solidFill>
              <a:ln>
                <a:noFill/>
              </a:ln>
              <a:effectLst>
                <a:outerShdw blurRad="254000" sx="102000" sy="102000" algn="ctr" rotWithShape="0">
                  <a:prstClr val="black">
                    <a:alpha val="20000"/>
                  </a:prstClr>
                </a:outerShdw>
              </a:effectLst>
            </c:spPr>
          </c:dPt>
          <c:dPt>
            <c:idx val="4"/>
            <c:bubble3D val="0"/>
            <c:spPr>
              <a:solidFill>
                <a:srgbClr val="63B9E9"/>
              </a:solidFill>
              <a:ln>
                <a:noFill/>
              </a:ln>
              <a:effectLst>
                <a:outerShdw blurRad="254000" sx="102000" sy="102000" algn="ctr" rotWithShape="0">
                  <a:prstClr val="black">
                    <a:alpha val="20000"/>
                  </a:prstClr>
                </a:outerShdw>
              </a:effectLst>
            </c:spPr>
          </c:dPt>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Sheet1!$A$19:$A$23</c:f>
              <c:strCache>
                <c:ptCount val="5"/>
                <c:pt idx="0">
                  <c:v>Strongly Agree</c:v>
                </c:pt>
                <c:pt idx="1">
                  <c:v>Agree</c:v>
                </c:pt>
                <c:pt idx="2">
                  <c:v>Neutral</c:v>
                </c:pt>
                <c:pt idx="3">
                  <c:v>Disagree</c:v>
                </c:pt>
                <c:pt idx="4">
                  <c:v>Strongly Disagree</c:v>
                </c:pt>
              </c:strCache>
            </c:strRef>
          </c:cat>
          <c:val>
            <c:numRef>
              <c:f>Sheet1!$B$19:$B$23</c:f>
              <c:numCache>
                <c:formatCode>General</c:formatCode>
                <c:ptCount val="5"/>
                <c:pt idx="0">
                  <c:v>37.04</c:v>
                </c:pt>
                <c:pt idx="1">
                  <c:v>40.74</c:v>
                </c:pt>
                <c:pt idx="2">
                  <c:v>22.22</c:v>
                </c:pt>
                <c:pt idx="3">
                  <c:v>0</c:v>
                </c:pt>
                <c:pt idx="4">
                  <c:v>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2950902946501639"/>
          <c:y val="0.40461727421390581"/>
          <c:w val="0.18648450849944243"/>
          <c:h val="0.286295594310808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200">
                <a:latin typeface="Arial" panose="020B0604020202020204" pitchFamily="34" charset="0"/>
                <a:cs typeface="Arial" panose="020B0604020202020204" pitchFamily="34" charset="0"/>
              </a:rPr>
              <a:t>Which principle is the most important to you?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5EA1"/>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rgbClr val="95C11F"/>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Sheet1!$A$36:$A$39</c:f>
              <c:strCache>
                <c:ptCount val="4"/>
                <c:pt idx="0">
                  <c:v>Improve connections to and within the La Trobe Cluster</c:v>
                </c:pt>
                <c:pt idx="1">
                  <c:v>Help business grow and thrivewithin the La Trobe Cluster</c:v>
                </c:pt>
                <c:pt idx="2">
                  <c:v>Provide homes close to jobswithin the La Trobe Cluster</c:v>
                </c:pt>
                <c:pt idx="3">
                  <c:v>Provide facilities, open space, cycle and pedestrian linkswithin the La Trobe Cluster</c:v>
                </c:pt>
              </c:strCache>
            </c:strRef>
          </c:cat>
          <c:val>
            <c:numRef>
              <c:f>Sheet1!$B$36:$B$39</c:f>
              <c:numCache>
                <c:formatCode>General</c:formatCode>
                <c:ptCount val="4"/>
                <c:pt idx="0">
                  <c:v>2.84</c:v>
                </c:pt>
                <c:pt idx="1">
                  <c:v>3.04</c:v>
                </c:pt>
                <c:pt idx="2">
                  <c:v>2.04</c:v>
                </c:pt>
                <c:pt idx="3">
                  <c:v>2.08</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5390135608049007"/>
          <c:y val="0.21246682706328376"/>
          <c:w val="0.42943197725284349"/>
          <c:h val="0.705529308836395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sz="1050">
                <a:latin typeface="Arial" panose="020B0604020202020204" pitchFamily="34" charset="0"/>
                <a:cs typeface="Arial" panose="020B0604020202020204" pitchFamily="34" charset="0"/>
              </a:rPr>
              <a:t>Principle</a:t>
            </a:r>
            <a:r>
              <a:rPr lang="en-AU" sz="1050" baseline="0">
                <a:latin typeface="Arial" panose="020B0604020202020204" pitchFamily="34" charset="0"/>
                <a:cs typeface="Arial" panose="020B0604020202020204" pitchFamily="34" charset="0"/>
              </a:rPr>
              <a:t> 1: </a:t>
            </a:r>
            <a:r>
              <a:rPr lang="en-AU" sz="1050">
                <a:latin typeface="Arial" panose="020B0604020202020204" pitchFamily="34" charset="0"/>
                <a:cs typeface="Arial" panose="020B0604020202020204" pitchFamily="34" charset="0"/>
              </a:rPr>
              <a:t>How can we improve connections to &amp; within the La Trobe Cluster? </a:t>
            </a:r>
          </a:p>
        </c:rich>
      </c:tx>
      <c:layout>
        <c:manualLayout>
          <c:xMode val="edge"/>
          <c:yMode val="edge"/>
          <c:x val="4.1819940153677196E-2"/>
          <c:y val="2.405259190027609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5EA1"/>
              </a:solidFill>
              <a:ln>
                <a:noFill/>
              </a:ln>
              <a:effectLst>
                <a:outerShdw blurRad="254000" sx="102000" sy="102000" algn="ctr" rotWithShape="0">
                  <a:prstClr val="black">
                    <a:alpha val="20000"/>
                  </a:prstClr>
                </a:outerShdw>
              </a:effectLst>
            </c:spPr>
          </c:dPt>
          <c:dPt>
            <c:idx val="2"/>
            <c:bubble3D val="0"/>
            <c:spPr>
              <a:solidFill>
                <a:srgbClr val="008BD2"/>
              </a:solidFill>
              <a:ln>
                <a:noFill/>
              </a:ln>
              <a:effectLst>
                <a:outerShdw blurRad="254000" sx="102000" sy="102000" algn="ctr" rotWithShape="0">
                  <a:prstClr val="black">
                    <a:alpha val="20000"/>
                  </a:prstClr>
                </a:outerShdw>
              </a:effectLst>
            </c:spPr>
          </c:dPt>
          <c:dPt>
            <c:idx val="3"/>
            <c:bubble3D val="0"/>
            <c:spPr>
              <a:solidFill>
                <a:srgbClr val="63B9E9"/>
              </a:solidFill>
              <a:ln>
                <a:noFill/>
              </a:ln>
              <a:effectLst>
                <a:outerShdw blurRad="254000" sx="102000" sy="102000" algn="ctr" rotWithShape="0">
                  <a:prstClr val="black">
                    <a:alpha val="20000"/>
                  </a:prstClr>
                </a:outerShdw>
              </a:effectLst>
            </c:spPr>
          </c:dPt>
          <c:dPt>
            <c:idx val="4"/>
            <c:bubble3D val="0"/>
            <c:spPr>
              <a:solidFill>
                <a:srgbClr val="9CA0A3"/>
              </a:solidFill>
              <a:ln>
                <a:noFill/>
              </a:ln>
              <a:effectLst>
                <a:outerShdw blurRad="254000" sx="102000" sy="102000" algn="ctr" rotWithShape="0">
                  <a:prstClr val="black">
                    <a:alpha val="20000"/>
                  </a:prstClr>
                </a:outerShdw>
              </a:effectLst>
            </c:spPr>
          </c:dPt>
          <c:dPt>
            <c:idx val="5"/>
            <c:bubble3D val="0"/>
            <c:spPr>
              <a:solidFill>
                <a:srgbClr val="95C11F"/>
              </a:solidFill>
              <a:ln>
                <a:noFill/>
              </a:ln>
              <a:effectLst>
                <a:outerShdw blurRad="254000" sx="102000" sy="102000" algn="ctr" rotWithShape="0">
                  <a:prstClr val="black">
                    <a:alpha val="20000"/>
                  </a:prstClr>
                </a:outerShdw>
              </a:effectLst>
            </c:spPr>
          </c:dPt>
          <c:dPt>
            <c:idx val="6"/>
            <c:bubble3D val="0"/>
            <c:spPr>
              <a:solidFill>
                <a:srgbClr val="4CA22F"/>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Sheet1!$A$47:$A$53</c:f>
              <c:strCache>
                <c:ptCount val="7"/>
                <c:pt idx="0">
                  <c:v>Make the La Trobe NEC the central hub of the north-east through improved transport connections</c:v>
                </c:pt>
                <c:pt idx="1">
                  <c:v>Provide a ‘turn up and go’ public transport service</c:v>
                </c:pt>
                <c:pt idx="2">
                  <c:v>Undertake road projects to reduce congestion</c:v>
                </c:pt>
                <c:pt idx="3">
                  <c:v>Connect destinations in the Cluster, including activity centres, institutions, and employment areas</c:v>
                </c:pt>
                <c:pt idx="4">
                  <c:v>Improve cycling and pedestrian connections linking both sides of Darebin Creek</c:v>
                </c:pt>
                <c:pt idx="5">
                  <c:v>Provide streetscape works and greening throughout major pedestrian and cycling areas</c:v>
                </c:pt>
                <c:pt idx="6">
                  <c:v>Improve signage to make getting around the Cluster easier</c:v>
                </c:pt>
              </c:strCache>
            </c:strRef>
          </c:cat>
          <c:val>
            <c:numRef>
              <c:f>Sheet1!$B$47:$B$53</c:f>
              <c:numCache>
                <c:formatCode>General</c:formatCode>
                <c:ptCount val="7"/>
                <c:pt idx="0">
                  <c:v>36</c:v>
                </c:pt>
                <c:pt idx="1">
                  <c:v>56</c:v>
                </c:pt>
                <c:pt idx="2">
                  <c:v>56</c:v>
                </c:pt>
                <c:pt idx="3">
                  <c:v>24</c:v>
                </c:pt>
                <c:pt idx="4">
                  <c:v>12</c:v>
                </c:pt>
                <c:pt idx="5">
                  <c:v>8</c:v>
                </c:pt>
                <c:pt idx="6">
                  <c:v>8</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1"/>
        <c:txPr>
          <a:bodyPr rot="0" spcFirstLastPara="1" vertOverflow="ellipsis" vert="horz" wrap="square" anchor="ctr" anchorCtr="1"/>
          <a:lstStyle/>
          <a:p>
            <a:pPr algn="just">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5348263345675347"/>
          <c:y val="0.13511904555229631"/>
          <c:w val="0.45129572934746381"/>
          <c:h val="0.858643093135795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sz="1200">
                <a:latin typeface="Arial" panose="020B0604020202020204" pitchFamily="34" charset="0"/>
                <a:cs typeface="Arial" panose="020B0604020202020204" pitchFamily="34" charset="0"/>
              </a:rPr>
              <a:t>Principle 2: How can we help business grow &amp; thrive in the La Trobe Cluster?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5EA1"/>
              </a:solidFill>
              <a:ln>
                <a:noFill/>
              </a:ln>
              <a:effectLst>
                <a:outerShdw blurRad="254000" sx="102000" sy="102000" algn="ctr" rotWithShape="0">
                  <a:prstClr val="black">
                    <a:alpha val="20000"/>
                  </a:prstClr>
                </a:outerShdw>
              </a:effectLst>
            </c:spPr>
          </c:dPt>
          <c:dPt>
            <c:idx val="2"/>
            <c:bubble3D val="0"/>
            <c:spPr>
              <a:solidFill>
                <a:srgbClr val="008BD2"/>
              </a:solidFill>
              <a:ln>
                <a:noFill/>
              </a:ln>
              <a:effectLst>
                <a:outerShdw blurRad="254000" sx="102000" sy="102000" algn="ctr" rotWithShape="0">
                  <a:prstClr val="black">
                    <a:alpha val="20000"/>
                  </a:prstClr>
                </a:outerShdw>
              </a:effectLst>
            </c:spPr>
          </c:dPt>
          <c:dPt>
            <c:idx val="3"/>
            <c:bubble3D val="0"/>
            <c:spPr>
              <a:solidFill>
                <a:srgbClr val="63B9E9"/>
              </a:solidFill>
              <a:ln>
                <a:noFill/>
              </a:ln>
              <a:effectLst>
                <a:outerShdw blurRad="254000" sx="102000" sy="102000" algn="ctr" rotWithShape="0">
                  <a:prstClr val="black">
                    <a:alpha val="20000"/>
                  </a:prstClr>
                </a:outerShdw>
              </a:effectLst>
            </c:spPr>
          </c:dPt>
          <c:dPt>
            <c:idx val="4"/>
            <c:bubble3D val="0"/>
            <c:spPr>
              <a:solidFill>
                <a:srgbClr val="9CA0A3"/>
              </a:solidFill>
              <a:ln>
                <a:noFill/>
              </a:ln>
              <a:effectLst>
                <a:outerShdw blurRad="254000" sx="102000" sy="102000" algn="ctr" rotWithShape="0">
                  <a:prstClr val="black">
                    <a:alpha val="20000"/>
                  </a:prstClr>
                </a:outerShdw>
              </a:effectLst>
            </c:spPr>
          </c:dPt>
          <c:dPt>
            <c:idx val="5"/>
            <c:bubble3D val="0"/>
            <c:spPr>
              <a:solidFill>
                <a:srgbClr val="95C11F"/>
              </a:solidFill>
              <a:ln>
                <a:noFill/>
              </a:ln>
              <a:effectLst>
                <a:outerShdw blurRad="254000" sx="102000" sy="102000" algn="ctr" rotWithShape="0">
                  <a:prstClr val="black">
                    <a:alpha val="20000"/>
                  </a:prstClr>
                </a:outerShdw>
              </a:effectLst>
            </c:spPr>
          </c:dPt>
          <c:dPt>
            <c:idx val="6"/>
            <c:bubble3D val="0"/>
            <c:spPr>
              <a:solidFill>
                <a:srgbClr val="4CA22F"/>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Sheet1!$A$57:$A$63</c:f>
              <c:strCache>
                <c:ptCount val="7"/>
                <c:pt idx="0">
                  <c:v>Develop a network of centres servicing residents and workers</c:v>
                </c:pt>
                <c:pt idx="1">
                  <c:v>Encourage growth of Business Service Centres throughout employment areas</c:v>
                </c:pt>
                <c:pt idx="2">
                  <c:v>Carry out streetscape works to improve the public realm</c:v>
                </c:pt>
                <c:pt idx="3">
                  <c:v>Provide better connections with public and private transport and cycling links</c:v>
                </c:pt>
                <c:pt idx="4">
                  <c:v>Provide new and improved open space and new public spaces</c:v>
                </c:pt>
                <c:pt idx="5">
                  <c:v>Develop a business investment and attraction strategy to attract new business</c:v>
                </c:pt>
                <c:pt idx="6">
                  <c:v>Encourage innovation</c:v>
                </c:pt>
              </c:strCache>
            </c:strRef>
          </c:cat>
          <c:val>
            <c:numRef>
              <c:f>Sheet1!$B$57:$B$63</c:f>
              <c:numCache>
                <c:formatCode>General</c:formatCode>
                <c:ptCount val="7"/>
                <c:pt idx="0">
                  <c:v>16</c:v>
                </c:pt>
                <c:pt idx="1">
                  <c:v>28</c:v>
                </c:pt>
                <c:pt idx="2">
                  <c:v>16</c:v>
                </c:pt>
                <c:pt idx="3">
                  <c:v>40</c:v>
                </c:pt>
                <c:pt idx="4">
                  <c:v>16</c:v>
                </c:pt>
                <c:pt idx="5">
                  <c:v>64</c:v>
                </c:pt>
                <c:pt idx="6">
                  <c:v>20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4734176284813585"/>
          <c:y val="0.20768101833984584"/>
          <c:w val="0.43906435561165957"/>
          <c:h val="0.72926174999509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sz="1200">
                <a:latin typeface="Arial" panose="020B0604020202020204" pitchFamily="34" charset="0"/>
                <a:cs typeface="Arial" panose="020B0604020202020204" pitchFamily="34" charset="0"/>
              </a:rPr>
              <a:t>Principle 3: How can we provide homes close to jobs in the La Trobe Cluster?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5EA1"/>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Sheet1!$A$72:$A$74</c:f>
              <c:strCache>
                <c:ptCount val="3"/>
                <c:pt idx="0">
                  <c:v>Intensification around public transport and activity/employment centres to have homes close to jobs</c:v>
                </c:pt>
                <c:pt idx="1">
                  <c:v>Encourage housing affordability, quality design and diversity in designated areas</c:v>
                </c:pt>
                <c:pt idx="2">
                  <c:v>Convert some residential areas adjacent to industrial precincts to employment uses e.g. Heidelberg West</c:v>
                </c:pt>
              </c:strCache>
            </c:strRef>
          </c:cat>
          <c:val>
            <c:numRef>
              <c:f>Sheet1!$B$72:$B$74</c:f>
              <c:numCache>
                <c:formatCode>General</c:formatCode>
                <c:ptCount val="3"/>
                <c:pt idx="0">
                  <c:v>68</c:v>
                </c:pt>
                <c:pt idx="1">
                  <c:v>72</c:v>
                </c:pt>
                <c:pt idx="2">
                  <c:v>60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7570466216857752"/>
          <c:y val="0.28580877824697071"/>
          <c:w val="0.41030117387528336"/>
          <c:h val="0.577264808042420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sz="1200">
                <a:latin typeface="Arial" panose="020B0604020202020204" pitchFamily="34" charset="0"/>
                <a:cs typeface="Arial" panose="020B0604020202020204" pitchFamily="34" charset="0"/>
              </a:rPr>
              <a:t>Principle 4: How can we provide better facilities, open space, cycle and pedestrian links in the La Trobe Cluster? </a:t>
            </a:r>
          </a:p>
        </c:rich>
      </c:tx>
      <c:layout>
        <c:manualLayout>
          <c:xMode val="edge"/>
          <c:yMode val="edge"/>
          <c:x val="0.11739304171170141"/>
          <c:y val="3.44097139372729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dPt>
            <c:idx val="0"/>
            <c:bubble3D val="0"/>
            <c:spPr>
              <a:solidFill>
                <a:srgbClr val="003C74"/>
              </a:solidFill>
              <a:ln>
                <a:noFill/>
              </a:ln>
              <a:effectLst>
                <a:outerShdw blurRad="254000" sx="102000" sy="102000" algn="ctr" rotWithShape="0">
                  <a:prstClr val="black">
                    <a:alpha val="20000"/>
                  </a:prstClr>
                </a:outerShdw>
              </a:effectLst>
            </c:spPr>
          </c:dPt>
          <c:dPt>
            <c:idx val="1"/>
            <c:bubble3D val="0"/>
            <c:spPr>
              <a:solidFill>
                <a:srgbClr val="005EA1"/>
              </a:solidFill>
              <a:ln>
                <a:noFill/>
              </a:ln>
              <a:effectLst>
                <a:outerShdw blurRad="254000" sx="102000" sy="102000" algn="ctr" rotWithShape="0">
                  <a:prstClr val="black">
                    <a:alpha val="20000"/>
                  </a:prstClr>
                </a:outerShdw>
              </a:effectLst>
            </c:spPr>
          </c:dPt>
          <c:dPt>
            <c:idx val="2"/>
            <c:bubble3D val="0"/>
            <c:spPr>
              <a:solidFill>
                <a:srgbClr val="008BD2"/>
              </a:solidFill>
              <a:ln>
                <a:noFill/>
              </a:ln>
              <a:effectLst>
                <a:outerShdw blurRad="254000" sx="102000" sy="102000" algn="ctr" rotWithShape="0">
                  <a:prstClr val="black">
                    <a:alpha val="20000"/>
                  </a:prstClr>
                </a:outerShdw>
              </a:effectLst>
            </c:spPr>
          </c:dPt>
          <c:dPt>
            <c:idx val="3"/>
            <c:bubble3D val="0"/>
            <c:spPr>
              <a:solidFill>
                <a:srgbClr val="63B9E9"/>
              </a:solidFill>
              <a:ln>
                <a:noFill/>
              </a:ln>
              <a:effectLst>
                <a:outerShdw blurRad="254000" sx="102000" sy="102000" algn="ctr" rotWithShape="0">
                  <a:prstClr val="black">
                    <a:alpha val="20000"/>
                  </a:prstClr>
                </a:outerShdw>
              </a:effectLst>
            </c:spPr>
          </c:dPt>
          <c:dPt>
            <c:idx val="4"/>
            <c:bubble3D val="0"/>
            <c:spPr>
              <a:solidFill>
                <a:srgbClr val="9CA0A3"/>
              </a:solidFill>
              <a:ln>
                <a:noFill/>
              </a:ln>
              <a:effectLst>
                <a:outerShdw blurRad="254000" sx="102000" sy="102000" algn="ctr" rotWithShape="0">
                  <a:prstClr val="black">
                    <a:alpha val="20000"/>
                  </a:prstClr>
                </a:outerShdw>
              </a:effectLst>
            </c:spPr>
          </c:dPt>
          <c:dPt>
            <c:idx val="5"/>
            <c:bubble3D val="0"/>
            <c:spPr>
              <a:solidFill>
                <a:srgbClr val="95C11F"/>
              </a:solidFill>
              <a:ln>
                <a:noFill/>
              </a:ln>
              <a:effectLst>
                <a:outerShdw blurRad="254000" sx="102000" sy="102000" algn="ctr" rotWithShape="0">
                  <a:prstClr val="black">
                    <a:alpha val="20000"/>
                  </a:prstClr>
                </a:outerShdw>
              </a:effectLst>
            </c:spPr>
          </c:dPt>
          <c:dPt>
            <c:idx val="6"/>
            <c:bubble3D val="0"/>
            <c:spPr>
              <a:solidFill>
                <a:srgbClr val="4CA22F"/>
              </a:solidFill>
              <a:ln>
                <a:noFill/>
              </a:ln>
              <a:effectLst>
                <a:outerShdw blurRad="254000" sx="102000" sy="102000" algn="ctr" rotWithShape="0">
                  <a:prstClr val="black">
                    <a:alpha val="20000"/>
                  </a:prstClr>
                </a:outerShdw>
              </a:effectLst>
            </c:spPr>
          </c:dPt>
          <c:dPt>
            <c:idx val="7"/>
            <c:bubble3D val="0"/>
            <c:spPr>
              <a:solidFill>
                <a:srgbClr val="475358"/>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Sheet1!$A$85:$A$92</c:f>
              <c:strCache>
                <c:ptCount val="8"/>
                <c:pt idx="0">
                  <c:v>Improve access to government and institutional facilities</c:v>
                </c:pt>
                <c:pt idx="1">
                  <c:v>Improve connections linking both sides of Darebin Creek</c:v>
                </c:pt>
                <c:pt idx="2">
                  <c:v>Improve streetscapes with greening throughout the major pedestrian and cycling areas</c:v>
                </c:pt>
                <c:pt idx="3">
                  <c:v>Improve links to regional open space networks</c:v>
                </c:pt>
                <c:pt idx="4">
                  <c:v>Deliver open space and recreation facilities on strategic sites</c:v>
                </c:pt>
                <c:pt idx="5">
                  <c:v>Address gaps in open space provision</c:v>
                </c:pt>
                <c:pt idx="6">
                  <c:v>Provide community infrastructure to meet population growth</c:v>
                </c:pt>
                <c:pt idx="7">
                  <c:v>Consider expansion of existing schools as population grows</c:v>
                </c:pt>
              </c:strCache>
            </c:strRef>
          </c:cat>
          <c:val>
            <c:numRef>
              <c:f>Sheet1!$B$85:$B$92</c:f>
              <c:numCache>
                <c:formatCode>General</c:formatCode>
                <c:ptCount val="8"/>
                <c:pt idx="0">
                  <c:v>16</c:v>
                </c:pt>
                <c:pt idx="1">
                  <c:v>32</c:v>
                </c:pt>
                <c:pt idx="2">
                  <c:v>32</c:v>
                </c:pt>
                <c:pt idx="3">
                  <c:v>12</c:v>
                </c:pt>
                <c:pt idx="4">
                  <c:v>36</c:v>
                </c:pt>
                <c:pt idx="5">
                  <c:v>8</c:v>
                </c:pt>
                <c:pt idx="6">
                  <c:v>44</c:v>
                </c:pt>
                <c:pt idx="7">
                  <c:v>20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5297444619422564"/>
          <c:y val="0.17256370835290849"/>
          <c:w val="0.43546614074082968"/>
          <c:h val="0.798172804157056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35214-7B56-4DF8-A0B5-88FA27B680A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A88E0BE9-252A-449F-A598-2E57EF0AE7D3}">
      <dgm:prSet phldrT="[Text]"/>
      <dgm:spPr>
        <a:solidFill>
          <a:srgbClr val="4CA22F"/>
        </a:solidFill>
        <a:ln>
          <a:solidFill>
            <a:srgbClr val="4CA22F"/>
          </a:solidFill>
        </a:ln>
      </dgm:spPr>
      <dgm:t>
        <a:bodyPr/>
        <a:lstStyle/>
        <a:p>
          <a:r>
            <a:rPr lang="en-AU">
              <a:latin typeface="VIC" panose="00000500000000000000" pitchFamily="50" charset="0"/>
            </a:rPr>
            <a:t>Early - Mid 2016</a:t>
          </a:r>
        </a:p>
      </dgm:t>
    </dgm:pt>
    <dgm:pt modelId="{8265BB35-5A94-4854-897D-87EB54B1ECF8}" type="parTrans" cxnId="{78DA360A-2A3A-437A-8048-7349E3634389}">
      <dgm:prSet/>
      <dgm:spPr/>
      <dgm:t>
        <a:bodyPr/>
        <a:lstStyle/>
        <a:p>
          <a:endParaRPr lang="en-AU"/>
        </a:p>
      </dgm:t>
    </dgm:pt>
    <dgm:pt modelId="{76C610AB-F879-4941-A6BF-9A1F9195D6A1}" type="sibTrans" cxnId="{78DA360A-2A3A-437A-8048-7349E3634389}">
      <dgm:prSet/>
      <dgm:spPr/>
      <dgm:t>
        <a:bodyPr/>
        <a:lstStyle/>
        <a:p>
          <a:endParaRPr lang="en-AU"/>
        </a:p>
      </dgm:t>
    </dgm:pt>
    <dgm:pt modelId="{C0020CF2-B98B-49DE-9056-82ED9CA209B5}">
      <dgm:prSet phldrT="[Text]" custT="1"/>
      <dgm:spPr>
        <a:ln>
          <a:solidFill>
            <a:srgbClr val="4CA22F"/>
          </a:solidFill>
        </a:ln>
      </dgm:spPr>
      <dgm:t>
        <a:bodyPr/>
        <a:lstStyle/>
        <a:p>
          <a:r>
            <a:rPr lang="en-AU" sz="1100">
              <a:latin typeface="VIC" panose="00000500000000000000" pitchFamily="50" charset="0"/>
            </a:rPr>
            <a:t>Public Engagament Phase 1: Vision, Principles &amp; Key Ideas for the La Trobe National Employment Cluster Framework Plan  (COMPLETED)</a:t>
          </a:r>
        </a:p>
      </dgm:t>
    </dgm:pt>
    <dgm:pt modelId="{3523A0E0-5744-4A7C-B6C6-1D500258318C}" type="parTrans" cxnId="{06F6E6E5-F101-4D6B-ACD4-046AFF1C1315}">
      <dgm:prSet/>
      <dgm:spPr/>
      <dgm:t>
        <a:bodyPr/>
        <a:lstStyle/>
        <a:p>
          <a:endParaRPr lang="en-AU"/>
        </a:p>
      </dgm:t>
    </dgm:pt>
    <dgm:pt modelId="{F1023B5D-1AA4-463E-9F8A-6E183AD96D21}" type="sibTrans" cxnId="{06F6E6E5-F101-4D6B-ACD4-046AFF1C1315}">
      <dgm:prSet/>
      <dgm:spPr/>
      <dgm:t>
        <a:bodyPr/>
        <a:lstStyle/>
        <a:p>
          <a:endParaRPr lang="en-AU"/>
        </a:p>
      </dgm:t>
    </dgm:pt>
    <dgm:pt modelId="{58B50730-2C39-4211-972B-61723D0E56D9}">
      <dgm:prSet phldrT="[Text]" custT="1"/>
      <dgm:spPr>
        <a:solidFill>
          <a:srgbClr val="005EA1"/>
        </a:solidFill>
      </dgm:spPr>
      <dgm:t>
        <a:bodyPr/>
        <a:lstStyle/>
        <a:p>
          <a:r>
            <a:rPr lang="en-AU" sz="1000">
              <a:latin typeface="VIC" panose="00000500000000000000" pitchFamily="50" charset="0"/>
            </a:rPr>
            <a:t>Mid - Late 2016</a:t>
          </a:r>
        </a:p>
      </dgm:t>
    </dgm:pt>
    <dgm:pt modelId="{C552AA78-C596-4E15-82B9-9A8641864343}" type="parTrans" cxnId="{EF03D423-0CF3-4EB4-AADC-F6FE50934D7D}">
      <dgm:prSet/>
      <dgm:spPr/>
      <dgm:t>
        <a:bodyPr/>
        <a:lstStyle/>
        <a:p>
          <a:endParaRPr lang="en-AU"/>
        </a:p>
      </dgm:t>
    </dgm:pt>
    <dgm:pt modelId="{BC4BCB33-C08D-4635-960B-E8811387C819}" type="sibTrans" cxnId="{EF03D423-0CF3-4EB4-AADC-F6FE50934D7D}">
      <dgm:prSet/>
      <dgm:spPr/>
      <dgm:t>
        <a:bodyPr/>
        <a:lstStyle/>
        <a:p>
          <a:endParaRPr lang="en-AU"/>
        </a:p>
      </dgm:t>
    </dgm:pt>
    <dgm:pt modelId="{F7295982-E18B-4EBA-B54C-C3ECBC52E98C}">
      <dgm:prSet phldrT="[Text]" custT="1"/>
      <dgm:spPr/>
      <dgm:t>
        <a:bodyPr/>
        <a:lstStyle/>
        <a:p>
          <a:r>
            <a:rPr lang="en-AU" sz="1100">
              <a:latin typeface="VIC" panose="00000500000000000000" pitchFamily="50" charset="0"/>
            </a:rPr>
            <a:t>Develop Draft La Trobe National Employment Cluster Framework Plan</a:t>
          </a:r>
        </a:p>
      </dgm:t>
    </dgm:pt>
    <dgm:pt modelId="{4C02AD4E-47A0-47DB-BBEB-2D9C8B9661C7}" type="parTrans" cxnId="{00DF129E-36E1-48B3-B5E3-6E5B0253FD92}">
      <dgm:prSet/>
      <dgm:spPr/>
      <dgm:t>
        <a:bodyPr/>
        <a:lstStyle/>
        <a:p>
          <a:endParaRPr lang="en-AU"/>
        </a:p>
      </dgm:t>
    </dgm:pt>
    <dgm:pt modelId="{C7DB3708-22EE-4B72-AC88-21FA5552D069}" type="sibTrans" cxnId="{00DF129E-36E1-48B3-B5E3-6E5B0253FD92}">
      <dgm:prSet/>
      <dgm:spPr/>
      <dgm:t>
        <a:bodyPr/>
        <a:lstStyle/>
        <a:p>
          <a:endParaRPr lang="en-AU"/>
        </a:p>
      </dgm:t>
    </dgm:pt>
    <dgm:pt modelId="{FE762CC7-D683-4C43-B373-112A7C8018DE}">
      <dgm:prSet phldrT="[Text]"/>
      <dgm:spPr>
        <a:solidFill>
          <a:srgbClr val="005EA1"/>
        </a:solidFill>
      </dgm:spPr>
      <dgm:t>
        <a:bodyPr/>
        <a:lstStyle/>
        <a:p>
          <a:r>
            <a:rPr lang="en-AU">
              <a:latin typeface="VIC" panose="00000500000000000000" pitchFamily="50" charset="0"/>
            </a:rPr>
            <a:t>Early - Mid 2017 </a:t>
          </a:r>
        </a:p>
      </dgm:t>
    </dgm:pt>
    <dgm:pt modelId="{68B29A4B-F30D-4A82-9521-403194045D6F}" type="parTrans" cxnId="{307A1EAA-46A4-4C69-8CED-F1173DE12839}">
      <dgm:prSet/>
      <dgm:spPr/>
      <dgm:t>
        <a:bodyPr/>
        <a:lstStyle/>
        <a:p>
          <a:endParaRPr lang="en-AU"/>
        </a:p>
      </dgm:t>
    </dgm:pt>
    <dgm:pt modelId="{02CCD2B7-5108-4DC7-BE1F-9C9EAB9FC3FE}" type="sibTrans" cxnId="{307A1EAA-46A4-4C69-8CED-F1173DE12839}">
      <dgm:prSet/>
      <dgm:spPr/>
      <dgm:t>
        <a:bodyPr/>
        <a:lstStyle/>
        <a:p>
          <a:endParaRPr lang="en-AU"/>
        </a:p>
      </dgm:t>
    </dgm:pt>
    <dgm:pt modelId="{9F4FB18D-B29A-4ACB-9C6E-A9DD0DA9E664}">
      <dgm:prSet phldrT="[Text]" custT="1"/>
      <dgm:spPr/>
      <dgm:t>
        <a:bodyPr/>
        <a:lstStyle/>
        <a:p>
          <a:r>
            <a:rPr lang="en-AU" sz="1100">
              <a:latin typeface="VIC" panose="00000500000000000000" pitchFamily="50" charset="0"/>
            </a:rPr>
            <a:t>Public Engagament Phase 2: Draft La Trobe National Employment Cluster Framework Plan </a:t>
          </a:r>
        </a:p>
      </dgm:t>
    </dgm:pt>
    <dgm:pt modelId="{EA6C31D1-6F56-4A56-AB91-798ED88C2F1E}" type="parTrans" cxnId="{A346DD29-BF7D-4851-B843-B0AADA2E6256}">
      <dgm:prSet/>
      <dgm:spPr/>
      <dgm:t>
        <a:bodyPr/>
        <a:lstStyle/>
        <a:p>
          <a:endParaRPr lang="en-AU"/>
        </a:p>
      </dgm:t>
    </dgm:pt>
    <dgm:pt modelId="{89157A80-B183-4F0D-8279-7C5957E2274A}" type="sibTrans" cxnId="{A346DD29-BF7D-4851-B843-B0AADA2E6256}">
      <dgm:prSet/>
      <dgm:spPr/>
      <dgm:t>
        <a:bodyPr/>
        <a:lstStyle/>
        <a:p>
          <a:endParaRPr lang="en-AU"/>
        </a:p>
      </dgm:t>
    </dgm:pt>
    <dgm:pt modelId="{547C45D7-DEB7-4F90-AC04-5A3EFEC343B9}">
      <dgm:prSet/>
      <dgm:spPr>
        <a:solidFill>
          <a:srgbClr val="005EA1"/>
        </a:solidFill>
      </dgm:spPr>
      <dgm:t>
        <a:bodyPr/>
        <a:lstStyle/>
        <a:p>
          <a:r>
            <a:rPr lang="en-AU">
              <a:latin typeface="VIC" panose="00000500000000000000" pitchFamily="50" charset="0"/>
            </a:rPr>
            <a:t>Late 2017</a:t>
          </a:r>
        </a:p>
      </dgm:t>
    </dgm:pt>
    <dgm:pt modelId="{F0223BC5-2989-4541-9C56-8594C6851FEE}" type="parTrans" cxnId="{345DCDEE-9BFD-42D0-9268-CEF8CB6B620C}">
      <dgm:prSet/>
      <dgm:spPr/>
      <dgm:t>
        <a:bodyPr/>
        <a:lstStyle/>
        <a:p>
          <a:endParaRPr lang="en-AU"/>
        </a:p>
      </dgm:t>
    </dgm:pt>
    <dgm:pt modelId="{A8A3AA2E-7E7F-4B23-9E74-B2B74C7FEBCE}" type="sibTrans" cxnId="{345DCDEE-9BFD-42D0-9268-CEF8CB6B620C}">
      <dgm:prSet/>
      <dgm:spPr/>
      <dgm:t>
        <a:bodyPr/>
        <a:lstStyle/>
        <a:p>
          <a:endParaRPr lang="en-AU"/>
        </a:p>
      </dgm:t>
    </dgm:pt>
    <dgm:pt modelId="{3F5F304E-E704-4E22-958B-0CC1F758B4EB}">
      <dgm:prSet custT="1"/>
      <dgm:spPr/>
      <dgm:t>
        <a:bodyPr/>
        <a:lstStyle/>
        <a:p>
          <a:r>
            <a:rPr lang="en-AU" sz="1100">
              <a:latin typeface="VIC" panose="00000500000000000000" pitchFamily="50" charset="0"/>
            </a:rPr>
            <a:t>Finalisation of La Trobe National Employment Cluster Framewok Plan </a:t>
          </a:r>
        </a:p>
      </dgm:t>
    </dgm:pt>
    <dgm:pt modelId="{4E8B0330-33BE-4DFA-81F8-F96E5579117F}" type="parTrans" cxnId="{822D1740-B868-4803-9D11-A164BA5D8629}">
      <dgm:prSet/>
      <dgm:spPr/>
      <dgm:t>
        <a:bodyPr/>
        <a:lstStyle/>
        <a:p>
          <a:endParaRPr lang="en-AU"/>
        </a:p>
      </dgm:t>
    </dgm:pt>
    <dgm:pt modelId="{A7CDDF45-03DE-4716-9A65-1910169F8AE9}" type="sibTrans" cxnId="{822D1740-B868-4803-9D11-A164BA5D8629}">
      <dgm:prSet/>
      <dgm:spPr/>
      <dgm:t>
        <a:bodyPr/>
        <a:lstStyle/>
        <a:p>
          <a:endParaRPr lang="en-AU"/>
        </a:p>
      </dgm:t>
    </dgm:pt>
    <dgm:pt modelId="{4C23B76E-21CA-4ED8-9799-7F9A585E4F40}">
      <dgm:prSet/>
      <dgm:spPr>
        <a:solidFill>
          <a:srgbClr val="005EA1"/>
        </a:solidFill>
      </dgm:spPr>
      <dgm:t>
        <a:bodyPr/>
        <a:lstStyle/>
        <a:p>
          <a:r>
            <a:rPr lang="en-AU">
              <a:latin typeface="VIC" panose="00000500000000000000" pitchFamily="50" charset="0"/>
            </a:rPr>
            <a:t>2015</a:t>
          </a:r>
        </a:p>
      </dgm:t>
    </dgm:pt>
    <dgm:pt modelId="{BDF924ED-CAD7-4E3E-B5D8-AC36CE69F7C9}" type="parTrans" cxnId="{2D9829E1-9B4C-45B8-86D0-3343DACBB8F6}">
      <dgm:prSet/>
      <dgm:spPr/>
      <dgm:t>
        <a:bodyPr/>
        <a:lstStyle/>
        <a:p>
          <a:endParaRPr lang="en-AU"/>
        </a:p>
      </dgm:t>
    </dgm:pt>
    <dgm:pt modelId="{00C39B5E-C873-4719-98A3-6D30E8BC9C36}" type="sibTrans" cxnId="{2D9829E1-9B4C-45B8-86D0-3343DACBB8F6}">
      <dgm:prSet/>
      <dgm:spPr/>
      <dgm:t>
        <a:bodyPr/>
        <a:lstStyle/>
        <a:p>
          <a:endParaRPr lang="en-AU"/>
        </a:p>
      </dgm:t>
    </dgm:pt>
    <dgm:pt modelId="{CEFFAE4B-C278-4D2A-9133-89ED5DD1BD69}">
      <dgm:prSet custT="1"/>
      <dgm:spPr/>
      <dgm:t>
        <a:bodyPr/>
        <a:lstStyle/>
        <a:p>
          <a:pPr algn="l"/>
          <a:r>
            <a:rPr lang="en-AU" sz="1000">
              <a:latin typeface="VIC" panose="00000500000000000000" pitchFamily="50" charset="0"/>
            </a:rPr>
            <a:t>Consultation with Council, State departments and agencies and major stakeholders</a:t>
          </a:r>
        </a:p>
      </dgm:t>
    </dgm:pt>
    <dgm:pt modelId="{691BC8C0-B19F-43DA-BAAA-EE8BE0F50211}" type="parTrans" cxnId="{ED85892D-88AF-427F-9EE2-A01FBBD67F70}">
      <dgm:prSet/>
      <dgm:spPr/>
      <dgm:t>
        <a:bodyPr/>
        <a:lstStyle/>
        <a:p>
          <a:endParaRPr lang="en-AU"/>
        </a:p>
      </dgm:t>
    </dgm:pt>
    <dgm:pt modelId="{FDB2B146-A24D-4783-964F-B987568CBF4D}" type="sibTrans" cxnId="{ED85892D-88AF-427F-9EE2-A01FBBD67F70}">
      <dgm:prSet/>
      <dgm:spPr/>
      <dgm:t>
        <a:bodyPr/>
        <a:lstStyle/>
        <a:p>
          <a:endParaRPr lang="en-AU"/>
        </a:p>
      </dgm:t>
    </dgm:pt>
    <dgm:pt modelId="{9BA93A89-6F2F-4131-8DD5-C04EB9B65715}">
      <dgm:prSet custT="1"/>
      <dgm:spPr/>
      <dgm:t>
        <a:bodyPr/>
        <a:lstStyle/>
        <a:p>
          <a:pPr algn="l"/>
          <a:r>
            <a:rPr lang="en-AU" sz="1000">
              <a:latin typeface="VIC" panose="00000500000000000000" pitchFamily="50" charset="0"/>
            </a:rPr>
            <a:t>Formulate draft Vision, Principles and preliminary ideas (Completed)</a:t>
          </a:r>
        </a:p>
      </dgm:t>
    </dgm:pt>
    <dgm:pt modelId="{39F8F918-2F9A-4115-A73E-8B34B1B09C57}" type="parTrans" cxnId="{71F3FC89-77D4-4439-B3BF-367D6FC01066}">
      <dgm:prSet/>
      <dgm:spPr/>
      <dgm:t>
        <a:bodyPr/>
        <a:lstStyle/>
        <a:p>
          <a:endParaRPr lang="en-AU"/>
        </a:p>
      </dgm:t>
    </dgm:pt>
    <dgm:pt modelId="{A8BA78B7-749F-4CC7-8282-A6D6000C9A56}" type="sibTrans" cxnId="{71F3FC89-77D4-4439-B3BF-367D6FC01066}">
      <dgm:prSet/>
      <dgm:spPr/>
      <dgm:t>
        <a:bodyPr/>
        <a:lstStyle/>
        <a:p>
          <a:endParaRPr lang="en-AU"/>
        </a:p>
      </dgm:t>
    </dgm:pt>
    <dgm:pt modelId="{6F2206E0-3A09-45D8-AF17-428EC323EB32}" type="pres">
      <dgm:prSet presAssocID="{19835214-7B56-4DF8-A0B5-88FA27B680A3}" presName="linearFlow" presStyleCnt="0">
        <dgm:presLayoutVars>
          <dgm:dir/>
          <dgm:animLvl val="lvl"/>
          <dgm:resizeHandles val="exact"/>
        </dgm:presLayoutVars>
      </dgm:prSet>
      <dgm:spPr/>
      <dgm:t>
        <a:bodyPr/>
        <a:lstStyle/>
        <a:p>
          <a:endParaRPr lang="en-AU"/>
        </a:p>
      </dgm:t>
    </dgm:pt>
    <dgm:pt modelId="{DAA16F6C-087C-44A1-84B7-AC495D405704}" type="pres">
      <dgm:prSet presAssocID="{4C23B76E-21CA-4ED8-9799-7F9A585E4F40}" presName="composite" presStyleCnt="0"/>
      <dgm:spPr/>
    </dgm:pt>
    <dgm:pt modelId="{B92028B6-8D23-48AB-9662-1F7205214B14}" type="pres">
      <dgm:prSet presAssocID="{4C23B76E-21CA-4ED8-9799-7F9A585E4F40}" presName="parentText" presStyleLbl="alignNode1" presStyleIdx="0" presStyleCnt="5" custLinFactNeighborY="-10989">
        <dgm:presLayoutVars>
          <dgm:chMax val="1"/>
          <dgm:bulletEnabled val="1"/>
        </dgm:presLayoutVars>
      </dgm:prSet>
      <dgm:spPr/>
      <dgm:t>
        <a:bodyPr/>
        <a:lstStyle/>
        <a:p>
          <a:endParaRPr lang="en-AU"/>
        </a:p>
      </dgm:t>
    </dgm:pt>
    <dgm:pt modelId="{785D32EA-21A6-4CE9-B37B-4954F3092DD0}" type="pres">
      <dgm:prSet presAssocID="{4C23B76E-21CA-4ED8-9799-7F9A585E4F40}" presName="descendantText" presStyleLbl="alignAcc1" presStyleIdx="0" presStyleCnt="5">
        <dgm:presLayoutVars>
          <dgm:bulletEnabled val="1"/>
        </dgm:presLayoutVars>
      </dgm:prSet>
      <dgm:spPr/>
      <dgm:t>
        <a:bodyPr/>
        <a:lstStyle/>
        <a:p>
          <a:endParaRPr lang="en-AU"/>
        </a:p>
      </dgm:t>
    </dgm:pt>
    <dgm:pt modelId="{20466C6D-E5B8-4947-8ECD-5EC3850910E8}" type="pres">
      <dgm:prSet presAssocID="{00C39B5E-C873-4719-98A3-6D30E8BC9C36}" presName="sp" presStyleCnt="0"/>
      <dgm:spPr/>
    </dgm:pt>
    <dgm:pt modelId="{CA7DFFF2-E68E-4666-889D-AF6B21275E2D}" type="pres">
      <dgm:prSet presAssocID="{A88E0BE9-252A-449F-A598-2E57EF0AE7D3}" presName="composite" presStyleCnt="0"/>
      <dgm:spPr/>
      <dgm:t>
        <a:bodyPr/>
        <a:lstStyle/>
        <a:p>
          <a:endParaRPr lang="en-AU"/>
        </a:p>
      </dgm:t>
    </dgm:pt>
    <dgm:pt modelId="{2DE651BB-0620-4C3C-B3B7-3B80D5890D7D}" type="pres">
      <dgm:prSet presAssocID="{A88E0BE9-252A-449F-A598-2E57EF0AE7D3}" presName="parentText" presStyleLbl="alignNode1" presStyleIdx="1" presStyleCnt="5">
        <dgm:presLayoutVars>
          <dgm:chMax val="1"/>
          <dgm:bulletEnabled val="1"/>
        </dgm:presLayoutVars>
      </dgm:prSet>
      <dgm:spPr/>
      <dgm:t>
        <a:bodyPr/>
        <a:lstStyle/>
        <a:p>
          <a:endParaRPr lang="en-AU"/>
        </a:p>
      </dgm:t>
    </dgm:pt>
    <dgm:pt modelId="{E87F85FB-072E-4743-A4CE-907BB5EDD365}" type="pres">
      <dgm:prSet presAssocID="{A88E0BE9-252A-449F-A598-2E57EF0AE7D3}" presName="descendantText" presStyleLbl="alignAcc1" presStyleIdx="1" presStyleCnt="5">
        <dgm:presLayoutVars>
          <dgm:bulletEnabled val="1"/>
        </dgm:presLayoutVars>
      </dgm:prSet>
      <dgm:spPr/>
      <dgm:t>
        <a:bodyPr/>
        <a:lstStyle/>
        <a:p>
          <a:endParaRPr lang="en-AU"/>
        </a:p>
      </dgm:t>
    </dgm:pt>
    <dgm:pt modelId="{CE68EA46-BFC6-4B92-9796-36863F160237}" type="pres">
      <dgm:prSet presAssocID="{76C610AB-F879-4941-A6BF-9A1F9195D6A1}" presName="sp" presStyleCnt="0"/>
      <dgm:spPr/>
      <dgm:t>
        <a:bodyPr/>
        <a:lstStyle/>
        <a:p>
          <a:endParaRPr lang="en-AU"/>
        </a:p>
      </dgm:t>
    </dgm:pt>
    <dgm:pt modelId="{519B2E19-454A-4355-BE4C-812AC5670C1B}" type="pres">
      <dgm:prSet presAssocID="{58B50730-2C39-4211-972B-61723D0E56D9}" presName="composite" presStyleCnt="0"/>
      <dgm:spPr/>
      <dgm:t>
        <a:bodyPr/>
        <a:lstStyle/>
        <a:p>
          <a:endParaRPr lang="en-AU"/>
        </a:p>
      </dgm:t>
    </dgm:pt>
    <dgm:pt modelId="{7AD44244-4D97-4045-A9EE-0F2C821F646E}" type="pres">
      <dgm:prSet presAssocID="{58B50730-2C39-4211-972B-61723D0E56D9}" presName="parentText" presStyleLbl="alignNode1" presStyleIdx="2" presStyleCnt="5">
        <dgm:presLayoutVars>
          <dgm:chMax val="1"/>
          <dgm:bulletEnabled val="1"/>
        </dgm:presLayoutVars>
      </dgm:prSet>
      <dgm:spPr/>
      <dgm:t>
        <a:bodyPr/>
        <a:lstStyle/>
        <a:p>
          <a:endParaRPr lang="en-AU"/>
        </a:p>
      </dgm:t>
    </dgm:pt>
    <dgm:pt modelId="{38BA9737-472B-4C9E-82B5-B75519A8C9CB}" type="pres">
      <dgm:prSet presAssocID="{58B50730-2C39-4211-972B-61723D0E56D9}" presName="descendantText" presStyleLbl="alignAcc1" presStyleIdx="2" presStyleCnt="5">
        <dgm:presLayoutVars>
          <dgm:bulletEnabled val="1"/>
        </dgm:presLayoutVars>
      </dgm:prSet>
      <dgm:spPr/>
      <dgm:t>
        <a:bodyPr/>
        <a:lstStyle/>
        <a:p>
          <a:endParaRPr lang="en-AU"/>
        </a:p>
      </dgm:t>
    </dgm:pt>
    <dgm:pt modelId="{B41677FC-82E7-4002-A384-686DD721B3EF}" type="pres">
      <dgm:prSet presAssocID="{BC4BCB33-C08D-4635-960B-E8811387C819}" presName="sp" presStyleCnt="0"/>
      <dgm:spPr/>
      <dgm:t>
        <a:bodyPr/>
        <a:lstStyle/>
        <a:p>
          <a:endParaRPr lang="en-AU"/>
        </a:p>
      </dgm:t>
    </dgm:pt>
    <dgm:pt modelId="{5929F4C5-8520-4D13-923C-23125FF6D4AA}" type="pres">
      <dgm:prSet presAssocID="{FE762CC7-D683-4C43-B373-112A7C8018DE}" presName="composite" presStyleCnt="0"/>
      <dgm:spPr/>
      <dgm:t>
        <a:bodyPr/>
        <a:lstStyle/>
        <a:p>
          <a:endParaRPr lang="en-AU"/>
        </a:p>
      </dgm:t>
    </dgm:pt>
    <dgm:pt modelId="{F3789E8F-1A2F-4558-91B8-AA698DA6DC72}" type="pres">
      <dgm:prSet presAssocID="{FE762CC7-D683-4C43-B373-112A7C8018DE}" presName="parentText" presStyleLbl="alignNode1" presStyleIdx="3" presStyleCnt="5">
        <dgm:presLayoutVars>
          <dgm:chMax val="1"/>
          <dgm:bulletEnabled val="1"/>
        </dgm:presLayoutVars>
      </dgm:prSet>
      <dgm:spPr/>
      <dgm:t>
        <a:bodyPr/>
        <a:lstStyle/>
        <a:p>
          <a:endParaRPr lang="en-AU"/>
        </a:p>
      </dgm:t>
    </dgm:pt>
    <dgm:pt modelId="{8F1A28E8-B06C-4FE3-86A6-DEB333EEAF53}" type="pres">
      <dgm:prSet presAssocID="{FE762CC7-D683-4C43-B373-112A7C8018DE}" presName="descendantText" presStyleLbl="alignAcc1" presStyleIdx="3" presStyleCnt="5">
        <dgm:presLayoutVars>
          <dgm:bulletEnabled val="1"/>
        </dgm:presLayoutVars>
      </dgm:prSet>
      <dgm:spPr/>
      <dgm:t>
        <a:bodyPr/>
        <a:lstStyle/>
        <a:p>
          <a:endParaRPr lang="en-AU"/>
        </a:p>
      </dgm:t>
    </dgm:pt>
    <dgm:pt modelId="{B483CF8C-B358-43A0-A334-D3A9C91A3E0F}" type="pres">
      <dgm:prSet presAssocID="{02CCD2B7-5108-4DC7-BE1F-9C9EAB9FC3FE}" presName="sp" presStyleCnt="0"/>
      <dgm:spPr/>
      <dgm:t>
        <a:bodyPr/>
        <a:lstStyle/>
        <a:p>
          <a:endParaRPr lang="en-AU"/>
        </a:p>
      </dgm:t>
    </dgm:pt>
    <dgm:pt modelId="{ECB3C547-E9A4-42EC-97B8-9C8F36AD66C0}" type="pres">
      <dgm:prSet presAssocID="{547C45D7-DEB7-4F90-AC04-5A3EFEC343B9}" presName="composite" presStyleCnt="0"/>
      <dgm:spPr/>
      <dgm:t>
        <a:bodyPr/>
        <a:lstStyle/>
        <a:p>
          <a:endParaRPr lang="en-AU"/>
        </a:p>
      </dgm:t>
    </dgm:pt>
    <dgm:pt modelId="{BBE8F9AC-44F0-4C12-AB13-5AC69C7C3DE5}" type="pres">
      <dgm:prSet presAssocID="{547C45D7-DEB7-4F90-AC04-5A3EFEC343B9}" presName="parentText" presStyleLbl="alignNode1" presStyleIdx="4" presStyleCnt="5">
        <dgm:presLayoutVars>
          <dgm:chMax val="1"/>
          <dgm:bulletEnabled val="1"/>
        </dgm:presLayoutVars>
      </dgm:prSet>
      <dgm:spPr/>
      <dgm:t>
        <a:bodyPr/>
        <a:lstStyle/>
        <a:p>
          <a:endParaRPr lang="en-AU"/>
        </a:p>
      </dgm:t>
    </dgm:pt>
    <dgm:pt modelId="{3526B0B7-7A50-475B-B11B-4A01EEEE9E9E}" type="pres">
      <dgm:prSet presAssocID="{547C45D7-DEB7-4F90-AC04-5A3EFEC343B9}" presName="descendantText" presStyleLbl="alignAcc1" presStyleIdx="4" presStyleCnt="5">
        <dgm:presLayoutVars>
          <dgm:bulletEnabled val="1"/>
        </dgm:presLayoutVars>
      </dgm:prSet>
      <dgm:spPr/>
      <dgm:t>
        <a:bodyPr/>
        <a:lstStyle/>
        <a:p>
          <a:endParaRPr lang="en-AU"/>
        </a:p>
      </dgm:t>
    </dgm:pt>
  </dgm:ptLst>
  <dgm:cxnLst>
    <dgm:cxn modelId="{71F3FC89-77D4-4439-B3BF-367D6FC01066}" srcId="{4C23B76E-21CA-4ED8-9799-7F9A585E4F40}" destId="{9BA93A89-6F2F-4131-8DD5-C04EB9B65715}" srcOrd="1" destOrd="0" parTransId="{39F8F918-2F9A-4115-A73E-8B34B1B09C57}" sibTransId="{A8BA78B7-749F-4CC7-8282-A6D6000C9A56}"/>
    <dgm:cxn modelId="{C50679F8-75A0-4919-8B7A-BEA76606D84C}" type="presOf" srcId="{F7295982-E18B-4EBA-B54C-C3ECBC52E98C}" destId="{38BA9737-472B-4C9E-82B5-B75519A8C9CB}" srcOrd="0" destOrd="0" presId="urn:microsoft.com/office/officeart/2005/8/layout/chevron2"/>
    <dgm:cxn modelId="{2D9829E1-9B4C-45B8-86D0-3343DACBB8F6}" srcId="{19835214-7B56-4DF8-A0B5-88FA27B680A3}" destId="{4C23B76E-21CA-4ED8-9799-7F9A585E4F40}" srcOrd="0" destOrd="0" parTransId="{BDF924ED-CAD7-4E3E-B5D8-AC36CE69F7C9}" sibTransId="{00C39B5E-C873-4719-98A3-6D30E8BC9C36}"/>
    <dgm:cxn modelId="{8E8E7C32-DD2D-4F61-9781-229C93CBBD80}" type="presOf" srcId="{4C23B76E-21CA-4ED8-9799-7F9A585E4F40}" destId="{B92028B6-8D23-48AB-9662-1F7205214B14}" srcOrd="0" destOrd="0" presId="urn:microsoft.com/office/officeart/2005/8/layout/chevron2"/>
    <dgm:cxn modelId="{4BD58BA4-B980-4719-B3EE-B65E0E5E072E}" type="presOf" srcId="{547C45D7-DEB7-4F90-AC04-5A3EFEC343B9}" destId="{BBE8F9AC-44F0-4C12-AB13-5AC69C7C3DE5}" srcOrd="0" destOrd="0" presId="urn:microsoft.com/office/officeart/2005/8/layout/chevron2"/>
    <dgm:cxn modelId="{26984D22-719C-4AA1-8D76-DCBBE8269B47}" type="presOf" srcId="{FE762CC7-D683-4C43-B373-112A7C8018DE}" destId="{F3789E8F-1A2F-4558-91B8-AA698DA6DC72}" srcOrd="0" destOrd="0" presId="urn:microsoft.com/office/officeart/2005/8/layout/chevron2"/>
    <dgm:cxn modelId="{E261550C-8989-4576-B889-56191B289796}" type="presOf" srcId="{9F4FB18D-B29A-4ACB-9C6E-A9DD0DA9E664}" destId="{8F1A28E8-B06C-4FE3-86A6-DEB333EEAF53}" srcOrd="0" destOrd="0" presId="urn:microsoft.com/office/officeart/2005/8/layout/chevron2"/>
    <dgm:cxn modelId="{06F6E6E5-F101-4D6B-ACD4-046AFF1C1315}" srcId="{A88E0BE9-252A-449F-A598-2E57EF0AE7D3}" destId="{C0020CF2-B98B-49DE-9056-82ED9CA209B5}" srcOrd="0" destOrd="0" parTransId="{3523A0E0-5744-4A7C-B6C6-1D500258318C}" sibTransId="{F1023B5D-1AA4-463E-9F8A-6E183AD96D21}"/>
    <dgm:cxn modelId="{822D1740-B868-4803-9D11-A164BA5D8629}" srcId="{547C45D7-DEB7-4F90-AC04-5A3EFEC343B9}" destId="{3F5F304E-E704-4E22-958B-0CC1F758B4EB}" srcOrd="0" destOrd="0" parTransId="{4E8B0330-33BE-4DFA-81F8-F96E5579117F}" sibTransId="{A7CDDF45-03DE-4716-9A65-1910169F8AE9}"/>
    <dgm:cxn modelId="{F13B95A0-286E-4807-AFAA-C9977274FD50}" type="presOf" srcId="{CEFFAE4B-C278-4D2A-9133-89ED5DD1BD69}" destId="{785D32EA-21A6-4CE9-B37B-4954F3092DD0}" srcOrd="0" destOrd="0" presId="urn:microsoft.com/office/officeart/2005/8/layout/chevron2"/>
    <dgm:cxn modelId="{E8D43E78-4E0E-44B4-B91A-CA6E3AFCCF59}" type="presOf" srcId="{58B50730-2C39-4211-972B-61723D0E56D9}" destId="{7AD44244-4D97-4045-A9EE-0F2C821F646E}" srcOrd="0" destOrd="0" presId="urn:microsoft.com/office/officeart/2005/8/layout/chevron2"/>
    <dgm:cxn modelId="{0E9825F4-C728-478E-AB00-0A2E70DB9344}" type="presOf" srcId="{A88E0BE9-252A-449F-A598-2E57EF0AE7D3}" destId="{2DE651BB-0620-4C3C-B3B7-3B80D5890D7D}" srcOrd="0" destOrd="0" presId="urn:microsoft.com/office/officeart/2005/8/layout/chevron2"/>
    <dgm:cxn modelId="{00DF129E-36E1-48B3-B5E3-6E5B0253FD92}" srcId="{58B50730-2C39-4211-972B-61723D0E56D9}" destId="{F7295982-E18B-4EBA-B54C-C3ECBC52E98C}" srcOrd="0" destOrd="0" parTransId="{4C02AD4E-47A0-47DB-BBEB-2D9C8B9661C7}" sibTransId="{C7DB3708-22EE-4B72-AC88-21FA5552D069}"/>
    <dgm:cxn modelId="{78DA360A-2A3A-437A-8048-7349E3634389}" srcId="{19835214-7B56-4DF8-A0B5-88FA27B680A3}" destId="{A88E0BE9-252A-449F-A598-2E57EF0AE7D3}" srcOrd="1" destOrd="0" parTransId="{8265BB35-5A94-4854-897D-87EB54B1ECF8}" sibTransId="{76C610AB-F879-4941-A6BF-9A1F9195D6A1}"/>
    <dgm:cxn modelId="{D464EC22-A6E7-4088-BE3A-42EE875A9FEE}" type="presOf" srcId="{3F5F304E-E704-4E22-958B-0CC1F758B4EB}" destId="{3526B0B7-7A50-475B-B11B-4A01EEEE9E9E}" srcOrd="0" destOrd="0" presId="urn:microsoft.com/office/officeart/2005/8/layout/chevron2"/>
    <dgm:cxn modelId="{EF03D423-0CF3-4EB4-AADC-F6FE50934D7D}" srcId="{19835214-7B56-4DF8-A0B5-88FA27B680A3}" destId="{58B50730-2C39-4211-972B-61723D0E56D9}" srcOrd="2" destOrd="0" parTransId="{C552AA78-C596-4E15-82B9-9A8641864343}" sibTransId="{BC4BCB33-C08D-4635-960B-E8811387C819}"/>
    <dgm:cxn modelId="{ADC195AC-9AD4-41A7-BEAA-40DAF379507A}" type="presOf" srcId="{19835214-7B56-4DF8-A0B5-88FA27B680A3}" destId="{6F2206E0-3A09-45D8-AF17-428EC323EB32}" srcOrd="0" destOrd="0" presId="urn:microsoft.com/office/officeart/2005/8/layout/chevron2"/>
    <dgm:cxn modelId="{A346DD29-BF7D-4851-B843-B0AADA2E6256}" srcId="{FE762CC7-D683-4C43-B373-112A7C8018DE}" destId="{9F4FB18D-B29A-4ACB-9C6E-A9DD0DA9E664}" srcOrd="0" destOrd="0" parTransId="{EA6C31D1-6F56-4A56-AB91-798ED88C2F1E}" sibTransId="{89157A80-B183-4F0D-8279-7C5957E2274A}"/>
    <dgm:cxn modelId="{28776D3B-35C0-4CA0-B987-300F8CDE07F5}" type="presOf" srcId="{C0020CF2-B98B-49DE-9056-82ED9CA209B5}" destId="{E87F85FB-072E-4743-A4CE-907BB5EDD365}" srcOrd="0" destOrd="0" presId="urn:microsoft.com/office/officeart/2005/8/layout/chevron2"/>
    <dgm:cxn modelId="{ED85892D-88AF-427F-9EE2-A01FBBD67F70}" srcId="{4C23B76E-21CA-4ED8-9799-7F9A585E4F40}" destId="{CEFFAE4B-C278-4D2A-9133-89ED5DD1BD69}" srcOrd="0" destOrd="0" parTransId="{691BC8C0-B19F-43DA-BAAA-EE8BE0F50211}" sibTransId="{FDB2B146-A24D-4783-964F-B987568CBF4D}"/>
    <dgm:cxn modelId="{FDBF955E-EA2F-4EEE-8052-8BEE36DA12AB}" type="presOf" srcId="{9BA93A89-6F2F-4131-8DD5-C04EB9B65715}" destId="{785D32EA-21A6-4CE9-B37B-4954F3092DD0}" srcOrd="0" destOrd="1" presId="urn:microsoft.com/office/officeart/2005/8/layout/chevron2"/>
    <dgm:cxn modelId="{345DCDEE-9BFD-42D0-9268-CEF8CB6B620C}" srcId="{19835214-7B56-4DF8-A0B5-88FA27B680A3}" destId="{547C45D7-DEB7-4F90-AC04-5A3EFEC343B9}" srcOrd="4" destOrd="0" parTransId="{F0223BC5-2989-4541-9C56-8594C6851FEE}" sibTransId="{A8A3AA2E-7E7F-4B23-9E74-B2B74C7FEBCE}"/>
    <dgm:cxn modelId="{307A1EAA-46A4-4C69-8CED-F1173DE12839}" srcId="{19835214-7B56-4DF8-A0B5-88FA27B680A3}" destId="{FE762CC7-D683-4C43-B373-112A7C8018DE}" srcOrd="3" destOrd="0" parTransId="{68B29A4B-F30D-4A82-9521-403194045D6F}" sibTransId="{02CCD2B7-5108-4DC7-BE1F-9C9EAB9FC3FE}"/>
    <dgm:cxn modelId="{C3E1190F-1D6B-4446-8F6F-E65AC178BB30}" type="presParOf" srcId="{6F2206E0-3A09-45D8-AF17-428EC323EB32}" destId="{DAA16F6C-087C-44A1-84B7-AC495D405704}" srcOrd="0" destOrd="0" presId="urn:microsoft.com/office/officeart/2005/8/layout/chevron2"/>
    <dgm:cxn modelId="{C1DFC38B-38E7-466E-A2A5-DCAEFC34E4B9}" type="presParOf" srcId="{DAA16F6C-087C-44A1-84B7-AC495D405704}" destId="{B92028B6-8D23-48AB-9662-1F7205214B14}" srcOrd="0" destOrd="0" presId="urn:microsoft.com/office/officeart/2005/8/layout/chevron2"/>
    <dgm:cxn modelId="{30DA87CC-B426-4B1F-965B-E5C1475BD7A5}" type="presParOf" srcId="{DAA16F6C-087C-44A1-84B7-AC495D405704}" destId="{785D32EA-21A6-4CE9-B37B-4954F3092DD0}" srcOrd="1" destOrd="0" presId="urn:microsoft.com/office/officeart/2005/8/layout/chevron2"/>
    <dgm:cxn modelId="{7115FF22-468E-413F-99D8-B2C1FD16873C}" type="presParOf" srcId="{6F2206E0-3A09-45D8-AF17-428EC323EB32}" destId="{20466C6D-E5B8-4947-8ECD-5EC3850910E8}" srcOrd="1" destOrd="0" presId="urn:microsoft.com/office/officeart/2005/8/layout/chevron2"/>
    <dgm:cxn modelId="{DF430821-6D19-4735-8922-986A745AD81A}" type="presParOf" srcId="{6F2206E0-3A09-45D8-AF17-428EC323EB32}" destId="{CA7DFFF2-E68E-4666-889D-AF6B21275E2D}" srcOrd="2" destOrd="0" presId="urn:microsoft.com/office/officeart/2005/8/layout/chevron2"/>
    <dgm:cxn modelId="{33506CA3-4058-4936-94C7-1535E48F1829}" type="presParOf" srcId="{CA7DFFF2-E68E-4666-889D-AF6B21275E2D}" destId="{2DE651BB-0620-4C3C-B3B7-3B80D5890D7D}" srcOrd="0" destOrd="0" presId="urn:microsoft.com/office/officeart/2005/8/layout/chevron2"/>
    <dgm:cxn modelId="{369B304A-A729-48BC-B3C7-F70E39D1D19E}" type="presParOf" srcId="{CA7DFFF2-E68E-4666-889D-AF6B21275E2D}" destId="{E87F85FB-072E-4743-A4CE-907BB5EDD365}" srcOrd="1" destOrd="0" presId="urn:microsoft.com/office/officeart/2005/8/layout/chevron2"/>
    <dgm:cxn modelId="{DCA91CA1-E25A-45A8-A30B-65A3799ABE5D}" type="presParOf" srcId="{6F2206E0-3A09-45D8-AF17-428EC323EB32}" destId="{CE68EA46-BFC6-4B92-9796-36863F160237}" srcOrd="3" destOrd="0" presId="urn:microsoft.com/office/officeart/2005/8/layout/chevron2"/>
    <dgm:cxn modelId="{1353E79E-A398-472D-8CAC-85C8E273F9F8}" type="presParOf" srcId="{6F2206E0-3A09-45D8-AF17-428EC323EB32}" destId="{519B2E19-454A-4355-BE4C-812AC5670C1B}" srcOrd="4" destOrd="0" presId="urn:microsoft.com/office/officeart/2005/8/layout/chevron2"/>
    <dgm:cxn modelId="{E53981F0-CE15-4639-AFB6-40899CA2F6FC}" type="presParOf" srcId="{519B2E19-454A-4355-BE4C-812AC5670C1B}" destId="{7AD44244-4D97-4045-A9EE-0F2C821F646E}" srcOrd="0" destOrd="0" presId="urn:microsoft.com/office/officeart/2005/8/layout/chevron2"/>
    <dgm:cxn modelId="{EEEB7857-E466-4A43-8436-ABE61CF0F4D9}" type="presParOf" srcId="{519B2E19-454A-4355-BE4C-812AC5670C1B}" destId="{38BA9737-472B-4C9E-82B5-B75519A8C9CB}" srcOrd="1" destOrd="0" presId="urn:microsoft.com/office/officeart/2005/8/layout/chevron2"/>
    <dgm:cxn modelId="{4F17DC16-5A21-4BDA-B703-029C7AD30FC7}" type="presParOf" srcId="{6F2206E0-3A09-45D8-AF17-428EC323EB32}" destId="{B41677FC-82E7-4002-A384-686DD721B3EF}" srcOrd="5" destOrd="0" presId="urn:microsoft.com/office/officeart/2005/8/layout/chevron2"/>
    <dgm:cxn modelId="{A678DD45-C058-4ECE-ABF2-B79176814526}" type="presParOf" srcId="{6F2206E0-3A09-45D8-AF17-428EC323EB32}" destId="{5929F4C5-8520-4D13-923C-23125FF6D4AA}" srcOrd="6" destOrd="0" presId="urn:microsoft.com/office/officeart/2005/8/layout/chevron2"/>
    <dgm:cxn modelId="{A0E27C06-7CE7-49FE-BC0C-0FF8F16FE49A}" type="presParOf" srcId="{5929F4C5-8520-4D13-923C-23125FF6D4AA}" destId="{F3789E8F-1A2F-4558-91B8-AA698DA6DC72}" srcOrd="0" destOrd="0" presId="urn:microsoft.com/office/officeart/2005/8/layout/chevron2"/>
    <dgm:cxn modelId="{A0F59244-CA9F-4D3C-93E6-D258FD3CFA75}" type="presParOf" srcId="{5929F4C5-8520-4D13-923C-23125FF6D4AA}" destId="{8F1A28E8-B06C-4FE3-86A6-DEB333EEAF53}" srcOrd="1" destOrd="0" presId="urn:microsoft.com/office/officeart/2005/8/layout/chevron2"/>
    <dgm:cxn modelId="{86903C91-8CEC-4BD1-BFC4-3607F3029D66}" type="presParOf" srcId="{6F2206E0-3A09-45D8-AF17-428EC323EB32}" destId="{B483CF8C-B358-43A0-A334-D3A9C91A3E0F}" srcOrd="7" destOrd="0" presId="urn:microsoft.com/office/officeart/2005/8/layout/chevron2"/>
    <dgm:cxn modelId="{E7A2FA7F-D384-4E20-B2F9-AA5D708A4B61}" type="presParOf" srcId="{6F2206E0-3A09-45D8-AF17-428EC323EB32}" destId="{ECB3C547-E9A4-42EC-97B8-9C8F36AD66C0}" srcOrd="8" destOrd="0" presId="urn:microsoft.com/office/officeart/2005/8/layout/chevron2"/>
    <dgm:cxn modelId="{FEBF0F63-BF61-4164-9DB9-4BA19B87C7A6}" type="presParOf" srcId="{ECB3C547-E9A4-42EC-97B8-9C8F36AD66C0}" destId="{BBE8F9AC-44F0-4C12-AB13-5AC69C7C3DE5}" srcOrd="0" destOrd="0" presId="urn:microsoft.com/office/officeart/2005/8/layout/chevron2"/>
    <dgm:cxn modelId="{DD1AF364-AFD9-4CD7-8BEE-31756E5FCE97}" type="presParOf" srcId="{ECB3C547-E9A4-42EC-97B8-9C8F36AD66C0}" destId="{3526B0B7-7A50-475B-B11B-4A01EEEE9E9E}"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028B6-8D23-48AB-9662-1F7205214B14}">
      <dsp:nvSpPr>
        <dsp:cNvPr id="0" name=""/>
        <dsp:cNvSpPr/>
      </dsp:nvSpPr>
      <dsp:spPr>
        <a:xfrm rot="5400000">
          <a:off x="-174160" y="174160"/>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VIC" panose="00000500000000000000" pitchFamily="50" charset="0"/>
            </a:rPr>
            <a:t>2015</a:t>
          </a:r>
        </a:p>
      </dsp:txBody>
      <dsp:txXfrm rot="-5400000">
        <a:off x="0" y="406374"/>
        <a:ext cx="812748" cy="348320"/>
      </dsp:txXfrm>
    </dsp:sp>
    <dsp:sp modelId="{785D32EA-21A6-4CE9-B37B-4954F3092DD0}">
      <dsp:nvSpPr>
        <dsp:cNvPr id="0" name=""/>
        <dsp:cNvSpPr/>
      </dsp:nvSpPr>
      <dsp:spPr>
        <a:xfrm rot="5400000">
          <a:off x="2836679" y="-2022049"/>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VIC" panose="00000500000000000000" pitchFamily="50" charset="0"/>
            </a:rPr>
            <a:t>Consultation with Council, State departments and agencies and major stakeholders</a:t>
          </a:r>
        </a:p>
        <a:p>
          <a:pPr marL="57150" lvl="1" indent="-57150" algn="l" defTabSz="444500">
            <a:lnSpc>
              <a:spcPct val="90000"/>
            </a:lnSpc>
            <a:spcBef>
              <a:spcPct val="0"/>
            </a:spcBef>
            <a:spcAft>
              <a:spcPct val="15000"/>
            </a:spcAft>
            <a:buChar char="••"/>
          </a:pPr>
          <a:r>
            <a:rPr lang="en-AU" sz="1000" kern="1200">
              <a:latin typeface="VIC" panose="00000500000000000000" pitchFamily="50" charset="0"/>
            </a:rPr>
            <a:t>Formulate draft Vision, Principles and preliminary ideas (Completed)</a:t>
          </a:r>
        </a:p>
      </dsp:txBody>
      <dsp:txXfrm rot="-5400000">
        <a:off x="812749" y="38722"/>
        <a:ext cx="4765715" cy="681012"/>
      </dsp:txXfrm>
    </dsp:sp>
    <dsp:sp modelId="{2DE651BB-0620-4C3C-B3B7-3B80D5890D7D}">
      <dsp:nvSpPr>
        <dsp:cNvPr id="0" name=""/>
        <dsp:cNvSpPr/>
      </dsp:nvSpPr>
      <dsp:spPr>
        <a:xfrm rot="5400000">
          <a:off x="-174160" y="1220715"/>
          <a:ext cx="1161068" cy="812748"/>
        </a:xfrm>
        <a:prstGeom prst="chevron">
          <a:avLst/>
        </a:prstGeom>
        <a:solidFill>
          <a:srgbClr val="4CA22F"/>
        </a:solidFill>
        <a:ln w="12700" cap="flat" cmpd="sng" algn="ctr">
          <a:solidFill>
            <a:srgbClr val="4CA22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VIC" panose="00000500000000000000" pitchFamily="50" charset="0"/>
            </a:rPr>
            <a:t>Early - Mid 2016</a:t>
          </a:r>
        </a:p>
      </dsp:txBody>
      <dsp:txXfrm rot="-5400000">
        <a:off x="0" y="1452929"/>
        <a:ext cx="812748" cy="348320"/>
      </dsp:txXfrm>
    </dsp:sp>
    <dsp:sp modelId="{E87F85FB-072E-4743-A4CE-907BB5EDD365}">
      <dsp:nvSpPr>
        <dsp:cNvPr id="0" name=""/>
        <dsp:cNvSpPr/>
      </dsp:nvSpPr>
      <dsp:spPr>
        <a:xfrm rot="5400000">
          <a:off x="2836679" y="-977376"/>
          <a:ext cx="754694" cy="4802556"/>
        </a:xfrm>
        <a:prstGeom prst="round2SameRect">
          <a:avLst/>
        </a:prstGeom>
        <a:solidFill>
          <a:schemeClr val="lt1">
            <a:alpha val="90000"/>
            <a:hueOff val="0"/>
            <a:satOff val="0"/>
            <a:lumOff val="0"/>
            <a:alphaOff val="0"/>
          </a:schemeClr>
        </a:solidFill>
        <a:ln w="12700" cap="flat" cmpd="sng" algn="ctr">
          <a:solidFill>
            <a:srgbClr val="4CA22F"/>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latin typeface="VIC" panose="00000500000000000000" pitchFamily="50" charset="0"/>
            </a:rPr>
            <a:t>Public Engagament Phase 1: Vision, Principles &amp; Key Ideas for the La Trobe National Employment Cluster Framework Plan  (COMPLETED)</a:t>
          </a:r>
        </a:p>
      </dsp:txBody>
      <dsp:txXfrm rot="-5400000">
        <a:off x="812749" y="1083395"/>
        <a:ext cx="4765715" cy="681012"/>
      </dsp:txXfrm>
    </dsp:sp>
    <dsp:sp modelId="{7AD44244-4D97-4045-A9EE-0F2C821F646E}">
      <dsp:nvSpPr>
        <dsp:cNvPr id="0" name=""/>
        <dsp:cNvSpPr/>
      </dsp:nvSpPr>
      <dsp:spPr>
        <a:xfrm rot="5400000">
          <a:off x="-174160" y="2265388"/>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VIC" panose="00000500000000000000" pitchFamily="50" charset="0"/>
            </a:rPr>
            <a:t>Mid - Late 2016</a:t>
          </a:r>
        </a:p>
      </dsp:txBody>
      <dsp:txXfrm rot="-5400000">
        <a:off x="0" y="2497602"/>
        <a:ext cx="812748" cy="348320"/>
      </dsp:txXfrm>
    </dsp:sp>
    <dsp:sp modelId="{38BA9737-472B-4C9E-82B5-B75519A8C9CB}">
      <dsp:nvSpPr>
        <dsp:cNvPr id="0" name=""/>
        <dsp:cNvSpPr/>
      </dsp:nvSpPr>
      <dsp:spPr>
        <a:xfrm rot="5400000">
          <a:off x="2836679" y="67297"/>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latin typeface="VIC" panose="00000500000000000000" pitchFamily="50" charset="0"/>
            </a:rPr>
            <a:t>Develop Draft La Trobe National Employment Cluster Framework Plan</a:t>
          </a:r>
        </a:p>
      </dsp:txBody>
      <dsp:txXfrm rot="-5400000">
        <a:off x="812749" y="2128069"/>
        <a:ext cx="4765715" cy="681012"/>
      </dsp:txXfrm>
    </dsp:sp>
    <dsp:sp modelId="{F3789E8F-1A2F-4558-91B8-AA698DA6DC72}">
      <dsp:nvSpPr>
        <dsp:cNvPr id="0" name=""/>
        <dsp:cNvSpPr/>
      </dsp:nvSpPr>
      <dsp:spPr>
        <a:xfrm rot="5400000">
          <a:off x="-174160" y="3310061"/>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VIC" panose="00000500000000000000" pitchFamily="50" charset="0"/>
            </a:rPr>
            <a:t>Early - Mid 2017 </a:t>
          </a:r>
        </a:p>
      </dsp:txBody>
      <dsp:txXfrm rot="-5400000">
        <a:off x="0" y="3542275"/>
        <a:ext cx="812748" cy="348320"/>
      </dsp:txXfrm>
    </dsp:sp>
    <dsp:sp modelId="{8F1A28E8-B06C-4FE3-86A6-DEB333EEAF53}">
      <dsp:nvSpPr>
        <dsp:cNvPr id="0" name=""/>
        <dsp:cNvSpPr/>
      </dsp:nvSpPr>
      <dsp:spPr>
        <a:xfrm rot="5400000">
          <a:off x="2836679" y="1111970"/>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latin typeface="VIC" panose="00000500000000000000" pitchFamily="50" charset="0"/>
            </a:rPr>
            <a:t>Public Engagament Phase 2: Draft La Trobe National Employment Cluster Framework Plan </a:t>
          </a:r>
        </a:p>
      </dsp:txBody>
      <dsp:txXfrm rot="-5400000">
        <a:off x="812749" y="3172742"/>
        <a:ext cx="4765715" cy="681012"/>
      </dsp:txXfrm>
    </dsp:sp>
    <dsp:sp modelId="{BBE8F9AC-44F0-4C12-AB13-5AC69C7C3DE5}">
      <dsp:nvSpPr>
        <dsp:cNvPr id="0" name=""/>
        <dsp:cNvSpPr/>
      </dsp:nvSpPr>
      <dsp:spPr>
        <a:xfrm rot="5400000">
          <a:off x="-174160" y="4354735"/>
          <a:ext cx="1161068" cy="812748"/>
        </a:xfrm>
        <a:prstGeom prst="chevron">
          <a:avLst/>
        </a:prstGeom>
        <a:solidFill>
          <a:srgbClr val="005EA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latin typeface="VIC" panose="00000500000000000000" pitchFamily="50" charset="0"/>
            </a:rPr>
            <a:t>Late 2017</a:t>
          </a:r>
        </a:p>
      </dsp:txBody>
      <dsp:txXfrm rot="-5400000">
        <a:off x="0" y="4586949"/>
        <a:ext cx="812748" cy="348320"/>
      </dsp:txXfrm>
    </dsp:sp>
    <dsp:sp modelId="{3526B0B7-7A50-475B-B11B-4A01EEEE9E9E}">
      <dsp:nvSpPr>
        <dsp:cNvPr id="0" name=""/>
        <dsp:cNvSpPr/>
      </dsp:nvSpPr>
      <dsp:spPr>
        <a:xfrm rot="5400000">
          <a:off x="2836679" y="2156643"/>
          <a:ext cx="754694" cy="48025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latin typeface="VIC" panose="00000500000000000000" pitchFamily="50" charset="0"/>
            </a:rPr>
            <a:t>Finalisation of La Trobe National Employment Cluster Framewok Plan </a:t>
          </a:r>
        </a:p>
      </dsp:txBody>
      <dsp:txXfrm rot="-5400000">
        <a:off x="812749" y="4217415"/>
        <a:ext cx="4765715" cy="6810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PA">
  <a:themeElements>
    <a:clrScheme name="Custom 1">
      <a:dk1>
        <a:sysClr val="windowText" lastClr="000000"/>
      </a:dk1>
      <a:lt1>
        <a:sysClr val="window" lastClr="FFFFFF"/>
      </a:lt1>
      <a:dk2>
        <a:srgbClr val="17406D"/>
      </a:dk2>
      <a:lt2>
        <a:srgbClr val="DBEFF9"/>
      </a:lt2>
      <a:accent1>
        <a:srgbClr val="003C74"/>
      </a:accent1>
      <a:accent2>
        <a:srgbClr val="005EA1"/>
      </a:accent2>
      <a:accent3>
        <a:srgbClr val="008BD2"/>
      </a:accent3>
      <a:accent4>
        <a:srgbClr val="63B9E9"/>
      </a:accent4>
      <a:accent5>
        <a:srgbClr val="4CA22F"/>
      </a:accent5>
      <a:accent6>
        <a:srgbClr val="95C11F"/>
      </a:accent6>
      <a:hlink>
        <a:srgbClr val="C7D41F"/>
      </a:hlink>
      <a:folHlink>
        <a:srgbClr val="9CA0A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70E52-3C4A-4BC4-AE0A-B0B78D01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4990</Words>
  <Characters>28448</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33372</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Smillie</dc:creator>
  <cp:keywords/>
  <dc:description/>
  <cp:lastModifiedBy>Hannah Carrodus</cp:lastModifiedBy>
  <cp:revision>2</cp:revision>
  <cp:lastPrinted>2016-09-19T04:46:00Z</cp:lastPrinted>
  <dcterms:created xsi:type="dcterms:W3CDTF">2016-10-11T01:07:00Z</dcterms:created>
  <dcterms:modified xsi:type="dcterms:W3CDTF">2016-10-11T01:07:00Z</dcterms:modified>
</cp:coreProperties>
</file>